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大佛街道办事处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任家坝女儿山隐患点图片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-SA"/>
        </w:rPr>
        <w:pict>
          <v:shape id="图片 1" o:spid="_x0000_s1026" type="#_x0000_t75" style="position:absolute;left:0;margin-left:103.9pt;margin-top:171.35pt;height:279.3pt;width:383.45pt;mso-position-horizontal-relative:page;mso-position-vertical-relative:page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</v:shape>
        </w:pict>
      </w:r>
      <w:bookmarkEnd w:id="0"/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-SA"/>
        </w:rPr>
        <w:pict>
          <v:shape id="图片 2" o:spid="_x0000_s1027" type="#_x0000_t75" style="position:absolute;left:0;margin-left:103.8pt;margin-top:455.8pt;height:292.8pt;width:390.4pt;mso-position-horizontal-relative:page;mso-position-vertical-relative:page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</v:shape>
        </w:pic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个人版_9.1.0.4716_{F1E327BC-269C-435d-A152-05C5408002CA}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2019-08-15T01:40:00Z</dcterms:created>
  <dc:creator>Administrator</dc:creator>
  <cp:lastModifiedBy>Administrator</cp:lastModifiedBy>
  <cp:lastPrinted>2019-08-15T02:57:47Z</cp:lastPrinted>
  <dcterms:modified xsi:type="dcterms:W3CDTF">2019-08-15T02:57:57Z</dcterms:modified>
  <dc:title>大佛街道办事处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2052-9.1.0.4716</vt:lpwstr>
  </property>
</Properties>
</file>