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【工作动态】乐山市市中区卫生健康系统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召开2023年四季度安全生产工作例会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2023年11月14日，市中区卫生健康局组织召开全区卫生健康系统2023年第四季度安全生产工作例会，全区各医疗卫生机构主要负责人参加会议。</w:t>
      </w: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drawing>
          <wp:inline distT="0" distB="0" distL="114300" distR="114300">
            <wp:extent cx="5266690" cy="2962910"/>
            <wp:effectExtent l="0" t="0" r="6350" b="8890"/>
            <wp:docPr id="1" name="图片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会议传达学习了省、区安委会2023年第四次全体成员会议精神，对全系统近期安全生产工作进行了安排部署。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会议要求，各单位要高度重视安全生产工作，切实履行“党政同责、一岗双责、齐抓共管”责任。各单位主要负责人要发挥带头作用，体现一级带一级的担当，在工作部署上、督促检查上以身作则，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21"/>
          <w:highlight w:val="none"/>
          <w:u w:val="none" w:color="auto"/>
          <w:lang w:val="en-US" w:eastAsia="zh-CN" w:bidi="ar-SA"/>
        </w:rPr>
        <w:t>严格落实安全生产责任制，明确各级管理人员和员工在安全生产中的责任和义务。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21"/>
          <w:highlight w:val="none"/>
          <w:u w:val="none" w:color="auto"/>
          <w:lang w:val="en-US" w:eastAsia="zh-CN" w:bidi="ar-SA"/>
        </w:rPr>
        <w:t>会议强调，要突出消防控制室、配电房、氧气站、厨房等重点区域消防安全；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要检查房屋的使用年限，确保房屋无隐患；要重点检查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燃气体报警装置灵不灵敏、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燃气灶具合不合规；要强化驾驶员安全教育，做好车辆维护保养检查，遵守交通安全法律法规，确保行车安全；要高度重视用电安全，严禁乱拉电源，加强对用电设备的检修，严防用电负荷过载引发火灾事故。</w:t>
      </w: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作者：乐山市市中区卫生健康局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编辑：唐瑶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审核：江涛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签发：葛骞</w:t>
      </w: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42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1NzliYzQ4OWFlZDFhYTFlOTFjOGQ4MDdjYjllYWIifQ=="/>
  </w:docVars>
  <w:rsids>
    <w:rsidRoot w:val="00000000"/>
    <w:rsid w:val="026B618F"/>
    <w:rsid w:val="03064E92"/>
    <w:rsid w:val="04C63559"/>
    <w:rsid w:val="089B718A"/>
    <w:rsid w:val="0C3C1B9E"/>
    <w:rsid w:val="0E492469"/>
    <w:rsid w:val="1E0B6A79"/>
    <w:rsid w:val="309525D5"/>
    <w:rsid w:val="35EC5509"/>
    <w:rsid w:val="37CE1D22"/>
    <w:rsid w:val="3D8754B4"/>
    <w:rsid w:val="4C9A67D5"/>
    <w:rsid w:val="6ED225C8"/>
    <w:rsid w:val="761E582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Emphasis"/>
    <w:basedOn w:val="5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437</Words>
  <Characters>451</Characters>
  <Lines>0</Lines>
  <Paragraphs>0</Paragraphs>
  <TotalTime>6</TotalTime>
  <ScaleCrop>false</ScaleCrop>
  <LinksUpToDate>false</LinksUpToDate>
  <CharactersWithSpaces>479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2023-04-23T21:24:00Z</dcterms:created>
  <dc:creator>dell</dc:creator>
  <cp:lastModifiedBy>Administrator</cp:lastModifiedBy>
  <cp:lastPrinted>2023-11-23T03:27:00Z</cp:lastPrinted>
  <dcterms:modified xsi:type="dcterms:W3CDTF">2023-11-23T03:35:48Z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3DABEB54F6CF4EA598544FAD0834402E_13</vt:lpwstr>
  </property>
</Properties>
</file>