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20" w:lineRule="atLeast"/>
        <w:jc w:val="center"/>
        <w:outlineLvl w:val="0"/>
        <w:rPr>
          <w:rFonts w:hint="eastAsia" w:ascii="方正小标宋简体" w:hAnsi="方正小标宋简体" w:eastAsia="方正小标宋简体" w:cs="方正小标宋简体"/>
          <w:b w:val="0"/>
          <w:bCs w:val="0"/>
          <w:color w:val="000000"/>
          <w:kern w:val="36"/>
          <w:sz w:val="36"/>
          <w:szCs w:val="36"/>
        </w:rPr>
      </w:pPr>
      <w:r>
        <w:rPr>
          <w:rFonts w:hint="eastAsia" w:ascii="方正小标宋简体" w:hAnsi="方正小标宋简体" w:eastAsia="方正小标宋简体" w:cs="方正小标宋简体"/>
          <w:b w:val="0"/>
          <w:bCs w:val="0"/>
          <w:color w:val="000000"/>
          <w:kern w:val="36"/>
          <w:sz w:val="36"/>
          <w:szCs w:val="36"/>
          <w:lang w:eastAsia="zh-CN"/>
        </w:rPr>
        <w:t>【监督检查】</w:t>
      </w:r>
      <w:r>
        <w:rPr>
          <w:rFonts w:hint="eastAsia" w:ascii="方正小标宋简体" w:hAnsi="方正小标宋简体" w:eastAsia="方正小标宋简体" w:cs="方正小标宋简体"/>
          <w:b w:val="0"/>
          <w:bCs w:val="0"/>
          <w:color w:val="000000"/>
          <w:kern w:val="36"/>
          <w:sz w:val="36"/>
          <w:szCs w:val="36"/>
        </w:rPr>
        <w:t>强化卫生监督 切实保障节日公共卫生安全</w:t>
      </w:r>
    </w:p>
    <w:p>
      <w:pPr>
        <w:jc w:val="center"/>
        <w:rPr>
          <w:rFonts w:hint="eastAsia"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w:t>
      </w:r>
      <w:r>
        <w:rPr>
          <w:rFonts w:hint="eastAsia" w:ascii="方正小标宋简体" w:hAnsi="方正小标宋简体" w:eastAsia="方正小标宋简体" w:cs="方正小标宋简体"/>
          <w:sz w:val="32"/>
          <w:szCs w:val="32"/>
        </w:rPr>
        <w:t>市中区开展“五一</w:t>
      </w:r>
      <w:r>
        <w:rPr>
          <w:rFonts w:hint="eastAsia" w:ascii="方正小标宋简体" w:hAnsi="方正小标宋简体" w:eastAsia="方正小标宋简体" w:cs="方正小标宋简体"/>
          <w:sz w:val="32"/>
          <w:szCs w:val="32"/>
          <w:lang w:eastAsia="zh-CN"/>
        </w:rPr>
        <w:t>”假期</w:t>
      </w:r>
      <w:r>
        <w:rPr>
          <w:rFonts w:hint="eastAsia" w:ascii="方正小标宋简体" w:hAnsi="方正小标宋简体" w:eastAsia="方正小标宋简体" w:cs="方正小标宋简体"/>
          <w:sz w:val="32"/>
          <w:szCs w:val="32"/>
        </w:rPr>
        <w:t>住宿行业卫生专项检查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一”假期期间，为进一步提升我区住宿业品质，确保住宿环境干净整洁、放心安全，市中区卫生和计划生育监督执法大队按照市中区酒店住宿行业规范提升行动及国卫复审要求，对辖区内酒店住宿行业开展了专项监督检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1261110</wp:posOffset>
            </wp:positionH>
            <wp:positionV relativeFrom="paragraph">
              <wp:posOffset>62230</wp:posOffset>
            </wp:positionV>
            <wp:extent cx="3124200" cy="2286000"/>
            <wp:effectExtent l="0" t="0" r="0" b="0"/>
            <wp:wrapTopAndBottom/>
            <wp:docPr id="1" name="图片 7" descr="61262376925758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612623769257580256"/>
                    <pic:cNvPicPr>
                      <a:picLocks noChangeAspect="1"/>
                    </pic:cNvPicPr>
                  </pic:nvPicPr>
                  <pic:blipFill>
                    <a:blip r:embed="rId6"/>
                    <a:stretch>
                      <a:fillRect/>
                    </a:stretch>
                  </pic:blipFill>
                  <pic:spPr>
                    <a:xfrm>
                      <a:off x="0" y="0"/>
                      <a:ext cx="3124200" cy="2286000"/>
                    </a:xfrm>
                    <a:prstGeom prst="rect">
                      <a:avLst/>
                    </a:prstGeom>
                    <a:noFill/>
                    <a:ln>
                      <a:noFill/>
                    </a:ln>
                  </pic:spPr>
                </pic:pic>
              </a:graphicData>
            </a:graphic>
          </wp:anchor>
        </w:drawing>
      </w:r>
      <w:r>
        <w:rPr>
          <w:rFonts w:hint="eastAsia" w:ascii="仿宋_GB2312" w:hAnsi="仿宋_GB2312" w:eastAsia="仿宋_GB2312" w:cs="仿宋_GB2312"/>
          <w:sz w:val="32"/>
          <w:szCs w:val="32"/>
          <w:lang w:eastAsia="zh-CN"/>
        </w:rPr>
        <w:t>此次专项行动共出动执法人员及乡镇卫生监督协管员50余人次，对辖区内110余家住宿单位开展了拉网式执法检查，重点检查客房卫生清洁、消毒间和布草间使用管理、客房清洁操作流程及日常卫生培训开展情况，同时对住宿单位卫生许可证、从业人员健康体检合格证明持有情况、基础卫生设施运转情况、各项卫生管理制度落实情况及有效卫生检测情况进行了检查。执法人员针对检查中发现的部分住宿单位未进行卫生信息公示、卫生档案登记不规范等问题，当场下达了卫生监督意见，并责令其限期整改，对</w:t>
      </w:r>
      <w:r>
        <w:rPr>
          <w:rFonts w:hint="eastAsia" w:ascii="仿宋_GB2312" w:hAnsi="仿宋_GB2312" w:eastAsia="仿宋_GB2312" w:cs="仿宋_GB2312"/>
          <w:sz w:val="32"/>
          <w:szCs w:val="32"/>
          <w:lang w:val="en-US" w:eastAsia="zh-CN"/>
        </w:rPr>
        <w:t>1</w:t>
      </w:r>
      <w:bookmarkStart w:id="0" w:name="_GoBack"/>
      <w:bookmarkEnd w:id="0"/>
      <w:r>
        <w:rPr>
          <w:rFonts w:hint="eastAsia" w:ascii="仿宋_GB2312" w:hAnsi="仿宋_GB2312" w:eastAsia="仿宋_GB2312" w:cs="仿宋_GB2312"/>
          <w:sz w:val="32"/>
          <w:szCs w:val="32"/>
          <w:lang w:eastAsia="zh-CN"/>
        </w:rPr>
        <w:t>家未按规定进行公共场所卫生学检测的住宿单位给予了警告的行政处罚。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cs="宋体"/>
          <w:color w:val="00000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420" w:firstLineChars="200"/>
        <w:textAlignment w:val="auto"/>
      </w:pPr>
      <w:r>
        <w:drawing>
          <wp:anchor distT="0" distB="0" distL="114300" distR="114300" simplePos="0" relativeHeight="251660288" behindDoc="1" locked="0" layoutInCell="1" allowOverlap="1">
            <wp:simplePos x="0" y="0"/>
            <wp:positionH relativeFrom="column">
              <wp:posOffset>1181100</wp:posOffset>
            </wp:positionH>
            <wp:positionV relativeFrom="paragraph">
              <wp:posOffset>86995</wp:posOffset>
            </wp:positionV>
            <wp:extent cx="3467100" cy="2313940"/>
            <wp:effectExtent l="0" t="0" r="7620" b="2540"/>
            <wp:wrapNone/>
            <wp:docPr id="2" name="图片 8" descr="7472241382253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74722413822532985"/>
                    <pic:cNvPicPr>
                      <a:picLocks noChangeAspect="1"/>
                    </pic:cNvPicPr>
                  </pic:nvPicPr>
                  <pic:blipFill>
                    <a:blip r:embed="rId7"/>
                    <a:stretch>
                      <a:fillRect/>
                    </a:stretch>
                  </pic:blipFill>
                  <pic:spPr>
                    <a:xfrm>
                      <a:off x="0" y="0"/>
                      <a:ext cx="3467100" cy="23139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通过此次专项行动，进一步提升了我区</w:t>
      </w:r>
      <w:r>
        <w:rPr>
          <w:rFonts w:hint="eastAsia" w:ascii="仿宋_GB2312" w:hAnsi="仿宋_GB2312" w:eastAsia="仿宋_GB2312" w:cs="仿宋_GB2312"/>
          <w:sz w:val="32"/>
          <w:szCs w:val="32"/>
        </w:rPr>
        <w:t>住宿</w:t>
      </w:r>
      <w:r>
        <w:rPr>
          <w:rFonts w:hint="eastAsia" w:ascii="仿宋_GB2312" w:hAnsi="仿宋_GB2312" w:eastAsia="仿宋_GB2312" w:cs="仿宋_GB2312"/>
          <w:sz w:val="32"/>
          <w:szCs w:val="32"/>
          <w:lang w:eastAsia="zh-CN"/>
        </w:rPr>
        <w:t>行业卫生管理水平，为假日来乐游客提供了放心、安心、舒心的</w:t>
      </w:r>
      <w:r>
        <w:rPr>
          <w:rFonts w:hint="eastAsia" w:ascii="仿宋_GB2312" w:hAnsi="仿宋_GB2312" w:eastAsia="仿宋_GB2312" w:cs="仿宋_GB2312"/>
          <w:sz w:val="32"/>
          <w:szCs w:val="32"/>
        </w:rPr>
        <w:t>住宿环境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下一步，</w:t>
      </w:r>
      <w:r>
        <w:rPr>
          <w:rFonts w:hint="eastAsia" w:ascii="仿宋_GB2312" w:hAnsi="仿宋_GB2312" w:eastAsia="仿宋_GB2312" w:cs="仿宋_GB2312"/>
          <w:sz w:val="32"/>
          <w:szCs w:val="32"/>
          <w:lang w:eastAsia="zh-CN"/>
        </w:rPr>
        <w:t>市中区</w:t>
      </w:r>
      <w:r>
        <w:rPr>
          <w:rFonts w:hint="eastAsia" w:ascii="仿宋_GB2312" w:hAnsi="仿宋_GB2312" w:eastAsia="仿宋_GB2312" w:cs="仿宋_GB2312"/>
          <w:sz w:val="32"/>
          <w:szCs w:val="32"/>
        </w:rPr>
        <w:t>卫生和计划生育监督执法大队将继续加强</w:t>
      </w:r>
      <w:r>
        <w:rPr>
          <w:rFonts w:hint="eastAsia" w:ascii="仿宋_GB2312" w:hAnsi="仿宋_GB2312" w:eastAsia="仿宋_GB2312" w:cs="仿宋_GB2312"/>
          <w:sz w:val="32"/>
          <w:szCs w:val="32"/>
          <w:lang w:eastAsia="zh-CN"/>
        </w:rPr>
        <w:t>对</w:t>
      </w:r>
      <w:r>
        <w:rPr>
          <w:rFonts w:hint="eastAsia" w:ascii="仿宋_GB2312" w:hAnsi="仿宋_GB2312" w:eastAsia="仿宋_GB2312" w:cs="仿宋_GB2312"/>
          <w:sz w:val="32"/>
          <w:szCs w:val="32"/>
        </w:rPr>
        <w:t>住宿行业等公共场所的监督检查，做到检查到位、指导到位，</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对检查中发现</w:t>
      </w:r>
      <w:r>
        <w:rPr>
          <w:rFonts w:hint="eastAsia" w:ascii="仿宋_GB2312" w:hAnsi="仿宋_GB2312" w:eastAsia="仿宋_GB2312" w:cs="仿宋_GB2312"/>
          <w:sz w:val="32"/>
          <w:szCs w:val="32"/>
          <w:lang w:eastAsia="zh-CN"/>
        </w:rPr>
        <w:t>的违法违规</w:t>
      </w:r>
      <w:r>
        <w:rPr>
          <w:rFonts w:hint="eastAsia" w:ascii="仿宋_GB2312" w:hAnsi="仿宋_GB2312" w:eastAsia="仿宋_GB2312" w:cs="仿宋_GB2312"/>
          <w:sz w:val="32"/>
          <w:szCs w:val="32"/>
        </w:rPr>
        <w:t>行为</w:t>
      </w:r>
      <w:r>
        <w:rPr>
          <w:rFonts w:hint="eastAsia" w:ascii="仿宋_GB2312" w:hAnsi="仿宋_GB2312" w:eastAsia="仿宋_GB2312" w:cs="仿宋_GB2312"/>
          <w:sz w:val="32"/>
          <w:szCs w:val="32"/>
          <w:lang w:eastAsia="zh-CN"/>
        </w:rPr>
        <w:t>进行</w:t>
      </w:r>
      <w:r>
        <w:rPr>
          <w:rFonts w:hint="eastAsia" w:ascii="仿宋_GB2312" w:hAnsi="仿宋_GB2312" w:eastAsia="仿宋_GB2312" w:cs="仿宋_GB2312"/>
          <w:sz w:val="32"/>
          <w:szCs w:val="32"/>
        </w:rPr>
        <w:t>依法查处，确保</w:t>
      </w:r>
      <w:r>
        <w:rPr>
          <w:rFonts w:hint="eastAsia" w:ascii="仿宋_GB2312" w:hAnsi="仿宋_GB2312" w:eastAsia="仿宋_GB2312" w:cs="仿宋_GB2312"/>
          <w:sz w:val="32"/>
          <w:szCs w:val="32"/>
          <w:lang w:eastAsia="zh-CN"/>
        </w:rPr>
        <w:t>我区</w:t>
      </w:r>
      <w:r>
        <w:rPr>
          <w:rFonts w:hint="eastAsia" w:ascii="仿宋_GB2312" w:hAnsi="仿宋_GB2312" w:eastAsia="仿宋_GB2312" w:cs="仿宋_GB2312"/>
          <w:sz w:val="32"/>
          <w:szCs w:val="32"/>
        </w:rPr>
        <w:t>住宿行业品质持续提升。</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作者：乐山市市中区</w:t>
      </w:r>
      <w:r>
        <w:rPr>
          <w:rFonts w:hint="eastAsia" w:ascii="仿宋_GB2312" w:hAnsi="仿宋_GB2312" w:eastAsia="仿宋_GB2312" w:cs="仿宋_GB2312"/>
          <w:sz w:val="32"/>
          <w:szCs w:val="32"/>
        </w:rPr>
        <w:t>卫生和计划生育监督执法大队</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编辑：华心悦</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审核：江涛</w:t>
      </w:r>
    </w:p>
    <w:p>
      <w:pPr>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签发：葛骞</w:t>
      </w:r>
    </w:p>
    <w:p>
      <w:pPr>
        <w:tabs>
          <w:tab w:val="left" w:pos="5265"/>
        </w:tabs>
        <w:rPr>
          <w:rFonts w:ascii="仿宋_GB2312" w:hAnsi="仿宋" w:eastAsia="仿宋_GB2312" w:cs="仿宋"/>
          <w:sz w:val="32"/>
          <w:szCs w:val="32"/>
        </w:rPr>
      </w:pPr>
    </w:p>
    <w:sectPr>
      <w:headerReference r:id="rId3" w:type="default"/>
      <w:footerReference r:id="rId4" w:type="default"/>
      <w:pgSz w:w="11906" w:h="16838"/>
      <w:pgMar w:top="1304" w:right="1474" w:bottom="1304"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2</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1NzliYzQ4OWFlZDFhYTFlOTFjOGQ4MDdjYjllYWIifQ=="/>
  </w:docVars>
  <w:rsids>
    <w:rsidRoot w:val="008F1245"/>
    <w:rsid w:val="00001C1D"/>
    <w:rsid w:val="00003C05"/>
    <w:rsid w:val="00023245"/>
    <w:rsid w:val="00055980"/>
    <w:rsid w:val="0006475F"/>
    <w:rsid w:val="00075634"/>
    <w:rsid w:val="00080068"/>
    <w:rsid w:val="0009308C"/>
    <w:rsid w:val="000A577F"/>
    <w:rsid w:val="000B11BB"/>
    <w:rsid w:val="00110EA2"/>
    <w:rsid w:val="00123D0E"/>
    <w:rsid w:val="00161842"/>
    <w:rsid w:val="001753F1"/>
    <w:rsid w:val="00183FC4"/>
    <w:rsid w:val="001A2FCE"/>
    <w:rsid w:val="001A63C5"/>
    <w:rsid w:val="001B77A8"/>
    <w:rsid w:val="001B7E58"/>
    <w:rsid w:val="001C1EC1"/>
    <w:rsid w:val="001C1FB8"/>
    <w:rsid w:val="001C6E92"/>
    <w:rsid w:val="001E2184"/>
    <w:rsid w:val="001F7B46"/>
    <w:rsid w:val="002269B0"/>
    <w:rsid w:val="00234CB7"/>
    <w:rsid w:val="0025340C"/>
    <w:rsid w:val="0026225A"/>
    <w:rsid w:val="00271B4B"/>
    <w:rsid w:val="00277708"/>
    <w:rsid w:val="00290163"/>
    <w:rsid w:val="002B1A20"/>
    <w:rsid w:val="002B7AA7"/>
    <w:rsid w:val="002E4917"/>
    <w:rsid w:val="003020AF"/>
    <w:rsid w:val="00316928"/>
    <w:rsid w:val="00321A02"/>
    <w:rsid w:val="003447F8"/>
    <w:rsid w:val="00366128"/>
    <w:rsid w:val="00382167"/>
    <w:rsid w:val="0039750D"/>
    <w:rsid w:val="003F51FE"/>
    <w:rsid w:val="00401CA4"/>
    <w:rsid w:val="00402170"/>
    <w:rsid w:val="00404495"/>
    <w:rsid w:val="00440F28"/>
    <w:rsid w:val="004552BB"/>
    <w:rsid w:val="00473FE1"/>
    <w:rsid w:val="004D0F04"/>
    <w:rsid w:val="004E3C02"/>
    <w:rsid w:val="004E4DA8"/>
    <w:rsid w:val="0050083B"/>
    <w:rsid w:val="0050624D"/>
    <w:rsid w:val="00526690"/>
    <w:rsid w:val="00526D42"/>
    <w:rsid w:val="00540F7F"/>
    <w:rsid w:val="00557744"/>
    <w:rsid w:val="00573FA7"/>
    <w:rsid w:val="005747BD"/>
    <w:rsid w:val="00574FA1"/>
    <w:rsid w:val="00584308"/>
    <w:rsid w:val="005B68C1"/>
    <w:rsid w:val="005C3753"/>
    <w:rsid w:val="005C6C2B"/>
    <w:rsid w:val="005D1BC8"/>
    <w:rsid w:val="005D4BBB"/>
    <w:rsid w:val="005D6A4A"/>
    <w:rsid w:val="005E28D4"/>
    <w:rsid w:val="005F3002"/>
    <w:rsid w:val="005F57D1"/>
    <w:rsid w:val="005F607D"/>
    <w:rsid w:val="00601BEA"/>
    <w:rsid w:val="00611862"/>
    <w:rsid w:val="00615060"/>
    <w:rsid w:val="00621E12"/>
    <w:rsid w:val="00625804"/>
    <w:rsid w:val="006347D6"/>
    <w:rsid w:val="00636548"/>
    <w:rsid w:val="00636E78"/>
    <w:rsid w:val="006432D2"/>
    <w:rsid w:val="00651BF7"/>
    <w:rsid w:val="006530DF"/>
    <w:rsid w:val="00661D82"/>
    <w:rsid w:val="006644AC"/>
    <w:rsid w:val="00664AAA"/>
    <w:rsid w:val="00667830"/>
    <w:rsid w:val="00667EEB"/>
    <w:rsid w:val="00670901"/>
    <w:rsid w:val="00675F14"/>
    <w:rsid w:val="006B212B"/>
    <w:rsid w:val="006B41F8"/>
    <w:rsid w:val="006B60D0"/>
    <w:rsid w:val="006C663F"/>
    <w:rsid w:val="006D61C7"/>
    <w:rsid w:val="006E20C2"/>
    <w:rsid w:val="006F4438"/>
    <w:rsid w:val="00711E8C"/>
    <w:rsid w:val="007162AD"/>
    <w:rsid w:val="00747CBC"/>
    <w:rsid w:val="00753C25"/>
    <w:rsid w:val="007714D6"/>
    <w:rsid w:val="00784786"/>
    <w:rsid w:val="00784811"/>
    <w:rsid w:val="00801B42"/>
    <w:rsid w:val="0080587C"/>
    <w:rsid w:val="008201CC"/>
    <w:rsid w:val="00820E47"/>
    <w:rsid w:val="00841353"/>
    <w:rsid w:val="00873628"/>
    <w:rsid w:val="008857C8"/>
    <w:rsid w:val="00894FD1"/>
    <w:rsid w:val="008952ED"/>
    <w:rsid w:val="008A0512"/>
    <w:rsid w:val="008A41C8"/>
    <w:rsid w:val="008A4B60"/>
    <w:rsid w:val="008A62E6"/>
    <w:rsid w:val="008E0EA1"/>
    <w:rsid w:val="008F1245"/>
    <w:rsid w:val="008F6566"/>
    <w:rsid w:val="00915A04"/>
    <w:rsid w:val="009206AF"/>
    <w:rsid w:val="009332AC"/>
    <w:rsid w:val="00937BCA"/>
    <w:rsid w:val="009405D9"/>
    <w:rsid w:val="009439DA"/>
    <w:rsid w:val="009618A8"/>
    <w:rsid w:val="009A47B9"/>
    <w:rsid w:val="009C38C1"/>
    <w:rsid w:val="009E5C5A"/>
    <w:rsid w:val="009F2A56"/>
    <w:rsid w:val="00A11BD5"/>
    <w:rsid w:val="00A2337E"/>
    <w:rsid w:val="00A4620C"/>
    <w:rsid w:val="00A6348D"/>
    <w:rsid w:val="00A73D03"/>
    <w:rsid w:val="00A96177"/>
    <w:rsid w:val="00AA2AEE"/>
    <w:rsid w:val="00AA2EBD"/>
    <w:rsid w:val="00AB39B0"/>
    <w:rsid w:val="00AC56FD"/>
    <w:rsid w:val="00AD3135"/>
    <w:rsid w:val="00AE07CF"/>
    <w:rsid w:val="00AE4FE5"/>
    <w:rsid w:val="00AF50CB"/>
    <w:rsid w:val="00B2475C"/>
    <w:rsid w:val="00B24FC7"/>
    <w:rsid w:val="00B27638"/>
    <w:rsid w:val="00B40BB9"/>
    <w:rsid w:val="00B504D7"/>
    <w:rsid w:val="00B6585F"/>
    <w:rsid w:val="00BA7BF2"/>
    <w:rsid w:val="00BB5B5F"/>
    <w:rsid w:val="00BC0373"/>
    <w:rsid w:val="00BD1878"/>
    <w:rsid w:val="00BD31BC"/>
    <w:rsid w:val="00C00D17"/>
    <w:rsid w:val="00C067C8"/>
    <w:rsid w:val="00C233DB"/>
    <w:rsid w:val="00C2421F"/>
    <w:rsid w:val="00C27DB5"/>
    <w:rsid w:val="00C9794E"/>
    <w:rsid w:val="00C97CD6"/>
    <w:rsid w:val="00CE36B5"/>
    <w:rsid w:val="00CF564B"/>
    <w:rsid w:val="00D114E8"/>
    <w:rsid w:val="00D15B39"/>
    <w:rsid w:val="00D34DE8"/>
    <w:rsid w:val="00D45404"/>
    <w:rsid w:val="00D579A1"/>
    <w:rsid w:val="00D65514"/>
    <w:rsid w:val="00D70029"/>
    <w:rsid w:val="00D76D48"/>
    <w:rsid w:val="00DA71E4"/>
    <w:rsid w:val="00DB763F"/>
    <w:rsid w:val="00DE270D"/>
    <w:rsid w:val="00DE2939"/>
    <w:rsid w:val="00DF1375"/>
    <w:rsid w:val="00E018A5"/>
    <w:rsid w:val="00E02800"/>
    <w:rsid w:val="00E22A94"/>
    <w:rsid w:val="00E262E3"/>
    <w:rsid w:val="00E36E1E"/>
    <w:rsid w:val="00E5726F"/>
    <w:rsid w:val="00E6524C"/>
    <w:rsid w:val="00EB6E42"/>
    <w:rsid w:val="00ED0C4E"/>
    <w:rsid w:val="00EE0E67"/>
    <w:rsid w:val="00F1140A"/>
    <w:rsid w:val="00F20619"/>
    <w:rsid w:val="00F612BF"/>
    <w:rsid w:val="00FA09B1"/>
    <w:rsid w:val="00FA20E4"/>
    <w:rsid w:val="06F9392F"/>
    <w:rsid w:val="367F6B05"/>
    <w:rsid w:val="3CF94257"/>
    <w:rsid w:val="7C45409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1"/>
    <w:qFormat/>
    <w:locked/>
    <w:uiPriority w:val="99"/>
    <w:pPr>
      <w:widowControl/>
      <w:spacing w:before="100" w:beforeAutospacing="1" w:after="100" w:afterAutospacing="1"/>
      <w:jc w:val="left"/>
      <w:outlineLvl w:val="0"/>
    </w:pPr>
    <w:rPr>
      <w:rFonts w:ascii="宋体" w:hAnsi="宋体" w:cs="宋体"/>
      <w:b/>
      <w:bCs/>
      <w:kern w:val="36"/>
      <w:sz w:val="48"/>
      <w:szCs w:val="48"/>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7"/>
    <w:qFormat/>
    <w:uiPriority w:val="99"/>
    <w:rPr>
      <w:rFonts w:ascii="宋体" w:hAnsi="Courier New"/>
      <w:kern w:val="0"/>
    </w:rPr>
  </w:style>
  <w:style w:type="paragraph" w:styleId="4">
    <w:name w:val="Date"/>
    <w:basedOn w:val="1"/>
    <w:next w:val="1"/>
    <w:link w:val="21"/>
    <w:qFormat/>
    <w:uiPriority w:val="99"/>
    <w:pPr>
      <w:ind w:left="100" w:leftChars="2500"/>
    </w:pPr>
    <w:rPr>
      <w:szCs w:val="20"/>
    </w:rPr>
  </w:style>
  <w:style w:type="paragraph" w:styleId="5">
    <w:name w:val="Balloon Text"/>
    <w:basedOn w:val="1"/>
    <w:link w:val="18"/>
    <w:semiHidden/>
    <w:qFormat/>
    <w:uiPriority w:val="99"/>
    <w:rPr>
      <w:sz w:val="18"/>
      <w:szCs w:val="18"/>
    </w:rPr>
  </w:style>
  <w:style w:type="paragraph" w:styleId="6">
    <w:name w:val="footer"/>
    <w:basedOn w:val="1"/>
    <w:link w:val="19"/>
    <w:qFormat/>
    <w:uiPriority w:val="99"/>
    <w:pPr>
      <w:tabs>
        <w:tab w:val="center" w:pos="4153"/>
        <w:tab w:val="right" w:pos="8306"/>
      </w:tabs>
      <w:snapToGrid w:val="0"/>
      <w:jc w:val="left"/>
    </w:pPr>
    <w:rPr>
      <w:sz w:val="18"/>
      <w:szCs w:val="18"/>
    </w:rPr>
  </w:style>
  <w:style w:type="paragraph" w:styleId="7">
    <w:name w:val="header"/>
    <w:basedOn w:val="1"/>
    <w:link w:val="1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8">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标题 1 Char"/>
    <w:basedOn w:val="10"/>
    <w:link w:val="2"/>
    <w:qFormat/>
    <w:locked/>
    <w:uiPriority w:val="99"/>
    <w:rPr>
      <w:rFonts w:ascii="宋体" w:eastAsia="宋体" w:cs="宋体"/>
      <w:b/>
      <w:bCs/>
      <w:kern w:val="36"/>
      <w:sz w:val="48"/>
      <w:szCs w:val="48"/>
    </w:rPr>
  </w:style>
  <w:style w:type="character" w:customStyle="1" w:styleId="12">
    <w:name w:val="Header Char"/>
    <w:semiHidden/>
    <w:qFormat/>
    <w:locked/>
    <w:uiPriority w:val="99"/>
    <w:rPr>
      <w:sz w:val="18"/>
    </w:rPr>
  </w:style>
  <w:style w:type="character" w:customStyle="1" w:styleId="13">
    <w:name w:val="Plain Text Char"/>
    <w:qFormat/>
    <w:locked/>
    <w:uiPriority w:val="99"/>
    <w:rPr>
      <w:rFonts w:ascii="宋体" w:hAnsi="Courier New"/>
      <w:sz w:val="21"/>
    </w:rPr>
  </w:style>
  <w:style w:type="character" w:customStyle="1" w:styleId="14">
    <w:name w:val="Header Char1"/>
    <w:basedOn w:val="10"/>
    <w:link w:val="7"/>
    <w:semiHidden/>
    <w:qFormat/>
    <w:locked/>
    <w:uiPriority w:val="99"/>
    <w:rPr>
      <w:rFonts w:ascii="Times New Roman" w:hAnsi="Times New Roman" w:cs="Times New Roman"/>
      <w:sz w:val="18"/>
      <w:szCs w:val="18"/>
    </w:rPr>
  </w:style>
  <w:style w:type="character" w:customStyle="1" w:styleId="15">
    <w:name w:val="页眉 Char"/>
    <w:basedOn w:val="10"/>
    <w:link w:val="7"/>
    <w:semiHidden/>
    <w:qFormat/>
    <w:locked/>
    <w:uiPriority w:val="99"/>
    <w:rPr>
      <w:rFonts w:ascii="Times New Roman" w:hAnsi="Times New Roman" w:eastAsia="宋体" w:cs="Times New Roman"/>
      <w:sz w:val="18"/>
      <w:szCs w:val="18"/>
    </w:rPr>
  </w:style>
  <w:style w:type="character" w:customStyle="1" w:styleId="16">
    <w:name w:val="Plain Text Char1"/>
    <w:basedOn w:val="10"/>
    <w:link w:val="3"/>
    <w:semiHidden/>
    <w:qFormat/>
    <w:locked/>
    <w:uiPriority w:val="99"/>
    <w:rPr>
      <w:rFonts w:ascii="宋体" w:hAnsi="Courier New" w:cs="Courier New"/>
      <w:sz w:val="21"/>
      <w:szCs w:val="21"/>
    </w:rPr>
  </w:style>
  <w:style w:type="character" w:customStyle="1" w:styleId="17">
    <w:name w:val="纯文本 Char"/>
    <w:basedOn w:val="10"/>
    <w:link w:val="3"/>
    <w:semiHidden/>
    <w:qFormat/>
    <w:locked/>
    <w:uiPriority w:val="99"/>
    <w:rPr>
      <w:rFonts w:ascii="宋体" w:hAnsi="Courier New" w:eastAsia="宋体" w:cs="Courier New"/>
      <w:sz w:val="21"/>
      <w:szCs w:val="21"/>
    </w:rPr>
  </w:style>
  <w:style w:type="character" w:customStyle="1" w:styleId="18">
    <w:name w:val="批注框文本 Char"/>
    <w:basedOn w:val="10"/>
    <w:link w:val="5"/>
    <w:semiHidden/>
    <w:qFormat/>
    <w:locked/>
    <w:uiPriority w:val="99"/>
    <w:rPr>
      <w:rFonts w:ascii="Times New Roman" w:hAnsi="Times New Roman" w:eastAsia="宋体" w:cs="Times New Roman"/>
      <w:sz w:val="18"/>
      <w:szCs w:val="18"/>
    </w:rPr>
  </w:style>
  <w:style w:type="character" w:customStyle="1" w:styleId="19">
    <w:name w:val="页脚 Char"/>
    <w:basedOn w:val="10"/>
    <w:link w:val="6"/>
    <w:qFormat/>
    <w:locked/>
    <w:uiPriority w:val="99"/>
    <w:rPr>
      <w:rFonts w:ascii="Times New Roman" w:hAnsi="Times New Roman" w:eastAsia="宋体" w:cs="Times New Roman"/>
      <w:sz w:val="18"/>
      <w:szCs w:val="18"/>
    </w:rPr>
  </w:style>
  <w:style w:type="character" w:customStyle="1" w:styleId="20">
    <w:name w:val="article__title"/>
    <w:basedOn w:val="10"/>
    <w:qFormat/>
    <w:uiPriority w:val="99"/>
    <w:rPr>
      <w:rFonts w:cs="Times New Roman"/>
    </w:rPr>
  </w:style>
  <w:style w:type="character" w:customStyle="1" w:styleId="21">
    <w:name w:val="日期 Char"/>
    <w:basedOn w:val="10"/>
    <w:link w:val="4"/>
    <w:qFormat/>
    <w:locked/>
    <w:uiPriority w:val="99"/>
    <w:rPr>
      <w:rFonts w:ascii="Times New Roman" w:hAnsi="Times New Roman" w:cs="Times New Roman"/>
      <w:sz w:val="20"/>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Pages>
  <Words>595</Words>
  <Characters>598</Characters>
  <Lines>4</Lines>
  <Paragraphs>1</Paragraphs>
  <TotalTime>9</TotalTime>
  <ScaleCrop>false</ScaleCrop>
  <LinksUpToDate>false</LinksUpToDate>
  <CharactersWithSpaces>599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2023-04-27T01:39:00Z</dcterms:created>
  <dc:creator>Administrator</dc:creator>
  <cp:lastModifiedBy>狗爪爪</cp:lastModifiedBy>
  <cp:lastPrinted>2023-04-27T06:45:00Z</cp:lastPrinted>
  <dcterms:modified xsi:type="dcterms:W3CDTF">2023-05-05T08:40:44Z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192AD75F0C754945B48228A78AF76080</vt:lpwstr>
  </property>
</Properties>
</file>