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pict>
          <v:shape id="艺术字 3" o:spid="_x0000_s1026" o:spt="136" type="#_x0000_t136" style="position:absolute;left:0pt;margin-left:-2.85pt;margin-top:4pt;height:65.25pt;width:441.75pt;z-index:-25165721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乐山市市中区医疗保障局" style="font-family:宋体;font-size:36pt;v-text-align:center;"/>
          </v:shape>
        </w:pict>
      </w:r>
    </w:p>
    <w:p>
      <w:pPr>
        <w:spacing w:line="560" w:lineRule="exact"/>
        <w:rPr>
          <w:rFonts w:ascii="仿宋_GB2312" w:hAnsi="宋体"/>
          <w:szCs w:val="32"/>
        </w:rPr>
      </w:pP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  <w:r>
        <w:rPr>
          <w:rFonts w:ascii="仿宋_GB2312" w:hAnsi="宋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margin">
                  <wp:posOffset>984250</wp:posOffset>
                </wp:positionV>
                <wp:extent cx="5579745" cy="0"/>
                <wp:effectExtent l="0" t="13970" r="1905" b="2413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65pt;margin-top:77.5pt;height:0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KWey9QA&#10;AAAMAQAADwAAAAAAAAABACAAAAAiAAAAZHJzL2Rvd25yZXYueG1sUEsBAhQAFAAAAAgAh07iQIE8&#10;cI3qAQAArQMAAA4AAAAAAAAAAQAgAAAAIw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298450</wp:posOffset>
                </wp:positionV>
                <wp:extent cx="5579745" cy="635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3.55pt;margin-top:23.5pt;height:0.05pt;width:439.35pt;z-index:251661312;mso-width-relative:page;mso-height-relative:page;" filled="f" stroked="t" coordsize="21600,21600" o:gfxdata="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BKLQtQAAAAIAQAADwAAAAAA&#10;AAABACAAAAAiAAAAZHJzL2Rvd25yZXYueG1sUEsBAhQAFAAAAAgAh07iQB8So9HeAQAAmAMAAA4A&#10;AAAAAAAAAQAgAAAAIwEAAGRycy9lMm9Eb2MueG1sUEsFBgAAAAAGAAYAWQEAAHMFAAAA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，经实地评估，报市中区定点医药机构协议管理领导小组审定，拟确定下列医药机构为市中区基本医疗保险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乐山市市中区迎群药店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王学群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乐山市市中区嘉祥路493号1层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四川高济海棠药堂零售连锁有限公司迎宾大道店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彭华清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四川省乐山高新区迎宾大道1200号附89、91号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乐山三好名典药业零售连锁有限公司青江路南段二店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陈勇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乐山市市中区青江路南段2034号1楼</w:t>
            </w:r>
          </w:p>
        </w:tc>
      </w:tr>
    </w:tbl>
    <w:p>
      <w:pPr>
        <w:pStyle w:val="8"/>
        <w:spacing w:line="560" w:lineRule="exact"/>
        <w:ind w:firstLine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</w:t>
      </w:r>
    </w:p>
    <w:p>
      <w:pPr>
        <w:pStyle w:val="8"/>
        <w:spacing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F40BC"/>
    <w:rsid w:val="000F59B9"/>
    <w:rsid w:val="00143123"/>
    <w:rsid w:val="0016015E"/>
    <w:rsid w:val="00165BC1"/>
    <w:rsid w:val="0018050E"/>
    <w:rsid w:val="00197208"/>
    <w:rsid w:val="001C2EB9"/>
    <w:rsid w:val="001F7C47"/>
    <w:rsid w:val="00206E26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9536123"/>
    <w:rsid w:val="0DA84833"/>
    <w:rsid w:val="0E6E1893"/>
    <w:rsid w:val="0EC31989"/>
    <w:rsid w:val="11483F59"/>
    <w:rsid w:val="12412B3F"/>
    <w:rsid w:val="16135AA6"/>
    <w:rsid w:val="192C2BC0"/>
    <w:rsid w:val="19597468"/>
    <w:rsid w:val="21A45FFF"/>
    <w:rsid w:val="21BC4EEB"/>
    <w:rsid w:val="24275810"/>
    <w:rsid w:val="252146BC"/>
    <w:rsid w:val="25D554A9"/>
    <w:rsid w:val="28084683"/>
    <w:rsid w:val="294034A0"/>
    <w:rsid w:val="2CC74125"/>
    <w:rsid w:val="2CF14437"/>
    <w:rsid w:val="33772A4F"/>
    <w:rsid w:val="33BD0A2A"/>
    <w:rsid w:val="34816CA9"/>
    <w:rsid w:val="3B1F7E67"/>
    <w:rsid w:val="3C0E4E1A"/>
    <w:rsid w:val="493B5EC8"/>
    <w:rsid w:val="4A2012FF"/>
    <w:rsid w:val="4A4E49D4"/>
    <w:rsid w:val="52FC1650"/>
    <w:rsid w:val="53E6469F"/>
    <w:rsid w:val="55B71F6F"/>
    <w:rsid w:val="576D5B10"/>
    <w:rsid w:val="58DF3B78"/>
    <w:rsid w:val="595B14D2"/>
    <w:rsid w:val="5B8961EA"/>
    <w:rsid w:val="5BA803DC"/>
    <w:rsid w:val="66B70606"/>
    <w:rsid w:val="6D92055D"/>
    <w:rsid w:val="6DB26132"/>
    <w:rsid w:val="729B3F21"/>
    <w:rsid w:val="78DE1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12</TotalTime>
  <ScaleCrop>false</ScaleCrop>
  <LinksUpToDate>false</LinksUpToDate>
  <CharactersWithSpaces>523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2023-04-10T02:23:37Z</cp:lastPrinted>
  <dcterms:modified xsi:type="dcterms:W3CDTF">2023-04-10T02:23:41Z</dcterms:modified>
  <dc:title>乐山市市中区医疗保障局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5E34DF855E474804B907DFE046502387</vt:lpwstr>
  </property>
</Properties>
</file>