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bidi w:val="0"/>
        <w:snapToGrid/>
        <w:spacing w:line="560" w:lineRule="exact"/>
        <w:ind w:firstLine="440" w:firstLineChars="1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lang w:val="en-US" w:eastAsia="zh-CN"/>
        </w:rPr>
        <w:t>2021年度乐山市市中区卫生健康局预算项目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lang w:val="en-US" w:eastAsia="zh-CN"/>
        </w:rPr>
        <w:t>支出绩效自评报告</w:t>
      </w:r>
    </w:p>
    <w:p>
      <w:pPr>
        <w:keepNext w:val="0"/>
        <w:keepLines w:val="0"/>
        <w:pageBreakBefore w:val="0"/>
        <w:kinsoku/>
        <w:wordWrap/>
        <w:overflowPunct/>
        <w:bidi w:val="0"/>
        <w:snapToGrid/>
        <w:spacing w:line="560" w:lineRule="exact"/>
        <w:ind w:firstLine="240" w:firstLineChars="1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（免费婚前医学检查、免费孕前优生健康检查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计划生育免费技术服务项目）</w:t>
      </w:r>
    </w:p>
    <w:p>
      <w:pPr>
        <w:keepNext w:val="0"/>
        <w:keepLines w:val="0"/>
        <w:pageBreakBefore w:val="0"/>
        <w:kinsoku/>
        <w:wordWrap/>
        <w:overflowPunct/>
        <w:bidi w:val="0"/>
        <w:snapToGrid/>
        <w:spacing w:line="560" w:lineRule="exact"/>
        <w:ind w:firstLine="360" w:firstLineChars="100"/>
        <w:jc w:val="center"/>
        <w:textAlignment w:val="auto"/>
        <w:rPr>
          <w:rFonts w:ascii="黑体" w:hAnsi="黑体" w:eastAsia="黑体"/>
          <w:sz w:val="36"/>
          <w:szCs w:val="36"/>
        </w:rPr>
      </w:pPr>
    </w:p>
    <w:p>
      <w:pPr>
        <w:pStyle w:val="6"/>
        <w:keepNext w:val="0"/>
        <w:keepLines w:val="0"/>
        <w:pageBreakBefore w:val="0"/>
        <w:kinsoku/>
        <w:wordWrap/>
        <w:overflowPunct/>
        <w:autoSpaceDE w:val="0"/>
        <w:autoSpaceDN w:val="0"/>
        <w:bidi w:val="0"/>
        <w:adjustRightInd w:val="0"/>
        <w:snapToGrid/>
        <w:spacing w:line="560" w:lineRule="exact"/>
        <w:ind w:firstLine="0" w:firstLineChars="0"/>
        <w:jc w:val="left"/>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 xml:space="preserve">    一、婚前医学检查项目</w:t>
      </w:r>
    </w:p>
    <w:p>
      <w:pPr>
        <w:keepNext w:val="0"/>
        <w:keepLines w:val="0"/>
        <w:pageBreakBefore w:val="0"/>
        <w:kinsoku/>
        <w:wordWrap/>
        <w:overflowPunct/>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（一）基本情况</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根据《中共四川省委办公厅 四川省人民政府办公厅关于印发〈2014年全省十项民生工程及19件民生实事实施方案〉的通知》（川委办〔2014〕3号）、《四川省财政厅 四川省卫生厅 四川省民政厅关于实施自愿免费婚检政策的通知》（川财社〔2014〕4号）和《四川省卫生厅关于印发〈四川省自愿免费婚前医学检查方案〉的通知》（川卫办发〔2014〕49号）精神，开始实施免费婚前医学检查项目工作。202</w:t>
      </w:r>
      <w:r>
        <w:rPr>
          <w:rFonts w:hint="eastAsia" w:ascii="仿宋_GB2312" w:hAnsi="Calibri" w:eastAsia="仿宋_GB2312" w:cs="Times New Roman"/>
          <w:sz w:val="32"/>
          <w:szCs w:val="20"/>
          <w:lang w:eastAsia="zh-CN"/>
        </w:rPr>
        <w:t>1</w:t>
      </w:r>
      <w:r>
        <w:rPr>
          <w:rFonts w:hint="eastAsia" w:ascii="仿宋_GB2312" w:hAnsi="Calibri" w:eastAsia="仿宋_GB2312" w:cs="Times New Roman"/>
          <w:sz w:val="32"/>
          <w:szCs w:val="20"/>
        </w:rPr>
        <w:t>年按照四川省卫生健康委《关于印发20</w:t>
      </w:r>
      <w:r>
        <w:rPr>
          <w:rFonts w:hint="eastAsia" w:ascii="仿宋_GB2312" w:hAnsi="Calibri" w:eastAsia="仿宋_GB2312" w:cs="Times New Roman"/>
          <w:sz w:val="32"/>
          <w:szCs w:val="20"/>
          <w:lang w:val="en-US" w:eastAsia="zh-CN"/>
        </w:rPr>
        <w:t>20</w:t>
      </w:r>
      <w:r>
        <w:rPr>
          <w:rFonts w:hint="eastAsia" w:ascii="仿宋_GB2312" w:hAnsi="Calibri" w:eastAsia="仿宋_GB2312" w:cs="Times New Roman"/>
          <w:sz w:val="32"/>
          <w:szCs w:val="20"/>
        </w:rPr>
        <w:t>年度基本公共卫生服务平移项目实施方案》通知要求，认真开展婚前医学检查项目工作，全年共计开展免费婚前医学体检</w:t>
      </w:r>
      <w:r>
        <w:rPr>
          <w:rFonts w:hint="eastAsia" w:ascii="仿宋_GB2312" w:hAnsi="Calibri" w:eastAsia="仿宋_GB2312" w:cs="Times New Roman"/>
          <w:sz w:val="32"/>
          <w:szCs w:val="20"/>
          <w:lang w:eastAsia="zh-CN"/>
        </w:rPr>
        <w:t>7498</w:t>
      </w:r>
      <w:r>
        <w:rPr>
          <w:rFonts w:hint="eastAsia" w:ascii="仿宋_GB2312" w:hAnsi="Calibri" w:eastAsia="仿宋_GB2312" w:cs="Times New Roman"/>
          <w:sz w:val="32"/>
          <w:szCs w:val="20"/>
        </w:rPr>
        <w:t>人，检查率</w:t>
      </w:r>
      <w:r>
        <w:rPr>
          <w:rFonts w:hint="eastAsia" w:ascii="仿宋_GB2312" w:hAnsi="Calibri" w:eastAsia="仿宋_GB2312" w:cs="Times New Roman"/>
          <w:sz w:val="32"/>
          <w:szCs w:val="20"/>
          <w:lang w:eastAsia="zh-CN"/>
        </w:rPr>
        <w:t>96.25</w:t>
      </w:r>
      <w:r>
        <w:rPr>
          <w:rFonts w:hint="eastAsia" w:ascii="仿宋_GB2312" w:hAnsi="Calibri" w:eastAsia="仿宋_GB2312" w:cs="Times New Roman"/>
          <w:sz w:val="32"/>
          <w:szCs w:val="20"/>
        </w:rPr>
        <w:t>%，较上级下达的85%的目标任务超出了</w:t>
      </w:r>
      <w:r>
        <w:rPr>
          <w:rFonts w:hint="eastAsia" w:ascii="仿宋_GB2312" w:hAnsi="Calibri" w:eastAsia="仿宋_GB2312" w:cs="Times New Roman"/>
          <w:sz w:val="32"/>
          <w:szCs w:val="20"/>
          <w:lang w:eastAsia="zh-CN"/>
        </w:rPr>
        <w:t>11.25</w:t>
      </w:r>
      <w:r>
        <w:rPr>
          <w:rFonts w:hint="eastAsia" w:ascii="仿宋_GB2312" w:hAnsi="Calibri" w:eastAsia="仿宋_GB2312" w:cs="Times New Roman"/>
          <w:sz w:val="32"/>
          <w:szCs w:val="20"/>
        </w:rPr>
        <w:t>%。资金投入使用情况：按中央、省、市相关民生工程文件,免费婚检按240元/对进行补助，其中省级承担50%，每对补助120元，应拨付</w:t>
      </w:r>
      <w:r>
        <w:rPr>
          <w:rFonts w:hint="eastAsia" w:ascii="仿宋_GB2312" w:hAnsi="Calibri" w:eastAsia="仿宋_GB2312" w:cs="Times New Roman"/>
          <w:sz w:val="32"/>
          <w:szCs w:val="20"/>
          <w:lang w:eastAsia="zh-CN"/>
        </w:rPr>
        <w:t>44.988</w:t>
      </w:r>
      <w:r>
        <w:rPr>
          <w:rFonts w:hint="eastAsia" w:ascii="仿宋_GB2312" w:hAnsi="Calibri" w:eastAsia="仿宋_GB2312" w:cs="Times New Roman"/>
          <w:sz w:val="32"/>
          <w:szCs w:val="20"/>
        </w:rPr>
        <w:t>万元；市级配套12.5%，每对补助30元，应拨付</w:t>
      </w:r>
      <w:r>
        <w:rPr>
          <w:rFonts w:hint="eastAsia" w:ascii="仿宋_GB2312" w:hAnsi="Calibri" w:eastAsia="仿宋_GB2312" w:cs="Times New Roman"/>
          <w:sz w:val="32"/>
          <w:szCs w:val="20"/>
          <w:lang w:eastAsia="zh-CN"/>
        </w:rPr>
        <w:t>11.247</w:t>
      </w:r>
      <w:r>
        <w:rPr>
          <w:rFonts w:hint="eastAsia" w:ascii="仿宋_GB2312" w:hAnsi="Calibri" w:eastAsia="仿宋_GB2312" w:cs="Times New Roman"/>
          <w:sz w:val="32"/>
          <w:szCs w:val="20"/>
        </w:rPr>
        <w:t>万元；区级配套37.5%，每对补助90元/对，应拨付</w:t>
      </w:r>
      <w:r>
        <w:rPr>
          <w:rFonts w:hint="eastAsia" w:ascii="仿宋_GB2312" w:hAnsi="Calibri" w:eastAsia="仿宋_GB2312" w:cs="Times New Roman"/>
          <w:sz w:val="32"/>
          <w:szCs w:val="20"/>
          <w:lang w:eastAsia="zh-CN"/>
        </w:rPr>
        <w:t>33.741</w:t>
      </w:r>
      <w:r>
        <w:rPr>
          <w:rFonts w:hint="eastAsia" w:ascii="仿宋_GB2312" w:hAnsi="Calibri" w:eastAsia="仿宋_GB2312" w:cs="Times New Roman"/>
          <w:sz w:val="32"/>
          <w:szCs w:val="20"/>
        </w:rPr>
        <w:t>万元</w:t>
      </w:r>
      <w:r>
        <w:rPr>
          <w:rFonts w:hint="eastAsia" w:ascii="仿宋_GB2312" w:hAnsi="Calibri" w:eastAsia="仿宋_GB2312" w:cs="Times New Roman"/>
          <w:sz w:val="32"/>
          <w:szCs w:val="20"/>
          <w:lang w:eastAsia="zh-CN"/>
        </w:rPr>
        <w:t>（其中高新区313.5对，拨区级配套2.8215万元），</w:t>
      </w:r>
      <w:r>
        <w:rPr>
          <w:rFonts w:hint="eastAsia" w:ascii="仿宋_GB2312" w:hAnsi="Calibri" w:eastAsia="仿宋_GB2312" w:cs="Times New Roman"/>
          <w:sz w:val="32"/>
          <w:szCs w:val="20"/>
        </w:rPr>
        <w:t>共计应拨付资金为</w:t>
      </w:r>
      <w:r>
        <w:rPr>
          <w:rFonts w:hint="eastAsia" w:ascii="仿宋_GB2312" w:hAnsi="Calibri" w:eastAsia="仿宋_GB2312" w:cs="Times New Roman"/>
          <w:sz w:val="32"/>
          <w:szCs w:val="20"/>
          <w:lang w:val="en-US" w:eastAsia="zh-CN"/>
        </w:rPr>
        <w:t>87.1545</w:t>
      </w:r>
      <w:r>
        <w:rPr>
          <w:rFonts w:hint="eastAsia" w:ascii="仿宋_GB2312" w:hAnsi="Calibri" w:eastAsia="仿宋_GB2312" w:cs="Times New Roman"/>
          <w:sz w:val="32"/>
          <w:szCs w:val="20"/>
        </w:rPr>
        <w:t>万元，拨付比例100%。</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（二）评价工作开展情况</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自愿免费婚前医学检查项目工作成立了项目工作领导小组，明确了指导思想、工作目标、服务内容、职责分工，制定了服务流程、信息收集和管理、经费结算程序等相关制度和项目绩效评估标准。由区卫健局和妇幼保健院相关人员组建了项目绩效评估专家组，每季度开展项目绩效评估和督导。</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（三）综合评价结论</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 xml:space="preserve"> 202</w:t>
      </w:r>
      <w:r>
        <w:rPr>
          <w:rFonts w:hint="eastAsia" w:ascii="仿宋_GB2312" w:hAnsi="Calibri" w:eastAsia="仿宋_GB2312" w:cs="Times New Roman"/>
          <w:sz w:val="32"/>
          <w:szCs w:val="20"/>
          <w:lang w:val="en-US" w:eastAsia="zh-CN"/>
        </w:rPr>
        <w:t>1</w:t>
      </w:r>
      <w:r>
        <w:rPr>
          <w:rFonts w:hint="eastAsia" w:ascii="仿宋_GB2312" w:hAnsi="Calibri" w:eastAsia="仿宋_GB2312" w:cs="Times New Roman"/>
          <w:sz w:val="32"/>
          <w:szCs w:val="20"/>
        </w:rPr>
        <w:t>年度自愿免费婚前医学检查项目开展情况良好。</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（四）存在主要问题</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1.虽然婚检率达到了上级下达的目标任务，但婚前医学检查项目的宣传方式还是比较单一，群众对婚前医学检查的重要性和相关的医学知识的知晓率仍然不高。</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2.婚检医学的水平有待进一步提高，以更好地服务于拟婚夫妇。</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（五）相关措施建议</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1.加大免费婚前医学检查项目的宣传力度，加强项目相关健康知识的宣传教育，不断提高目标群众对免费婚检的知晓率和认可度。</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2.进一步加大对提供婚前医学检查服务的医务人员的培训力度，不断提高业务水平，提供更好地服务。</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3.为接受免费婚前医学检查的人群提供个性化指导意见，及时将指导意见书送达被检查人员手中。</w:t>
      </w:r>
    </w:p>
    <w:p>
      <w:pPr>
        <w:pStyle w:val="6"/>
        <w:keepNext w:val="0"/>
        <w:keepLines w:val="0"/>
        <w:pageBreakBefore w:val="0"/>
        <w:kinsoku/>
        <w:wordWrap/>
        <w:overflowPunct/>
        <w:autoSpaceDE w:val="0"/>
        <w:autoSpaceDN w:val="0"/>
        <w:bidi w:val="0"/>
        <w:adjustRightInd w:val="0"/>
        <w:snapToGrid/>
        <w:spacing w:line="560" w:lineRule="exact"/>
        <w:ind w:firstLine="0" w:firstLineChars="0"/>
        <w:jc w:val="left"/>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二、免费孕前优生健康检查项目</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仿宋_GB2312" w:eastAsia="仿宋_GB2312" w:cs="仿宋_GB2312"/>
          <w:color w:val="auto"/>
          <w:kern w:val="0"/>
          <w:sz w:val="32"/>
          <w:szCs w:val="32"/>
        </w:rPr>
        <w:t>（</w:t>
      </w:r>
      <w:r>
        <w:rPr>
          <w:rFonts w:hint="eastAsia" w:ascii="仿宋_GB2312" w:hAnsi="Calibri" w:eastAsia="仿宋_GB2312" w:cs="Times New Roman"/>
          <w:sz w:val="32"/>
          <w:szCs w:val="20"/>
        </w:rPr>
        <w:t>一）基本情况</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项目依据四川省卫生健康委《关于印发20</w:t>
      </w:r>
      <w:r>
        <w:rPr>
          <w:rFonts w:hint="eastAsia" w:ascii="仿宋_GB2312" w:hAnsi="Calibri" w:eastAsia="仿宋_GB2312" w:cs="Times New Roman"/>
          <w:sz w:val="32"/>
          <w:szCs w:val="20"/>
          <w:lang w:val="en-US" w:eastAsia="zh-CN"/>
        </w:rPr>
        <w:t>20</w:t>
      </w:r>
      <w:r>
        <w:rPr>
          <w:rFonts w:hint="eastAsia" w:ascii="仿宋_GB2312" w:hAnsi="Calibri" w:eastAsia="仿宋_GB2312" w:cs="Times New Roman"/>
          <w:sz w:val="32"/>
          <w:szCs w:val="20"/>
        </w:rPr>
        <w:t>年度基本公共卫生服务平移项目实施方案的通知》对辖区内符合生育政策、计划怀孕的农村夫妇，包括流动人口计划怀孕夫妇开展主要包括优生健康教育、病史询问、体格检查、临床实验室检查、影像学检查、风险评估、咨询指导、早孕及妊娠结局追踪随访等共19项服务。202</w:t>
      </w:r>
      <w:r>
        <w:rPr>
          <w:rFonts w:hint="eastAsia" w:ascii="仿宋_GB2312" w:hAnsi="Calibri" w:eastAsia="仿宋_GB2312" w:cs="Times New Roman"/>
          <w:sz w:val="32"/>
          <w:szCs w:val="20"/>
          <w:lang w:eastAsia="zh-CN"/>
        </w:rPr>
        <w:t>1</w:t>
      </w:r>
      <w:r>
        <w:rPr>
          <w:rFonts w:hint="eastAsia" w:ascii="仿宋_GB2312" w:hAnsi="Calibri" w:eastAsia="仿宋_GB2312" w:cs="Times New Roman"/>
          <w:sz w:val="32"/>
          <w:szCs w:val="20"/>
        </w:rPr>
        <w:t>年度市中区孕前优生健康检查项目目标任务数为14</w:t>
      </w:r>
      <w:r>
        <w:rPr>
          <w:rFonts w:hint="eastAsia" w:ascii="仿宋_GB2312" w:hAnsi="Calibri" w:eastAsia="仿宋_GB2312" w:cs="Times New Roman"/>
          <w:sz w:val="32"/>
          <w:szCs w:val="20"/>
          <w:lang w:eastAsia="zh-CN"/>
        </w:rPr>
        <w:t>10</w:t>
      </w:r>
      <w:r>
        <w:rPr>
          <w:rFonts w:hint="eastAsia" w:ascii="仿宋_GB2312" w:hAnsi="Calibri" w:eastAsia="仿宋_GB2312" w:cs="Times New Roman"/>
          <w:sz w:val="32"/>
          <w:szCs w:val="20"/>
        </w:rPr>
        <w:t>对，实际完成</w:t>
      </w:r>
      <w:r>
        <w:rPr>
          <w:rFonts w:hint="eastAsia" w:ascii="仿宋_GB2312" w:hAnsi="Calibri" w:eastAsia="仿宋_GB2312" w:cs="Times New Roman"/>
          <w:sz w:val="32"/>
          <w:szCs w:val="20"/>
          <w:lang w:eastAsia="zh-CN"/>
        </w:rPr>
        <w:t>2855人次（</w:t>
      </w:r>
      <w:r>
        <w:rPr>
          <w:rFonts w:hint="eastAsia" w:ascii="仿宋_GB2312" w:hAnsi="Calibri" w:eastAsia="仿宋_GB2312" w:cs="Times New Roman"/>
          <w:sz w:val="32"/>
          <w:szCs w:val="20"/>
          <w:lang w:val="en-US" w:eastAsia="zh-CN"/>
        </w:rPr>
        <w:t>其中男1373人次、女1482人次</w:t>
      </w:r>
      <w:r>
        <w:rPr>
          <w:rFonts w:hint="eastAsia" w:ascii="仿宋_GB2312" w:hAnsi="Calibri" w:eastAsia="仿宋_GB2312" w:cs="Times New Roman"/>
          <w:sz w:val="32"/>
          <w:szCs w:val="20"/>
          <w:lang w:eastAsia="zh-CN"/>
        </w:rPr>
        <w:t>）</w:t>
      </w:r>
      <w:r>
        <w:rPr>
          <w:rFonts w:hint="eastAsia" w:ascii="仿宋_GB2312" w:hAnsi="Calibri" w:eastAsia="仿宋_GB2312" w:cs="Times New Roman"/>
          <w:sz w:val="32"/>
          <w:szCs w:val="20"/>
        </w:rPr>
        <w:t>，任务完成率为</w:t>
      </w:r>
      <w:r>
        <w:rPr>
          <w:rFonts w:hint="eastAsia" w:ascii="仿宋_GB2312" w:hAnsi="Calibri" w:eastAsia="仿宋_GB2312" w:cs="Times New Roman"/>
          <w:sz w:val="32"/>
          <w:szCs w:val="20"/>
          <w:lang w:eastAsia="zh-CN"/>
        </w:rPr>
        <w:t>101.24</w:t>
      </w:r>
      <w:r>
        <w:rPr>
          <w:rFonts w:hint="eastAsia" w:ascii="仿宋_GB2312" w:hAnsi="Calibri" w:eastAsia="仿宋_GB2312" w:cs="Times New Roman"/>
          <w:sz w:val="32"/>
          <w:szCs w:val="20"/>
        </w:rPr>
        <w:t>%。资金投入使用情况：孕优检查240/对(男性50元/人,女性190元/人），按实际参检人数结算。其中中央配套80%，</w:t>
      </w:r>
      <w:r>
        <w:rPr>
          <w:rFonts w:hint="eastAsia" w:ascii="仿宋_GB2312" w:hAnsi="Calibri" w:eastAsia="仿宋_GB2312" w:cs="Times New Roman"/>
          <w:sz w:val="32"/>
          <w:szCs w:val="20"/>
          <w:lang w:val="en-US" w:eastAsia="zh-CN"/>
        </w:rPr>
        <w:t>男补助40元/人、女152元/人</w:t>
      </w:r>
      <w:r>
        <w:rPr>
          <w:rFonts w:hint="eastAsia" w:ascii="仿宋_GB2312" w:hAnsi="Calibri" w:eastAsia="仿宋_GB2312" w:cs="Times New Roman"/>
          <w:sz w:val="32"/>
          <w:szCs w:val="20"/>
        </w:rPr>
        <w:t>，应拨付</w:t>
      </w:r>
      <w:r>
        <w:rPr>
          <w:rFonts w:hint="eastAsia" w:ascii="仿宋_GB2312" w:hAnsi="Calibri" w:eastAsia="仿宋_GB2312" w:cs="Times New Roman"/>
          <w:sz w:val="32"/>
          <w:szCs w:val="20"/>
          <w:lang w:val="en-US" w:eastAsia="zh-CN"/>
        </w:rPr>
        <w:t>28.0184</w:t>
      </w:r>
      <w:r>
        <w:rPr>
          <w:rFonts w:hint="eastAsia" w:ascii="仿宋_GB2312" w:hAnsi="Calibri" w:eastAsia="仿宋_GB2312" w:cs="Times New Roman"/>
          <w:sz w:val="32"/>
          <w:szCs w:val="20"/>
        </w:rPr>
        <w:t>万元；省配套5%，</w:t>
      </w:r>
      <w:r>
        <w:rPr>
          <w:rFonts w:hint="eastAsia" w:ascii="仿宋_GB2312" w:hAnsi="Calibri" w:eastAsia="仿宋_GB2312" w:cs="Times New Roman"/>
          <w:sz w:val="32"/>
          <w:szCs w:val="20"/>
          <w:lang w:val="en-US" w:eastAsia="zh-CN"/>
        </w:rPr>
        <w:t>男补助2.5元/人、女9.5元/人</w:t>
      </w:r>
      <w:r>
        <w:rPr>
          <w:rFonts w:hint="eastAsia" w:ascii="仿宋_GB2312" w:hAnsi="Calibri" w:eastAsia="仿宋_GB2312" w:cs="Times New Roman"/>
          <w:sz w:val="32"/>
          <w:szCs w:val="20"/>
        </w:rPr>
        <w:t>，应拨付</w:t>
      </w:r>
      <w:r>
        <w:rPr>
          <w:rFonts w:hint="eastAsia" w:ascii="仿宋_GB2312" w:hAnsi="Calibri" w:eastAsia="仿宋_GB2312" w:cs="Times New Roman"/>
          <w:sz w:val="32"/>
          <w:szCs w:val="20"/>
          <w:lang w:val="en-US" w:eastAsia="zh-CN"/>
        </w:rPr>
        <w:t>1.75115</w:t>
      </w:r>
      <w:r>
        <w:rPr>
          <w:rFonts w:hint="eastAsia" w:ascii="仿宋_GB2312" w:hAnsi="Calibri" w:eastAsia="仿宋_GB2312" w:cs="Times New Roman"/>
          <w:sz w:val="32"/>
          <w:szCs w:val="20"/>
          <w:lang w:eastAsia="zh-CN"/>
        </w:rPr>
        <w:t>万元</w:t>
      </w:r>
      <w:r>
        <w:rPr>
          <w:rFonts w:hint="eastAsia" w:ascii="仿宋_GB2312" w:hAnsi="Calibri" w:eastAsia="仿宋_GB2312" w:cs="Times New Roman"/>
          <w:sz w:val="32"/>
          <w:szCs w:val="20"/>
        </w:rPr>
        <w:t>；市配套3.75%，</w:t>
      </w:r>
      <w:r>
        <w:rPr>
          <w:rFonts w:hint="eastAsia" w:ascii="仿宋_GB2312" w:hAnsi="Calibri" w:eastAsia="仿宋_GB2312" w:cs="Times New Roman"/>
          <w:sz w:val="32"/>
          <w:szCs w:val="20"/>
          <w:lang w:val="en-US" w:eastAsia="zh-CN"/>
        </w:rPr>
        <w:t>男补助1.875元/人、女7.125元/人</w:t>
      </w:r>
      <w:r>
        <w:rPr>
          <w:rFonts w:hint="eastAsia" w:ascii="仿宋_GB2312" w:hAnsi="Calibri" w:eastAsia="仿宋_GB2312" w:cs="Times New Roman"/>
          <w:sz w:val="32"/>
          <w:szCs w:val="20"/>
        </w:rPr>
        <w:t>，应拨付</w:t>
      </w:r>
      <w:r>
        <w:rPr>
          <w:rFonts w:hint="eastAsia" w:ascii="仿宋_GB2312" w:hAnsi="Calibri" w:eastAsia="仿宋_GB2312" w:cs="Times New Roman"/>
          <w:sz w:val="32"/>
          <w:szCs w:val="20"/>
          <w:lang w:val="en-US" w:eastAsia="zh-CN"/>
        </w:rPr>
        <w:t>1.313362</w:t>
      </w:r>
      <w:r>
        <w:rPr>
          <w:rFonts w:hint="eastAsia" w:ascii="仿宋_GB2312" w:hAnsi="Calibri" w:eastAsia="仿宋_GB2312" w:cs="Times New Roman"/>
          <w:sz w:val="32"/>
          <w:szCs w:val="20"/>
        </w:rPr>
        <w:t>万元；区配套11.25%，</w:t>
      </w:r>
      <w:r>
        <w:rPr>
          <w:rFonts w:hint="eastAsia" w:ascii="仿宋_GB2312" w:hAnsi="Calibri" w:eastAsia="仿宋_GB2312" w:cs="Times New Roman"/>
          <w:sz w:val="32"/>
          <w:szCs w:val="20"/>
          <w:lang w:val="en-US" w:eastAsia="zh-CN"/>
        </w:rPr>
        <w:t>男补助5.625元/人、女21.375元/人</w:t>
      </w:r>
      <w:r>
        <w:rPr>
          <w:rFonts w:hint="eastAsia" w:ascii="仿宋_GB2312" w:hAnsi="Calibri" w:eastAsia="仿宋_GB2312" w:cs="Times New Roman"/>
          <w:sz w:val="32"/>
          <w:szCs w:val="20"/>
        </w:rPr>
        <w:t>，应拨付</w:t>
      </w:r>
      <w:r>
        <w:rPr>
          <w:rFonts w:hint="eastAsia" w:ascii="仿宋_GB2312" w:hAnsi="Calibri" w:eastAsia="仿宋_GB2312" w:cs="Times New Roman"/>
          <w:sz w:val="32"/>
          <w:szCs w:val="20"/>
          <w:lang w:val="en-US" w:eastAsia="zh-CN"/>
        </w:rPr>
        <w:t>3.940088</w:t>
      </w:r>
      <w:r>
        <w:rPr>
          <w:rFonts w:hint="eastAsia" w:ascii="仿宋_GB2312" w:hAnsi="Calibri" w:eastAsia="仿宋_GB2312" w:cs="Times New Roman"/>
          <w:sz w:val="32"/>
          <w:szCs w:val="20"/>
        </w:rPr>
        <w:t>万元。共计应拨付资金为</w:t>
      </w:r>
      <w:r>
        <w:rPr>
          <w:rFonts w:hint="eastAsia" w:ascii="仿宋_GB2312" w:hAnsi="Calibri" w:eastAsia="仿宋_GB2312" w:cs="Times New Roman"/>
          <w:sz w:val="32"/>
          <w:szCs w:val="20"/>
          <w:lang w:val="en-US" w:eastAsia="zh-CN"/>
        </w:rPr>
        <w:t>35.023</w:t>
      </w:r>
      <w:r>
        <w:rPr>
          <w:rFonts w:hint="eastAsia" w:ascii="仿宋_GB2312" w:hAnsi="Calibri" w:eastAsia="仿宋_GB2312" w:cs="Times New Roman"/>
          <w:sz w:val="32"/>
          <w:szCs w:val="20"/>
        </w:rPr>
        <w:t>万元，拨付比例100%。</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（二）评价工作开展情况</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lang w:eastAsia="zh-CN"/>
        </w:rPr>
      </w:pPr>
      <w:r>
        <w:rPr>
          <w:rFonts w:hint="eastAsia" w:ascii="仿宋_GB2312" w:hAnsi="Calibri" w:eastAsia="仿宋_GB2312" w:cs="Times New Roman"/>
          <w:sz w:val="32"/>
          <w:szCs w:val="20"/>
        </w:rPr>
        <w:t>孕前优生健康检查项目工作成立了项目工作领导小组，明确了指导思想、工作目标、服务内容、职责分工，制定了服务流程、信息收集和管理、经费结算程序等相关制度和项目绩效评估标准。由区卫健局和妇幼保健院组建了项目绩效评估专家组，每季度开展项目绩效评估和督导。免费孕前优生健康检查项目作为一项民生项目，202</w:t>
      </w:r>
      <w:r>
        <w:rPr>
          <w:rFonts w:hint="eastAsia" w:ascii="仿宋_GB2312" w:hAnsi="Calibri" w:eastAsia="仿宋_GB2312" w:cs="Times New Roman"/>
          <w:sz w:val="32"/>
          <w:szCs w:val="20"/>
          <w:lang w:val="en-US" w:eastAsia="zh-CN"/>
        </w:rPr>
        <w:t>1</w:t>
      </w:r>
      <w:r>
        <w:rPr>
          <w:rFonts w:hint="eastAsia" w:ascii="仿宋_GB2312" w:hAnsi="Calibri" w:eastAsia="仿宋_GB2312" w:cs="Times New Roman"/>
          <w:sz w:val="32"/>
          <w:szCs w:val="20"/>
        </w:rPr>
        <w:t>年有</w:t>
      </w:r>
      <w:r>
        <w:rPr>
          <w:rFonts w:hint="eastAsia" w:ascii="仿宋_GB2312" w:hAnsi="Calibri" w:eastAsia="仿宋_GB2312" w:cs="Times New Roman"/>
          <w:sz w:val="32"/>
          <w:szCs w:val="20"/>
          <w:lang w:val="en-US" w:eastAsia="zh-CN"/>
        </w:rPr>
        <w:t>2855人次</w:t>
      </w:r>
      <w:r>
        <w:rPr>
          <w:rFonts w:hint="eastAsia" w:ascii="仿宋_GB2312" w:hAnsi="Calibri" w:eastAsia="仿宋_GB2312" w:cs="Times New Roman"/>
          <w:sz w:val="32"/>
          <w:szCs w:val="20"/>
        </w:rPr>
        <w:t>计划怀孕夫妇享受到了免费的孕前优生健康检查服务，通过开展该项工作，使计划怀孕夫妇的优生科学知识知晓率得到了进一步提高，使计划怀孕夫妇参加免费孕前优生健康检查的主动性和自觉性不断增强</w:t>
      </w:r>
      <w:r>
        <w:rPr>
          <w:rFonts w:hint="eastAsia" w:ascii="仿宋_GB2312" w:hAnsi="Calibri" w:eastAsia="仿宋_GB2312" w:cs="Times New Roman"/>
          <w:sz w:val="32"/>
          <w:szCs w:val="20"/>
          <w:lang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（三）综合评价结论</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 xml:space="preserve"> 202</w:t>
      </w:r>
      <w:r>
        <w:rPr>
          <w:rFonts w:hint="eastAsia" w:ascii="仿宋_GB2312" w:hAnsi="Calibri" w:eastAsia="仿宋_GB2312" w:cs="Times New Roman"/>
          <w:sz w:val="32"/>
          <w:szCs w:val="20"/>
          <w:lang w:val="en-US" w:eastAsia="zh-CN"/>
        </w:rPr>
        <w:t>1</w:t>
      </w:r>
      <w:r>
        <w:rPr>
          <w:rFonts w:hint="eastAsia" w:ascii="仿宋_GB2312" w:hAnsi="Calibri" w:eastAsia="仿宋_GB2312" w:cs="Times New Roman"/>
          <w:sz w:val="32"/>
          <w:szCs w:val="20"/>
        </w:rPr>
        <w:t>年度</w:t>
      </w:r>
      <w:r>
        <w:rPr>
          <w:rFonts w:hint="eastAsia" w:ascii="仿宋_GB2312" w:hAnsi="Calibri" w:eastAsia="仿宋_GB2312" w:cs="Times New Roman"/>
          <w:sz w:val="32"/>
          <w:szCs w:val="20"/>
          <w:lang w:eastAsia="zh-CN"/>
        </w:rPr>
        <w:t>免费</w:t>
      </w:r>
      <w:r>
        <w:rPr>
          <w:rFonts w:hint="eastAsia" w:ascii="仿宋_GB2312" w:hAnsi="Calibri" w:eastAsia="仿宋_GB2312" w:cs="Times New Roman"/>
          <w:sz w:val="32"/>
          <w:szCs w:val="20"/>
        </w:rPr>
        <w:t>孕前优生健康检查项目开展情况良好。</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w:t>
      </w:r>
      <w:r>
        <w:rPr>
          <w:rFonts w:hint="eastAsia" w:ascii="仿宋_GB2312" w:hAnsi="Calibri" w:eastAsia="仿宋_GB2312" w:cs="Times New Roman"/>
          <w:sz w:val="32"/>
          <w:szCs w:val="20"/>
          <w:lang w:eastAsia="zh-CN"/>
        </w:rPr>
        <w:t>四</w:t>
      </w:r>
      <w:r>
        <w:rPr>
          <w:rFonts w:hint="eastAsia" w:ascii="仿宋_GB2312" w:hAnsi="Calibri" w:eastAsia="仿宋_GB2312" w:cs="Times New Roman"/>
          <w:sz w:val="32"/>
          <w:szCs w:val="20"/>
        </w:rPr>
        <w:t>）存在问题</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1.基层对孕前优生检查项目的</w:t>
      </w:r>
      <w:r>
        <w:rPr>
          <w:rFonts w:hint="eastAsia" w:ascii="仿宋_GB2312" w:hAnsi="Calibri" w:eastAsia="仿宋_GB2312" w:cs="Times New Roman"/>
          <w:sz w:val="32"/>
          <w:szCs w:val="20"/>
          <w:lang w:eastAsia="zh-CN"/>
        </w:rPr>
        <w:t>重视</w:t>
      </w:r>
      <w:r>
        <w:rPr>
          <w:rFonts w:hint="eastAsia" w:ascii="仿宋_GB2312" w:hAnsi="Calibri" w:eastAsia="仿宋_GB2312" w:cs="Times New Roman"/>
          <w:sz w:val="32"/>
          <w:szCs w:val="20"/>
        </w:rPr>
        <w:t>不够，对群众的宣传力度不大。今后，希望基层社区大力开展宣传和组织工作。</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2.对参检群众的随访工作不及时。</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w:t>
      </w:r>
      <w:r>
        <w:rPr>
          <w:rFonts w:hint="eastAsia" w:ascii="仿宋_GB2312" w:hAnsi="Calibri" w:eastAsia="仿宋_GB2312" w:cs="Times New Roman"/>
          <w:sz w:val="32"/>
          <w:szCs w:val="20"/>
          <w:lang w:eastAsia="zh-CN"/>
        </w:rPr>
        <w:t>五</w:t>
      </w:r>
      <w:r>
        <w:rPr>
          <w:rFonts w:hint="eastAsia" w:ascii="仿宋_GB2312" w:hAnsi="Calibri" w:eastAsia="仿宋_GB2312" w:cs="Times New Roman"/>
          <w:sz w:val="32"/>
          <w:szCs w:val="20"/>
        </w:rPr>
        <w:t>）相关措施建议</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1.开展广泛宣传 推动工作开展</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通过镇政府</w:t>
      </w:r>
      <w:r>
        <w:rPr>
          <w:rFonts w:hint="eastAsia" w:ascii="仿宋_GB2312" w:hAnsi="Calibri" w:eastAsia="仿宋_GB2312" w:cs="Times New Roman"/>
          <w:sz w:val="32"/>
          <w:szCs w:val="20"/>
          <w:lang w:eastAsia="zh-CN"/>
        </w:rPr>
        <w:t>社事办</w:t>
      </w:r>
      <w:r>
        <w:rPr>
          <w:rFonts w:hint="eastAsia" w:ascii="仿宋_GB2312" w:hAnsi="Calibri" w:eastAsia="仿宋_GB2312" w:cs="Times New Roman"/>
          <w:sz w:val="32"/>
          <w:szCs w:val="20"/>
        </w:rPr>
        <w:t>和镇卫生院开辟的宣传专栏、张贴的宣传海报、发放宣传单以及妇幼人员的“一对一”面对面宣传等多种方式进行孕前优生健康项目工作的深入宣传，努力提高孕前优生健康知识知晓率，积极组织检查对象参检。</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2.认真开展随访工作</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lang w:eastAsia="zh-CN"/>
        </w:rPr>
        <w:t>相关单位</w:t>
      </w:r>
      <w:r>
        <w:rPr>
          <w:rFonts w:hint="eastAsia" w:ascii="仿宋_GB2312" w:hAnsi="Calibri" w:eastAsia="仿宋_GB2312" w:cs="Times New Roman"/>
          <w:sz w:val="32"/>
          <w:szCs w:val="20"/>
        </w:rPr>
        <w:t>按规定时间到</w:t>
      </w:r>
      <w:r>
        <w:rPr>
          <w:rFonts w:hint="eastAsia" w:ascii="仿宋_GB2312" w:hAnsi="Calibri" w:eastAsia="仿宋_GB2312" w:cs="Times New Roman"/>
          <w:sz w:val="32"/>
          <w:szCs w:val="20"/>
          <w:lang w:eastAsia="zh-CN"/>
        </w:rPr>
        <w:t>区妇幼保健院</w:t>
      </w:r>
      <w:r>
        <w:rPr>
          <w:rFonts w:hint="eastAsia" w:ascii="仿宋_GB2312" w:hAnsi="Calibri" w:eastAsia="仿宋_GB2312" w:cs="Times New Roman"/>
          <w:sz w:val="32"/>
          <w:szCs w:val="20"/>
        </w:rPr>
        <w:t>领取辖区的一般人群的孕前优生健康检查结果及评估建议告知书，及时送达到了检查夫妇手中。对孕前检查认定有风险的计划怀孕夫妇，加强随访，并根据具体情况给予了不同的帮助。</w:t>
      </w:r>
    </w:p>
    <w:p>
      <w:pPr>
        <w:pStyle w:val="6"/>
        <w:keepNext w:val="0"/>
        <w:keepLines w:val="0"/>
        <w:pageBreakBefore w:val="0"/>
        <w:kinsoku/>
        <w:wordWrap/>
        <w:overflowPunct/>
        <w:autoSpaceDE w:val="0"/>
        <w:autoSpaceDN w:val="0"/>
        <w:bidi w:val="0"/>
        <w:adjustRightInd w:val="0"/>
        <w:snapToGrid/>
        <w:spacing w:line="560" w:lineRule="exact"/>
        <w:ind w:firstLine="0" w:firstLineChars="0"/>
        <w:jc w:val="left"/>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三、计划生育免费技术服务</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（一）基本情况</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根据四川省计划生育委员会 四川省财政厅 四川省卫生厅 四川省发展计划委员会 四川省物价局 关于印发《四川省计划生育免费技术服务经费管理办法的通知》（川财社［2014］4号）、四川省卫生健康委《关于印发20</w:t>
      </w:r>
      <w:r>
        <w:rPr>
          <w:rFonts w:hint="eastAsia" w:ascii="仿宋_GB2312" w:hAnsi="Calibri" w:eastAsia="仿宋_GB2312" w:cs="Times New Roman"/>
          <w:sz w:val="32"/>
          <w:szCs w:val="20"/>
          <w:lang w:val="en-US" w:eastAsia="zh-CN"/>
        </w:rPr>
        <w:t>20</w:t>
      </w:r>
      <w:r>
        <w:rPr>
          <w:rFonts w:hint="eastAsia" w:ascii="仿宋_GB2312" w:hAnsi="Calibri" w:eastAsia="仿宋_GB2312" w:cs="Times New Roman"/>
          <w:sz w:val="32"/>
          <w:szCs w:val="20"/>
        </w:rPr>
        <w:t>年度基本公共卫生服务平移项目实施方案》及《四川省医疗保障局 四川省财政厅 四川省卫生健康委员会关于调整四川省计划生育免费技术服务例平包干结算标准的通知）（川医保［2019］2号）文件要求，认真开展计划生育免费技术项目工作。为农村实行计划生育的育龄夫妻提供计划生育免费技术服务， 有效引导和激励我区自觉实行计划生育。资金使用情况：由省（含中央补助）、市、县（含乡镇）三级财政总体按照3：2：5的比例拨付。202</w:t>
      </w:r>
      <w:r>
        <w:rPr>
          <w:rFonts w:hint="eastAsia" w:ascii="仿宋_GB2312" w:hAnsi="Calibri" w:eastAsia="仿宋_GB2312" w:cs="Times New Roman"/>
          <w:sz w:val="32"/>
          <w:szCs w:val="20"/>
          <w:lang w:val="en-US" w:eastAsia="zh-CN"/>
        </w:rPr>
        <w:t>1</w:t>
      </w:r>
      <w:r>
        <w:rPr>
          <w:rFonts w:hint="eastAsia" w:ascii="仿宋_GB2312" w:hAnsi="Calibri" w:eastAsia="仿宋_GB2312" w:cs="Times New Roman"/>
          <w:sz w:val="32"/>
          <w:szCs w:val="20"/>
        </w:rPr>
        <w:t>年共产生费用1</w:t>
      </w:r>
      <w:r>
        <w:rPr>
          <w:rFonts w:hint="eastAsia" w:ascii="仿宋_GB2312" w:hAnsi="Calibri" w:eastAsia="仿宋_GB2312" w:cs="Times New Roman"/>
          <w:sz w:val="32"/>
          <w:szCs w:val="20"/>
          <w:lang w:val="en-US" w:eastAsia="zh-CN"/>
        </w:rPr>
        <w:t>.</w:t>
      </w:r>
      <w:r>
        <w:rPr>
          <w:rFonts w:hint="eastAsia" w:ascii="仿宋_GB2312" w:hAnsi="Calibri" w:eastAsia="仿宋_GB2312" w:cs="Times New Roman"/>
          <w:sz w:val="32"/>
          <w:szCs w:val="20"/>
        </w:rPr>
        <w:t>4394元，拨付1</w:t>
      </w:r>
      <w:r>
        <w:rPr>
          <w:rFonts w:hint="eastAsia" w:ascii="仿宋_GB2312" w:hAnsi="Calibri" w:eastAsia="仿宋_GB2312" w:cs="Times New Roman"/>
          <w:sz w:val="32"/>
          <w:szCs w:val="20"/>
          <w:lang w:val="en-US" w:eastAsia="zh-CN"/>
        </w:rPr>
        <w:t>.</w:t>
      </w:r>
      <w:r>
        <w:rPr>
          <w:rFonts w:hint="eastAsia" w:ascii="仿宋_GB2312" w:hAnsi="Calibri" w:eastAsia="仿宋_GB2312" w:cs="Times New Roman"/>
          <w:sz w:val="32"/>
          <w:szCs w:val="20"/>
        </w:rPr>
        <w:t>4394元，拨付比例100%。</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（二）评价工作开展情况</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计划生育免费技术服务项目工作成立了项目工作领导小组，明确了指导思想、工作目标、服务内容、职责分工，制定了服务流程、信息收集和管理、经费结算程序等相关制度和项目绩效评估标准。由区卫健局和妇幼保健院</w:t>
      </w:r>
      <w:r>
        <w:rPr>
          <w:rFonts w:hint="eastAsia" w:ascii="仿宋_GB2312" w:hAnsi="Calibri" w:eastAsia="仿宋_GB2312" w:cs="Times New Roman"/>
          <w:sz w:val="32"/>
          <w:szCs w:val="20"/>
          <w:lang w:eastAsia="zh-CN"/>
        </w:rPr>
        <w:t>组建</w:t>
      </w:r>
      <w:r>
        <w:rPr>
          <w:rFonts w:hint="eastAsia" w:ascii="仿宋_GB2312" w:hAnsi="Calibri" w:eastAsia="仿宋_GB2312" w:cs="Times New Roman"/>
          <w:sz w:val="32"/>
          <w:szCs w:val="20"/>
        </w:rPr>
        <w:t>了项目绩效评估专家组，定期开展项目绩效评估和督导。</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（三）综合评价结论</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202</w:t>
      </w:r>
      <w:r>
        <w:rPr>
          <w:rFonts w:hint="eastAsia" w:ascii="仿宋_GB2312" w:hAnsi="Calibri" w:eastAsia="仿宋_GB2312" w:cs="Times New Roman"/>
          <w:sz w:val="32"/>
          <w:szCs w:val="20"/>
          <w:lang w:val="en-US" w:eastAsia="zh-CN"/>
        </w:rPr>
        <w:t>1</w:t>
      </w:r>
      <w:r>
        <w:rPr>
          <w:rFonts w:hint="eastAsia" w:ascii="仿宋_GB2312" w:hAnsi="Calibri" w:eastAsia="仿宋_GB2312" w:cs="Times New Roman"/>
          <w:sz w:val="32"/>
          <w:szCs w:val="20"/>
        </w:rPr>
        <w:t>年度计划生育免费技术服务项目开展情况较好。</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（四）存在主要问题</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1.宣传工作</w:t>
      </w:r>
      <w:r>
        <w:rPr>
          <w:rFonts w:hint="eastAsia" w:ascii="仿宋_GB2312" w:hAnsi="Calibri" w:eastAsia="仿宋_GB2312" w:cs="Times New Roman"/>
          <w:sz w:val="32"/>
          <w:szCs w:val="20"/>
          <w:lang w:eastAsia="zh-CN"/>
        </w:rPr>
        <w:t>还</w:t>
      </w:r>
      <w:r>
        <w:rPr>
          <w:rFonts w:hint="eastAsia" w:ascii="仿宋_GB2312" w:hAnsi="Calibri" w:eastAsia="仿宋_GB2312" w:cs="Times New Roman"/>
          <w:sz w:val="32"/>
          <w:szCs w:val="20"/>
        </w:rPr>
        <w:t>不到位，部分群众对应享有的免费避孕、节育技术服务不了解，没有及时获得相关免费的服务。</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 xml:space="preserve"> </w:t>
      </w:r>
      <w:r>
        <w:rPr>
          <w:rFonts w:hint="eastAsia" w:ascii="仿宋_GB2312" w:hAnsi="Calibri" w:eastAsia="仿宋_GB2312" w:cs="Times New Roman"/>
          <w:sz w:val="32"/>
          <w:szCs w:val="20"/>
          <w:lang w:val="en-US" w:eastAsia="zh-CN"/>
        </w:rPr>
        <w:t xml:space="preserve">  </w:t>
      </w:r>
      <w:r>
        <w:rPr>
          <w:rFonts w:hint="eastAsia" w:ascii="仿宋_GB2312" w:hAnsi="Calibri" w:eastAsia="仿宋_GB2312" w:cs="Times New Roman"/>
          <w:sz w:val="32"/>
          <w:szCs w:val="20"/>
        </w:rPr>
        <w:t>2.各项免费计划生育技术服务核算的经费较门诊收费低，不能充分调动定点医疗机构医务人员的积极性。</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（五）相关措施建议</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Calibri" w:eastAsia="仿宋_GB2312" w:cs="Times New Roman"/>
          <w:sz w:val="32"/>
          <w:szCs w:val="20"/>
        </w:rPr>
      </w:pPr>
      <w:r>
        <w:rPr>
          <w:rFonts w:hint="eastAsia" w:ascii="仿宋_GB2312" w:hAnsi="Calibri" w:eastAsia="仿宋_GB2312" w:cs="Times New Roman"/>
          <w:sz w:val="32"/>
          <w:szCs w:val="20"/>
        </w:rPr>
        <w:t>1.加大对计划生育免费技术服务项目的宣传力度，加强项目相关健康知识的宣传教育，不断提高目标群众对免费计划生育服务的知晓率和认可度。</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Calibri" w:eastAsia="仿宋_GB2312" w:cs="Times New Roman"/>
          <w:sz w:val="32"/>
          <w:szCs w:val="20"/>
        </w:rPr>
        <w:t>2.定点医疗机构采用院内激励的方式，充分调动医务人员工作积极性，不断提高计划生育服务质量。</w:t>
      </w:r>
    </w:p>
    <w:p>
      <w:pPr>
        <w:keepNext w:val="0"/>
        <w:keepLines w:val="0"/>
        <w:pageBreakBefore w:val="0"/>
        <w:widowControl/>
        <w:kinsoku/>
        <w:wordWrap/>
        <w:overflowPunct/>
        <w:bidi w:val="0"/>
        <w:snapToGrid/>
        <w:spacing w:line="560" w:lineRule="exact"/>
        <w:ind w:firstLine="515" w:firstLineChars="161"/>
        <w:jc w:val="left"/>
        <w:textAlignment w:val="auto"/>
        <w:rPr>
          <w:rFonts w:hint="eastAsia" w:ascii="仿宋_GB2312" w:hAnsi="仿宋_GB2312" w:eastAsia="仿宋_GB2312" w:cs="仿宋_GB2312"/>
          <w:color w:val="auto"/>
          <w:sz w:val="32"/>
          <w:szCs w:val="32"/>
        </w:rPr>
      </w:pPr>
    </w:p>
    <w:p>
      <w:pPr>
        <w:pStyle w:val="8"/>
        <w:keepNext w:val="0"/>
        <w:keepLines w:val="0"/>
        <w:pageBreakBefore w:val="0"/>
        <w:kinsoku/>
        <w:wordWrap/>
        <w:overflowPunct/>
        <w:bidi w:val="0"/>
        <w:snapToGrid/>
        <w:spacing w:line="560" w:lineRule="exact"/>
        <w:ind w:left="0" w:firstLine="0"/>
        <w:jc w:val="right"/>
        <w:textAlignment w:val="auto"/>
        <w:rPr>
          <w:rFonts w:hint="eastAsia" w:ascii="仿宋_GB2312" w:hAnsi="Calibri" w:eastAsia="仿宋_GB2312" w:cs="Times New Roman"/>
          <w:kern w:val="2"/>
          <w:sz w:val="32"/>
          <w:szCs w:val="20"/>
          <w:lang w:val="en-US" w:eastAsia="zh-CN" w:bidi="ar-SA"/>
        </w:rPr>
      </w:pPr>
      <w:r>
        <w:rPr>
          <w:rFonts w:hint="eastAsia" w:ascii="仿宋_GB2312" w:hAnsi="Calibri" w:eastAsia="仿宋_GB2312" w:cs="Times New Roman"/>
          <w:kern w:val="2"/>
          <w:sz w:val="32"/>
          <w:szCs w:val="20"/>
          <w:lang w:val="en-US" w:eastAsia="zh-CN" w:bidi="ar-SA"/>
        </w:rPr>
        <w:t>乐山市市中区卫生健康局</w:t>
      </w:r>
    </w:p>
    <w:p>
      <w:pPr>
        <w:keepNext w:val="0"/>
        <w:keepLines w:val="0"/>
        <w:pageBreakBefore w:val="0"/>
        <w:tabs>
          <w:tab w:val="left" w:pos="988"/>
        </w:tabs>
        <w:kinsoku/>
        <w:wordWrap/>
        <w:overflowPunct/>
        <w:bidi w:val="0"/>
        <w:snapToGrid/>
        <w:spacing w:line="560" w:lineRule="exact"/>
        <w:jc w:val="right"/>
        <w:textAlignment w:val="auto"/>
        <w:rPr>
          <w:rFonts w:hint="eastAsia" w:ascii="仿宋_GB2312" w:hAnsi="Calibri" w:eastAsia="仿宋_GB2312" w:cs="Times New Roman"/>
          <w:kern w:val="2"/>
          <w:sz w:val="32"/>
          <w:szCs w:val="20"/>
          <w:lang w:val="en-US" w:eastAsia="zh-CN" w:bidi="ar-SA"/>
        </w:rPr>
      </w:pPr>
      <w:r>
        <w:rPr>
          <w:rFonts w:hint="eastAsia" w:ascii="仿宋_GB2312" w:hAnsi="Calibri" w:eastAsia="仿宋_GB2312" w:cs="Times New Roman"/>
          <w:kern w:val="2"/>
          <w:sz w:val="32"/>
          <w:szCs w:val="20"/>
          <w:lang w:val="en-US" w:eastAsia="zh-CN" w:bidi="ar-SA"/>
        </w:rPr>
        <w:t xml:space="preserve">          2022年3月24日</w:t>
      </w:r>
      <w:bookmarkStart w:id="0" w:name="_GoBack"/>
      <w:bookmarkEnd w:id="0"/>
    </w:p>
    <w:p>
      <w:pPr>
        <w:keepNext w:val="0"/>
        <w:keepLines w:val="0"/>
        <w:pageBreakBefore w:val="0"/>
        <w:tabs>
          <w:tab w:val="left" w:pos="6466"/>
        </w:tabs>
        <w:kinsoku/>
        <w:wordWrap/>
        <w:overflowPunct/>
        <w:bidi w:val="0"/>
        <w:snapToGrid/>
        <w:spacing w:line="560" w:lineRule="exact"/>
        <w:textAlignment w:val="auto"/>
        <w:rPr>
          <w:rFonts w:hint="eastAsia" w:ascii="仿宋_GB2312" w:hAnsi="Calibri" w:eastAsia="仿宋_GB2312" w:cs="Times New Roman"/>
          <w:kern w:val="2"/>
          <w:sz w:val="32"/>
          <w:szCs w:val="20"/>
          <w:lang w:val="en-US" w:eastAsia="zh-CN" w:bidi="ar-SA"/>
        </w:rPr>
      </w:pPr>
    </w:p>
    <w:sectPr>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EF93E"/>
    <w:multiLevelType w:val="singleLevel"/>
    <w:tmpl w:val="938EF93E"/>
    <w:lvl w:ilvl="0" w:tentative="0">
      <w:start w:val="1"/>
      <w:numFmt w:val="chineseCounting"/>
      <w:pStyle w:val="7"/>
      <w:suff w:val="nothing"/>
      <w:lvlText w:val="（%1）"/>
      <w:lvlJc w:val="left"/>
      <w:pPr>
        <w:ind w:left="64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57E1463"/>
    <w:rsid w:val="002B02C2"/>
    <w:rsid w:val="007B0BF1"/>
    <w:rsid w:val="007B60F7"/>
    <w:rsid w:val="00A55AB5"/>
    <w:rsid w:val="00BE53BC"/>
    <w:rsid w:val="00C35DC6"/>
    <w:rsid w:val="027343BD"/>
    <w:rsid w:val="08E23080"/>
    <w:rsid w:val="0A341F27"/>
    <w:rsid w:val="0A6F2CA2"/>
    <w:rsid w:val="0EA32DB8"/>
    <w:rsid w:val="0F772942"/>
    <w:rsid w:val="112E14DC"/>
    <w:rsid w:val="1223703E"/>
    <w:rsid w:val="20B818EE"/>
    <w:rsid w:val="2D405B40"/>
    <w:rsid w:val="2FA13583"/>
    <w:rsid w:val="323B6A2F"/>
    <w:rsid w:val="34C061B6"/>
    <w:rsid w:val="3BF41D8F"/>
    <w:rsid w:val="41B1726F"/>
    <w:rsid w:val="457E1463"/>
    <w:rsid w:val="4A78656A"/>
    <w:rsid w:val="4A9C2576"/>
    <w:rsid w:val="4F671423"/>
    <w:rsid w:val="58386476"/>
    <w:rsid w:val="61E53D7E"/>
    <w:rsid w:val="71105648"/>
    <w:rsid w:val="71914E5D"/>
    <w:rsid w:val="78AA4874"/>
    <w:rsid w:val="7ABF4255"/>
    <w:rsid w:val="7BDE3577"/>
    <w:rsid w:val="7E871031"/>
    <w:rsid w:val="7EDA6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firstLine="420" w:firstLineChars="200"/>
    </w:pPr>
  </w:style>
  <w:style w:type="paragraph" w:customStyle="1" w:styleId="7">
    <w:name w:val="〖B03〗三级标题"/>
    <w:qFormat/>
    <w:uiPriority w:val="0"/>
    <w:pPr>
      <w:numPr>
        <w:ilvl w:val="0"/>
        <w:numId w:val="1"/>
      </w:numPr>
      <w:topLinePunct/>
      <w:spacing w:line="600" w:lineRule="exact"/>
      <w:outlineLvl w:val="2"/>
    </w:pPr>
    <w:rPr>
      <w:rFonts w:ascii="仿宋_GB2312" w:hAnsi="Calibri" w:eastAsia="仿宋_GB2312" w:cs="Times New Roman"/>
      <w:kern w:val="2"/>
      <w:sz w:val="32"/>
      <w:szCs w:val="32"/>
      <w:lang w:val="en-US" w:eastAsia="zh-CN" w:bidi="ar-SA"/>
    </w:rPr>
  </w:style>
  <w:style w:type="paragraph" w:customStyle="1" w:styleId="8">
    <w:name w:val="〖B01〗一级标题"/>
    <w:next w:val="1"/>
    <w:qFormat/>
    <w:uiPriority w:val="0"/>
    <w:pPr>
      <w:topLinePunct/>
      <w:spacing w:line="600" w:lineRule="exact"/>
      <w:ind w:left="74" w:firstLine="635"/>
      <w:outlineLvl w:val="0"/>
    </w:pPr>
    <w:rPr>
      <w:rFonts w:ascii="黑体" w:hAnsi="Calibri" w:eastAsia="黑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438</Words>
  <Characters>2502</Characters>
  <Lines>20</Lines>
  <Paragraphs>5</Paragraphs>
  <TotalTime>6</TotalTime>
  <ScaleCrop>false</ScaleCrop>
  <LinksUpToDate>false</LinksUpToDate>
  <CharactersWithSpaces>2935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2021-04-28T01:36:00Z</dcterms:created>
  <dc:creator>九份</dc:creator>
  <cp:lastModifiedBy>Administrator</cp:lastModifiedBy>
  <cp:lastPrinted>2021-04-28T03:28:00Z</cp:lastPrinted>
  <dcterms:modified xsi:type="dcterms:W3CDTF">2022-04-01T07:02:43Z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50B920CFA0C34301A6106E1B7CB82342</vt:lpwstr>
  </property>
</Properties>
</file>