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eastAsia="仿宋_GB231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多措并举推进学校卫生监督管理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>
      <w:pPr>
        <w:spacing w:line="560" w:lineRule="exact"/>
        <w:ind w:firstLine="645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2255520</wp:posOffset>
            </wp:positionV>
            <wp:extent cx="2664460" cy="3028950"/>
            <wp:effectExtent l="19050" t="0" r="2540" b="0"/>
            <wp:wrapSquare wrapText="bothSides"/>
            <wp:docPr id="6" name="图片 5" descr="QQ图片2022030316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QQ图片20220303164038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2月以来，市中区各学校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（托幼机构）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陆续开学，为切实加强学校卫生、饮用水卫生管理和新冠疫情防控等工作，有效预防传染病的发生，保护青少年身体健康和生命安全，2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月11日起，区卫计监督执法大队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多举并措开展春季学校卫生专项监督。</w:t>
      </w:r>
    </w:p>
    <w:p>
      <w:pPr>
        <w:spacing w:line="560" w:lineRule="exact"/>
        <w:ind w:firstLine="645"/>
        <w:textAlignment w:val="baseline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一是派专人参加区教育局组织的春季学期开学工作安全督导，着重从学校开学准备情况和饮用水卫生安全等方面，对10余所学校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（托幼机构）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开展综合评估；二是充分发动卫生监督协管员力量，针对结核病等重点传染病防控、教学及生活环境卫生等方面开展全覆盖监督；三是对部分重点学校，针对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新冠疫情防控防控、生活饮用水卫生、常见病及多发病防治、健康教育、学校卫生工作档案管理等方面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进行专项监督检查。</w:t>
      </w:r>
    </w:p>
    <w:p>
      <w:pPr>
        <w:spacing w:line="560" w:lineRule="exact"/>
        <w:ind w:firstLine="645"/>
        <w:textAlignment w:val="baseline"/>
        <w:rPr>
          <w:rFonts w:ascii="仿宋_GB2312" w:eastAsia="仿宋_GB2312"/>
          <w:color w:val="31313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31115</wp:posOffset>
            </wp:positionV>
            <wp:extent cx="2893060" cy="2047875"/>
            <wp:effectExtent l="19050" t="0" r="2540" b="0"/>
            <wp:wrapSquare wrapText="bothSides"/>
            <wp:docPr id="8" name="图片 6" descr="QQ图片2022030316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QQ图片20220303164049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截止目前，大队及卫生协管中队出动50余人次，检查学校及托幼机构 60余家；</w:t>
      </w:r>
      <w:r>
        <w:rPr>
          <w:rFonts w:hint="eastAsia" w:ascii="仿宋_GB2312" w:eastAsia="仿宋_GB2312"/>
          <w:color w:val="313131"/>
          <w:sz w:val="32"/>
          <w:szCs w:val="32"/>
          <w:shd w:val="clear" w:color="auto" w:fill="FFFFFF"/>
        </w:rPr>
        <w:t>针对检查中发现的问题，执法人员下达了</w:t>
      </w:r>
      <w:r>
        <w:rPr>
          <w:rFonts w:hint="eastAsia" w:ascii="仿宋_GB2312" w:eastAsia="仿宋_GB2312"/>
          <w:color w:val="313131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eastAsia="仿宋_GB2312"/>
          <w:color w:val="313131"/>
          <w:sz w:val="32"/>
          <w:szCs w:val="32"/>
          <w:shd w:val="clear" w:color="auto" w:fill="FFFFFF"/>
        </w:rPr>
        <w:t>卫生监督意见书</w:t>
      </w:r>
      <w:r>
        <w:rPr>
          <w:rFonts w:hint="eastAsia" w:ascii="仿宋_GB2312" w:eastAsia="仿宋_GB2312"/>
          <w:color w:val="313131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eastAsia="仿宋_GB2312"/>
          <w:color w:val="313131"/>
          <w:sz w:val="32"/>
          <w:szCs w:val="32"/>
          <w:shd w:val="clear" w:color="auto" w:fill="FFFFFF"/>
        </w:rPr>
        <w:t>，要求学校立即进行整改，定期复查。</w:t>
      </w:r>
    </w:p>
    <w:p>
      <w:pPr>
        <w:spacing w:line="560" w:lineRule="exact"/>
        <w:ind w:firstLine="645"/>
        <w:textAlignment w:val="baseline"/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下一步，大队将继续加强卫生监督工作，对学校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（托幼机构）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  <w:t>提供专业化的卫生指导，为学生提供符合卫生要求的学习环境，切实保护广大学生健康。</w:t>
      </w:r>
    </w:p>
    <w:p>
      <w:pPr>
        <w:spacing w:line="560" w:lineRule="exact"/>
        <w:ind w:firstLine="3840" w:firstLineChars="1200"/>
        <w:textAlignment w:val="baseline"/>
        <w:rPr>
          <w:rFonts w:hint="eastAsia" w:ascii="仿宋_GB2312" w:eastAsia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（供稿：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区卫计监督执法大队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  <w:lang w:eastAsia="zh-CN"/>
        </w:rPr>
        <w:t>）</w:t>
      </w:r>
    </w:p>
    <w:p>
      <w:pPr>
        <w:spacing w:line="560" w:lineRule="exact"/>
        <w:ind w:firstLine="645"/>
        <w:textAlignment w:val="baseline"/>
        <w:rPr>
          <w:rFonts w:ascii="仿宋_GB2312" w:eastAsia="仿宋_GB2312"/>
          <w:color w:val="555555"/>
          <w:sz w:val="32"/>
          <w:szCs w:val="32"/>
          <w:shd w:val="clear" w:color="auto" w:fill="FFFFFF"/>
        </w:rPr>
      </w:pPr>
    </w:p>
    <w:p>
      <w:pPr>
        <w:spacing w:line="560" w:lineRule="exact"/>
        <w:ind w:firstLine="645"/>
        <w:textAlignment w:val="baseline"/>
        <w:rPr>
          <w:rFonts w:ascii="仿宋_GB2312" w:eastAsia="仿宋_GB2312"/>
          <w:color w:val="555555"/>
          <w:sz w:val="32"/>
          <w:szCs w:val="32"/>
          <w:shd w:val="clear" w:color="auto" w:fill="FFFFFF"/>
        </w:rPr>
      </w:pPr>
    </w:p>
    <w:p>
      <w:pPr>
        <w:spacing w:line="560" w:lineRule="exact"/>
        <w:ind w:firstLine="645"/>
        <w:textAlignment w:val="baseline"/>
        <w:rPr>
          <w:rFonts w:ascii="仿宋_GB2312" w:eastAsia="仿宋_GB2312"/>
          <w:color w:val="555555"/>
          <w:sz w:val="32"/>
          <w:szCs w:val="32"/>
          <w:shd w:val="clear" w:color="auto" w:fill="FFFFFF"/>
        </w:rPr>
      </w:pPr>
    </w:p>
    <w:p>
      <w:pPr>
        <w:spacing w:line="560" w:lineRule="exact"/>
        <w:ind w:firstLine="645"/>
        <w:textAlignment w:val="baseline"/>
        <w:rPr>
          <w:rFonts w:ascii="仿宋_GB2312" w:eastAsia="仿宋_GB2312"/>
          <w:color w:val="555555"/>
          <w:sz w:val="32"/>
          <w:szCs w:val="32"/>
          <w:shd w:val="clear" w:color="auto" w:fill="FFFFFF"/>
        </w:rPr>
      </w:pPr>
    </w:p>
    <w:p>
      <w:pPr>
        <w:spacing w:line="560" w:lineRule="exact"/>
        <w:ind w:firstLine="645"/>
        <w:textAlignment w:val="baseline"/>
        <w:rPr>
          <w:rFonts w:ascii="仿宋_GB2312" w:eastAsia="仿宋_GB2312"/>
          <w:color w:val="555555"/>
          <w:sz w:val="32"/>
          <w:szCs w:val="32"/>
          <w:shd w:val="clear" w:color="auto" w:fill="FFFFFF"/>
        </w:rPr>
      </w:pPr>
    </w:p>
    <w:p>
      <w:pPr>
        <w:spacing w:line="560" w:lineRule="exact"/>
        <w:ind w:firstLine="645"/>
        <w:textAlignment w:val="baseline"/>
        <w:rPr>
          <w:rFonts w:ascii="仿宋_GB2312" w:eastAsia="仿宋_GB2312"/>
          <w:color w:val="555555"/>
          <w:sz w:val="32"/>
          <w:szCs w:val="32"/>
          <w:shd w:val="clear" w:color="auto" w:fill="FFFFFF"/>
        </w:rPr>
      </w:pPr>
    </w:p>
    <w:p>
      <w:pPr>
        <w:spacing w:line="560" w:lineRule="exact"/>
        <w:ind w:firstLine="645"/>
        <w:textAlignment w:val="baseline"/>
        <w:rPr>
          <w:rFonts w:ascii="仿宋_GB2312" w:eastAsia="仿宋_GB2312"/>
          <w:color w:val="555555"/>
          <w:sz w:val="32"/>
          <w:szCs w:val="32"/>
          <w:shd w:val="clear" w:color="auto" w:fill="FFFFFF"/>
        </w:rPr>
      </w:pPr>
    </w:p>
    <w:p>
      <w:pPr>
        <w:spacing w:line="56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2FB"/>
    <w:rsid w:val="000B7A06"/>
    <w:rsid w:val="000F3D2B"/>
    <w:rsid w:val="001831EE"/>
    <w:rsid w:val="001C56C6"/>
    <w:rsid w:val="001D1EF5"/>
    <w:rsid w:val="002060CD"/>
    <w:rsid w:val="00334D46"/>
    <w:rsid w:val="003F4064"/>
    <w:rsid w:val="00441892"/>
    <w:rsid w:val="00446FC4"/>
    <w:rsid w:val="004A1869"/>
    <w:rsid w:val="006E1DC3"/>
    <w:rsid w:val="006F5210"/>
    <w:rsid w:val="007202FB"/>
    <w:rsid w:val="00796FB3"/>
    <w:rsid w:val="007B0BF2"/>
    <w:rsid w:val="007D0141"/>
    <w:rsid w:val="007E385A"/>
    <w:rsid w:val="008E0693"/>
    <w:rsid w:val="009B341B"/>
    <w:rsid w:val="00A42108"/>
    <w:rsid w:val="00A5038D"/>
    <w:rsid w:val="00A705EB"/>
    <w:rsid w:val="00B2414D"/>
    <w:rsid w:val="00B856D3"/>
    <w:rsid w:val="00D4793E"/>
    <w:rsid w:val="00D8146E"/>
    <w:rsid w:val="00DA0143"/>
    <w:rsid w:val="00EB12FA"/>
    <w:rsid w:val="00F25C05"/>
    <w:rsid w:val="04636A44"/>
    <w:rsid w:val="5F1D5DF0"/>
    <w:rsid w:val="6A0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 2"/>
    <w:basedOn w:val="2"/>
    <w:link w:val="13"/>
    <w:semiHidden/>
    <w:unhideWhenUsed/>
    <w:uiPriority w:val="99"/>
    <w:pPr>
      <w:ind w:firstLine="420" w:firstLineChars="200"/>
    </w:pPr>
  </w:style>
  <w:style w:type="character" w:customStyle="1" w:styleId="10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正文首行缩进 2 Char"/>
    <w:basedOn w:val="12"/>
    <w:link w:val="7"/>
    <w:semiHidden/>
    <w:uiPriority w:val="99"/>
  </w:style>
  <w:style w:type="character" w:customStyle="1" w:styleId="14">
    <w:name w:val="批注框文本 Char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</Words>
  <Characters>500</Characters>
  <Lines>4</Lines>
  <Paragraphs>1</Paragraphs>
  <TotalTime>0</TotalTime>
  <ScaleCrop>false</ScaleCrop>
  <LinksUpToDate>false</LinksUpToDate>
  <CharactersWithSpaces>586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2022-03-03T07:27:00Z</dcterms:created>
  <dc:creator>PC</dc:creator>
  <cp:lastModifiedBy>Administrator</cp:lastModifiedBy>
  <cp:lastPrinted>2022-02-28T06:40:00Z</cp:lastPrinted>
  <dcterms:modified xsi:type="dcterms:W3CDTF">2022-03-11T07:38:05Z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-964762330</vt:i4>
  </property>
  <property fmtid="{D5CDD505-2E9C-101B-9397-08002B2CF9AE}" pid="3" name="KSOProductBuildVer">
    <vt:lpwstr>2052-11.8.6.9023</vt:lpwstr>
  </property>
</Properties>
</file>