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D6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游坝大桥修复完成，村民通行恢复正常</w:t>
      </w:r>
    </w:p>
    <w:p w14:paraId="2023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2024年7月17日，一场突如其来的洪水冲损了游坝村的桥梁，给当地村民的出行带来了极大的不便。经过近几个月的紧张施工和不懈努力，受损桥梁已全面修复并重新开通，村民的正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常通行得到了保障。</w:t>
      </w:r>
    </w:p>
    <w:p w14:paraId="7821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水发生后，游坝村桥被严重冲毁，桥梁结构受损，导致村民无法正常通行，给村民的日常生活和出行带来了极大的困扰。为了尽快解决这一问题，游坝村迅速将情况反映给平兴镇人民政府，平兴镇人民政府立即向交通部门汇报桥梁情况，交通部门制定了修复计划，对受损桥梁进行了全面的检查和修复工作。</w:t>
      </w:r>
    </w:p>
    <w:p w14:paraId="07590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修复过程中，交通部门采取了多项措施确保工程质量和进度。他们首先对桥梁受损部分进行了彻底清理，然后使用高强度的建筑材料进行加固和重建。经过数月的努力，修复工程终于顺利完成。施工单位表示，新修复的桥梁不仅恢复了原有的承载能力，还提高了安全标准，确保了村民的出行安全。</w:t>
      </w:r>
    </w:p>
    <w:p w14:paraId="20B13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游坝村的村民对桥梁的重新开通表示欢迎和感谢。他们表示，桥梁的修复不仅方便了他们的日常出行，也为他们的生活带来了更多的便利和希望。随着桥梁的全面开通，游坝村的交通恢复了往日的繁忙和活力。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97CB1"/>
    <w:rsid w:val="2969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2025-06-24T02:31:00Z</dcterms:created>
  <dc:creator>向俊</dc:creator>
  <cp:lastModifiedBy>向俊</cp:lastModifiedBy>
  <dcterms:modified xsi:type="dcterms:W3CDTF">2025-06-24T02:43:24Z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785B1E7704614745B39402AD01C3CBEA_11</vt:lpwstr>
  </property>
  <property fmtid="{D5CDD505-2E9C-101B-9397-08002B2CF9AE}" pid="4" name="KSOTemplateDocerSaveRecord">
    <vt:lpwstr>eyJoZGlkIjoiMTY3YWUzMzJkZGY5NjlhYzQ3Y2JjMDNjMWVhMmE3YWMiLCJ1c2VySWQiOiIxNDg0NTcyOTU2In0=</vt:lpwstr>
  </property>
</Properties>
</file>