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31C" w:rsidRDefault="00AE231C">
      <w:pPr>
        <w:spacing w:line="700" w:lineRule="exact"/>
        <w:jc w:val="center"/>
        <w:outlineLvl w:val="0"/>
        <w:rPr>
          <w:rFonts w:ascii="方正小标宋简体" w:eastAsia="方正小标宋简体" w:hAnsi="方正小标宋简体" w:cs="Times New Roman"/>
          <w:spacing w:val="1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1"/>
          <w:sz w:val="44"/>
          <w:szCs w:val="44"/>
          <w:lang w:eastAsia="zh-CN"/>
        </w:rPr>
        <w:t>关于《乐山市市中区长石石英砂矿厂</w:t>
      </w:r>
    </w:p>
    <w:p w:rsidR="00AE231C" w:rsidRDefault="00AE231C">
      <w:pPr>
        <w:spacing w:line="700" w:lineRule="exact"/>
        <w:jc w:val="center"/>
        <w:outlineLvl w:val="0"/>
        <w:rPr>
          <w:rFonts w:ascii="方正小标宋简体" w:eastAsia="方正小标宋简体" w:hAnsi="方正小标宋简体" w:cs="Times New Roman"/>
          <w:spacing w:val="4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1"/>
          <w:sz w:val="44"/>
          <w:szCs w:val="44"/>
          <w:lang w:eastAsia="zh-CN"/>
        </w:rPr>
        <w:t>矿山地质环境保护与土地复垦方案</w:t>
      </w:r>
      <w:r>
        <w:rPr>
          <w:rFonts w:ascii="方正小标宋简体" w:eastAsia="方正小标宋简体" w:hAnsi="方正小标宋简体" w:cs="方正小标宋简体" w:hint="eastAsia"/>
          <w:spacing w:val="4"/>
          <w:sz w:val="44"/>
          <w:szCs w:val="44"/>
          <w:lang w:eastAsia="zh-CN"/>
        </w:rPr>
        <w:t>》</w:t>
      </w:r>
    </w:p>
    <w:p w:rsidR="00AE231C" w:rsidRDefault="00AE231C">
      <w:pPr>
        <w:spacing w:line="700" w:lineRule="exact"/>
        <w:jc w:val="center"/>
        <w:outlineLvl w:val="0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4"/>
          <w:sz w:val="44"/>
          <w:szCs w:val="44"/>
        </w:rPr>
        <w:t>评审结果的</w:t>
      </w:r>
      <w:r>
        <w:rPr>
          <w:rFonts w:ascii="方正小标宋简体" w:eastAsia="方正小标宋简体" w:hAnsi="方正小标宋简体" w:cs="方正小标宋简体" w:hint="eastAsia"/>
          <w:spacing w:val="-6"/>
          <w:sz w:val="44"/>
          <w:szCs w:val="44"/>
        </w:rPr>
        <w:t>公示</w:t>
      </w:r>
    </w:p>
    <w:p w:rsidR="00AE231C" w:rsidRDefault="00AE231C" w:rsidP="00A3467D">
      <w:pPr>
        <w:spacing w:line="50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</w:p>
    <w:p w:rsidR="00AE231C" w:rsidRPr="00A3467D" w:rsidRDefault="00AE231C" w:rsidP="00A3467D">
      <w:pPr>
        <w:pStyle w:val="BodyText"/>
        <w:spacing w:line="500" w:lineRule="exact"/>
        <w:ind w:firstLineChars="200" w:firstLine="31680"/>
        <w:jc w:val="both"/>
        <w:rPr>
          <w:rFonts w:ascii="仿宋_GB2312" w:eastAsia="仿宋_GB2312" w:hAnsi="仿宋_GB2312" w:cs="Arial"/>
          <w:sz w:val="32"/>
          <w:szCs w:val="32"/>
          <w:lang w:eastAsia="zh-CN"/>
        </w:rPr>
      </w:pPr>
      <w:r w:rsidRPr="00A3467D">
        <w:rPr>
          <w:rFonts w:ascii="仿宋_GB2312" w:eastAsia="仿宋_GB2312" w:hAnsi="仿宋_GB2312" w:cs="仿宋_GB2312"/>
          <w:spacing w:val="12"/>
          <w:sz w:val="32"/>
          <w:szCs w:val="32"/>
          <w:lang w:eastAsia="zh-CN"/>
        </w:rPr>
        <w:t>2025</w:t>
      </w:r>
      <w:r w:rsidRPr="00A3467D">
        <w:rPr>
          <w:rFonts w:ascii="仿宋_GB2312" w:eastAsia="仿宋_GB2312" w:hAnsi="仿宋_GB2312" w:cs="仿宋_GB2312" w:hint="eastAsia"/>
          <w:spacing w:val="12"/>
          <w:sz w:val="32"/>
          <w:szCs w:val="32"/>
          <w:lang w:eastAsia="zh-CN"/>
        </w:rPr>
        <w:t>年</w:t>
      </w:r>
      <w:r w:rsidRPr="00A3467D">
        <w:rPr>
          <w:rFonts w:ascii="仿宋_GB2312" w:eastAsia="仿宋_GB2312" w:hAnsi="仿宋_GB2312" w:cs="仿宋_GB2312"/>
          <w:spacing w:val="12"/>
          <w:sz w:val="32"/>
          <w:szCs w:val="32"/>
          <w:lang w:eastAsia="zh-CN"/>
        </w:rPr>
        <w:t>9</w:t>
      </w:r>
      <w:r w:rsidRPr="00A3467D">
        <w:rPr>
          <w:rFonts w:ascii="仿宋_GB2312" w:eastAsia="仿宋_GB2312" w:hAnsi="仿宋_GB2312" w:cs="仿宋_GB2312" w:hint="eastAsia"/>
          <w:spacing w:val="12"/>
          <w:sz w:val="32"/>
          <w:szCs w:val="32"/>
          <w:lang w:eastAsia="zh-CN"/>
        </w:rPr>
        <w:t>月</w:t>
      </w:r>
      <w:r w:rsidRPr="00A3467D">
        <w:rPr>
          <w:rFonts w:ascii="仿宋_GB2312" w:eastAsia="仿宋_GB2312" w:hAnsi="仿宋_GB2312" w:cs="仿宋_GB2312"/>
          <w:spacing w:val="12"/>
          <w:sz w:val="32"/>
          <w:szCs w:val="32"/>
          <w:lang w:eastAsia="zh-CN"/>
        </w:rPr>
        <w:t>25</w:t>
      </w:r>
      <w:r w:rsidRPr="00A3467D">
        <w:rPr>
          <w:rFonts w:ascii="仿宋_GB2312" w:eastAsia="仿宋_GB2312" w:hAnsi="仿宋_GB2312" w:cs="仿宋_GB2312" w:hint="eastAsia"/>
          <w:spacing w:val="12"/>
          <w:sz w:val="32"/>
          <w:szCs w:val="32"/>
          <w:lang w:eastAsia="zh-CN"/>
        </w:rPr>
        <w:t>日，乐山市市中区自然资源局组织对《乐山市市中区长石石英砂矿厂矿山地质环境保护与土地复垦方案</w:t>
      </w:r>
      <w:r w:rsidRPr="00A3467D">
        <w:rPr>
          <w:rFonts w:ascii="仿宋_GB2312" w:eastAsia="仿宋_GB2312" w:hAnsi="仿宋_GB2312" w:cs="仿宋_GB2312" w:hint="eastAsia"/>
          <w:spacing w:val="20"/>
          <w:sz w:val="32"/>
          <w:szCs w:val="32"/>
          <w:lang w:eastAsia="zh-CN"/>
        </w:rPr>
        <w:t>》</w:t>
      </w:r>
      <w:r w:rsidRPr="00A3467D">
        <w:rPr>
          <w:rFonts w:ascii="仿宋_GB2312" w:eastAsia="仿宋_GB2312" w:hAnsi="仿宋_GB2312" w:cs="仿宋_GB2312"/>
          <w:spacing w:val="20"/>
          <w:sz w:val="32"/>
          <w:szCs w:val="32"/>
          <w:lang w:eastAsia="zh-CN"/>
        </w:rPr>
        <w:t>(</w:t>
      </w:r>
      <w:r w:rsidRPr="00A3467D">
        <w:rPr>
          <w:rFonts w:ascii="仿宋_GB2312" w:eastAsia="仿宋_GB2312" w:hAnsi="仿宋_GB2312" w:cs="仿宋_GB2312" w:hint="eastAsia"/>
          <w:spacing w:val="20"/>
          <w:sz w:val="32"/>
          <w:szCs w:val="32"/>
          <w:lang w:eastAsia="zh-CN"/>
        </w:rPr>
        <w:t>以下简称《方案》</w:t>
      </w:r>
      <w:r w:rsidRPr="00A3467D">
        <w:rPr>
          <w:rFonts w:ascii="仿宋_GB2312" w:eastAsia="仿宋_GB2312" w:hAnsi="仿宋_GB2312" w:cs="仿宋_GB2312"/>
          <w:spacing w:val="20"/>
          <w:sz w:val="32"/>
          <w:szCs w:val="32"/>
          <w:lang w:eastAsia="zh-CN"/>
        </w:rPr>
        <w:t>)</w:t>
      </w:r>
      <w:r w:rsidRPr="00A3467D">
        <w:rPr>
          <w:rFonts w:ascii="仿宋_GB2312" w:eastAsia="仿宋_GB2312" w:hAnsi="仿宋_GB2312" w:cs="仿宋_GB2312" w:hint="eastAsia"/>
          <w:spacing w:val="20"/>
          <w:sz w:val="32"/>
          <w:szCs w:val="32"/>
          <w:lang w:eastAsia="zh-CN"/>
        </w:rPr>
        <w:t>进行了专家会议评审。专家组</w:t>
      </w:r>
      <w:r w:rsidRPr="00A3467D">
        <w:rPr>
          <w:rFonts w:ascii="仿宋_GB2312" w:eastAsia="仿宋_GB2312" w:hAnsi="仿宋_GB2312" w:cs="仿宋_GB2312" w:hint="eastAsia"/>
          <w:spacing w:val="10"/>
          <w:sz w:val="32"/>
          <w:szCs w:val="32"/>
          <w:lang w:eastAsia="zh-CN"/>
        </w:rPr>
        <w:t>对《方案》进行了审议，同意《方案》通过评审。</w:t>
      </w:r>
      <w:r w:rsidRPr="00A3467D">
        <w:rPr>
          <w:rFonts w:ascii="仿宋_GB2312" w:eastAsia="仿宋_GB2312" w:hAnsi="仿宋_GB2312" w:cs="仿宋_GB2312" w:hint="eastAsia"/>
          <w:spacing w:val="19"/>
          <w:sz w:val="32"/>
          <w:szCs w:val="32"/>
          <w:lang w:eastAsia="zh-CN"/>
        </w:rPr>
        <w:t>现将评审结果公示，公示</w:t>
      </w:r>
      <w:r w:rsidRPr="00A3467D">
        <w:rPr>
          <w:rFonts w:ascii="仿宋_GB2312" w:eastAsia="仿宋_GB2312" w:hAnsi="仿宋_GB2312" w:cs="仿宋_GB2312" w:hint="eastAsia"/>
          <w:spacing w:val="18"/>
          <w:sz w:val="32"/>
          <w:szCs w:val="32"/>
          <w:lang w:eastAsia="zh-CN"/>
        </w:rPr>
        <w:t>期自发布之日起</w:t>
      </w:r>
      <w:r w:rsidRPr="00A3467D">
        <w:rPr>
          <w:rFonts w:ascii="仿宋_GB2312" w:eastAsia="仿宋_GB2312" w:hAnsi="仿宋_GB2312" w:cs="仿宋_GB2312"/>
          <w:spacing w:val="18"/>
          <w:sz w:val="32"/>
          <w:szCs w:val="32"/>
          <w:lang w:eastAsia="zh-CN"/>
        </w:rPr>
        <w:t>7</w:t>
      </w:r>
      <w:r w:rsidRPr="00A3467D">
        <w:rPr>
          <w:rFonts w:ascii="仿宋_GB2312" w:eastAsia="仿宋_GB2312" w:hAnsi="仿宋_GB2312" w:cs="仿宋_GB2312" w:hint="eastAsia"/>
          <w:spacing w:val="18"/>
          <w:sz w:val="32"/>
          <w:szCs w:val="32"/>
          <w:lang w:eastAsia="zh-CN"/>
        </w:rPr>
        <w:t>个工作日。</w:t>
      </w:r>
    </w:p>
    <w:p w:rsidR="00AE231C" w:rsidRPr="00A3467D" w:rsidRDefault="00AE231C" w:rsidP="00A3467D">
      <w:pPr>
        <w:pStyle w:val="BodyText"/>
        <w:spacing w:line="500" w:lineRule="exact"/>
        <w:ind w:firstLineChars="200" w:firstLine="31680"/>
        <w:jc w:val="both"/>
        <w:rPr>
          <w:rFonts w:ascii="仿宋_GB2312" w:eastAsia="仿宋_GB2312" w:hAnsi="仿宋_GB2312" w:cs="Arial"/>
          <w:sz w:val="32"/>
          <w:szCs w:val="32"/>
          <w:lang w:eastAsia="zh-CN"/>
        </w:rPr>
      </w:pPr>
      <w:r w:rsidRPr="00A3467D">
        <w:rPr>
          <w:rFonts w:ascii="仿宋_GB2312" w:eastAsia="仿宋_GB2312" w:hAnsi="仿宋_GB2312" w:cs="仿宋_GB2312" w:hint="eastAsia"/>
          <w:spacing w:val="9"/>
          <w:sz w:val="32"/>
          <w:szCs w:val="32"/>
          <w:lang w:eastAsia="zh-CN"/>
        </w:rPr>
        <w:t>公示期间若对公示内容有异议，可在公示期内向乐山市</w:t>
      </w:r>
      <w:r w:rsidRPr="00A3467D">
        <w:rPr>
          <w:rFonts w:ascii="仿宋_GB2312" w:eastAsia="仿宋_GB2312" w:hAnsi="仿宋_GB2312" w:cs="仿宋_GB2312" w:hint="eastAsia"/>
          <w:spacing w:val="10"/>
          <w:sz w:val="32"/>
          <w:szCs w:val="32"/>
          <w:lang w:eastAsia="zh-CN"/>
        </w:rPr>
        <w:t>市中区自然资源局书面提出，写明提出异议的事实依据、个人真实姓名、工作单位、地址邮编和联系方式等。凡匿名提</w:t>
      </w:r>
      <w:r w:rsidRPr="00A3467D">
        <w:rPr>
          <w:rFonts w:ascii="仿宋_GB2312" w:eastAsia="仿宋_GB2312" w:hAnsi="仿宋_GB2312" w:cs="仿宋_GB2312" w:hint="eastAsia"/>
          <w:spacing w:val="7"/>
          <w:sz w:val="32"/>
          <w:szCs w:val="32"/>
          <w:lang w:eastAsia="zh-CN"/>
        </w:rPr>
        <w:t>出异议、超出期间提出异议的不予受理。</w:t>
      </w:r>
    </w:p>
    <w:p w:rsidR="00AE231C" w:rsidRPr="00A3467D" w:rsidRDefault="00AE231C" w:rsidP="00A3467D">
      <w:pPr>
        <w:pStyle w:val="BodyText"/>
        <w:spacing w:line="500" w:lineRule="exact"/>
        <w:ind w:firstLineChars="200" w:firstLine="31680"/>
        <w:rPr>
          <w:rFonts w:ascii="仿宋_GB2312" w:eastAsia="仿宋_GB2312" w:hAnsi="仿宋_GB2312" w:cs="Arial"/>
          <w:sz w:val="32"/>
          <w:szCs w:val="32"/>
          <w:lang w:eastAsia="zh-CN"/>
        </w:rPr>
      </w:pPr>
      <w:r w:rsidRPr="00A3467D"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联系人：龙老师，联系电话：</w:t>
      </w:r>
      <w:r w:rsidRPr="00A3467D"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  <w:t>0833-2481093</w:t>
      </w:r>
    </w:p>
    <w:p w:rsidR="00AE231C" w:rsidRPr="00A3467D" w:rsidRDefault="00AE231C" w:rsidP="00A3467D">
      <w:pPr>
        <w:spacing w:line="500" w:lineRule="exact"/>
        <w:ind w:firstLineChars="200" w:firstLine="31680"/>
        <w:rPr>
          <w:rFonts w:ascii="仿宋_GB2312" w:eastAsia="仿宋_GB2312" w:hAnsi="仿宋_GB2312"/>
          <w:sz w:val="32"/>
          <w:szCs w:val="32"/>
          <w:lang w:eastAsia="zh-CN"/>
        </w:rPr>
      </w:pPr>
    </w:p>
    <w:p w:rsidR="00AE231C" w:rsidRPr="00A3467D" w:rsidRDefault="00AE231C" w:rsidP="00A3467D">
      <w:pPr>
        <w:spacing w:line="500" w:lineRule="exact"/>
        <w:ind w:firstLineChars="200" w:firstLine="31680"/>
        <w:rPr>
          <w:rFonts w:ascii="仿宋_GB2312" w:eastAsia="仿宋_GB2312" w:hAnsi="仿宋_GB2312"/>
          <w:sz w:val="32"/>
          <w:szCs w:val="32"/>
          <w:lang w:eastAsia="zh-CN"/>
        </w:rPr>
      </w:pPr>
    </w:p>
    <w:p w:rsidR="00AE231C" w:rsidRPr="00A3467D" w:rsidRDefault="00AE231C" w:rsidP="00A3467D">
      <w:pPr>
        <w:pStyle w:val="BodyText"/>
        <w:spacing w:line="500" w:lineRule="exact"/>
        <w:ind w:firstLineChars="200" w:firstLine="31680"/>
        <w:rPr>
          <w:rFonts w:ascii="仿宋_GB2312" w:eastAsia="仿宋_GB2312" w:hAnsi="仿宋_GB2312" w:cs="Arial"/>
          <w:sz w:val="32"/>
          <w:szCs w:val="32"/>
          <w:lang w:eastAsia="zh-CN"/>
        </w:rPr>
      </w:pPr>
      <w:bookmarkStart w:id="0" w:name="OLE_LINK1"/>
      <w:bookmarkStart w:id="1" w:name="OLE_LINK2"/>
      <w:r w:rsidRPr="00A3467D">
        <w:rPr>
          <w:rFonts w:ascii="仿宋_GB2312" w:eastAsia="仿宋_GB2312" w:hAnsi="仿宋_GB2312" w:cs="仿宋_GB2312" w:hint="eastAsia"/>
          <w:spacing w:val="11"/>
          <w:sz w:val="32"/>
          <w:szCs w:val="32"/>
          <w:lang w:eastAsia="zh-CN"/>
        </w:rPr>
        <w:t>附件：</w:t>
      </w:r>
      <w:r w:rsidRPr="00A3467D">
        <w:rPr>
          <w:rFonts w:ascii="仿宋_GB2312" w:eastAsia="仿宋_GB2312" w:hAnsi="仿宋_GB2312" w:cs="仿宋_GB2312"/>
          <w:spacing w:val="11"/>
          <w:sz w:val="32"/>
          <w:szCs w:val="32"/>
          <w:lang w:eastAsia="zh-CN"/>
        </w:rPr>
        <w:t>1.</w:t>
      </w:r>
      <w:r w:rsidRPr="00A3467D">
        <w:rPr>
          <w:rFonts w:ascii="仿宋_GB2312" w:eastAsia="仿宋_GB2312" w:hAnsi="仿宋_GB2312" w:cs="仿宋_GB2312" w:hint="eastAsia"/>
          <w:spacing w:val="11"/>
          <w:sz w:val="32"/>
          <w:szCs w:val="32"/>
          <w:lang w:eastAsia="zh-CN"/>
        </w:rPr>
        <w:t>方案基本情况</w:t>
      </w:r>
      <w:bookmarkEnd w:id="0"/>
      <w:bookmarkEnd w:id="1"/>
    </w:p>
    <w:p w:rsidR="00AE231C" w:rsidRPr="00A3467D" w:rsidRDefault="00AE231C" w:rsidP="00A3467D">
      <w:pPr>
        <w:pStyle w:val="BodyText"/>
        <w:spacing w:line="500" w:lineRule="exact"/>
        <w:ind w:firstLineChars="506" w:firstLine="31680"/>
        <w:rPr>
          <w:rFonts w:ascii="仿宋_GB2312" w:eastAsia="仿宋_GB2312" w:hAnsi="仿宋_GB2312" w:cs="Arial"/>
          <w:sz w:val="32"/>
          <w:szCs w:val="32"/>
          <w:lang w:eastAsia="zh-CN"/>
        </w:rPr>
      </w:pPr>
      <w:r w:rsidRPr="00A3467D">
        <w:rPr>
          <w:rFonts w:ascii="仿宋_GB2312" w:eastAsia="仿宋_GB2312" w:hAnsi="仿宋_GB2312" w:cs="仿宋_GB2312"/>
          <w:sz w:val="32"/>
          <w:szCs w:val="32"/>
          <w:lang w:eastAsia="zh-CN"/>
        </w:rPr>
        <w:t>2.</w:t>
      </w:r>
      <w:r w:rsidRPr="00A3467D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专家评审意见</w:t>
      </w:r>
    </w:p>
    <w:p w:rsidR="00AE231C" w:rsidRPr="00A3467D" w:rsidRDefault="00AE231C" w:rsidP="00A3467D">
      <w:pPr>
        <w:pStyle w:val="BodyText"/>
        <w:spacing w:line="500" w:lineRule="exact"/>
        <w:ind w:firstLineChars="500" w:firstLine="31680"/>
        <w:rPr>
          <w:rFonts w:ascii="仿宋_GB2312" w:eastAsia="仿宋_GB2312" w:hAnsi="仿宋_GB2312" w:cs="Arial"/>
          <w:sz w:val="32"/>
          <w:szCs w:val="32"/>
          <w:lang w:eastAsia="zh-CN"/>
        </w:rPr>
      </w:pPr>
      <w:r w:rsidRPr="00A3467D">
        <w:rPr>
          <w:rFonts w:ascii="仿宋_GB2312" w:eastAsia="仿宋_GB2312" w:hAnsi="仿宋_GB2312" w:cs="仿宋_GB2312"/>
          <w:sz w:val="32"/>
          <w:szCs w:val="32"/>
          <w:lang w:eastAsia="zh-CN"/>
        </w:rPr>
        <w:t>3.</w:t>
      </w:r>
      <w:r w:rsidRPr="00A3467D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承诺书</w:t>
      </w:r>
    </w:p>
    <w:p w:rsidR="00AE231C" w:rsidRPr="00A3467D" w:rsidRDefault="00AE231C" w:rsidP="00A3467D">
      <w:pPr>
        <w:spacing w:line="500" w:lineRule="exact"/>
        <w:ind w:firstLineChars="200" w:firstLine="31680"/>
        <w:rPr>
          <w:rFonts w:ascii="仿宋_GB2312" w:eastAsia="仿宋_GB2312" w:hAnsi="仿宋_GB2312"/>
          <w:sz w:val="32"/>
          <w:szCs w:val="32"/>
          <w:lang w:eastAsia="zh-CN"/>
        </w:rPr>
      </w:pPr>
    </w:p>
    <w:p w:rsidR="00AE231C" w:rsidRPr="00A3467D" w:rsidRDefault="00AE231C" w:rsidP="00A3467D">
      <w:pPr>
        <w:spacing w:line="500" w:lineRule="exact"/>
        <w:ind w:firstLineChars="200" w:firstLine="31680"/>
        <w:rPr>
          <w:rFonts w:ascii="仿宋_GB2312" w:eastAsia="仿宋_GB2312" w:hAnsi="仿宋_GB2312"/>
          <w:sz w:val="32"/>
          <w:szCs w:val="32"/>
          <w:lang w:eastAsia="zh-CN"/>
        </w:rPr>
      </w:pPr>
    </w:p>
    <w:p w:rsidR="00AE231C" w:rsidRPr="00A3467D" w:rsidRDefault="00AE231C" w:rsidP="00A3467D">
      <w:pPr>
        <w:ind w:firstLineChars="1400" w:firstLine="31680"/>
        <w:rPr>
          <w:rFonts w:ascii="仿宋_GB2312" w:eastAsia="仿宋_GB2312"/>
          <w:sz w:val="32"/>
          <w:szCs w:val="32"/>
          <w:lang w:eastAsia="zh-CN"/>
        </w:rPr>
      </w:pPr>
      <w:r w:rsidRPr="00A3467D">
        <w:rPr>
          <w:rFonts w:ascii="仿宋_GB2312" w:eastAsia="仿宋_GB2312" w:cs="仿宋_GB2312" w:hint="eastAsia"/>
          <w:sz w:val="32"/>
          <w:szCs w:val="32"/>
          <w:lang w:eastAsia="zh-CN"/>
        </w:rPr>
        <w:t>乐山市市中区自然资源局</w:t>
      </w:r>
    </w:p>
    <w:p w:rsidR="00AE231C" w:rsidRPr="00A3467D" w:rsidRDefault="00AE231C" w:rsidP="00A3467D">
      <w:pPr>
        <w:ind w:firstLineChars="1600" w:firstLine="31680"/>
        <w:rPr>
          <w:rFonts w:ascii="仿宋_GB2312" w:eastAsia="仿宋_GB2312"/>
          <w:sz w:val="32"/>
          <w:szCs w:val="32"/>
          <w:lang w:eastAsia="zh-CN"/>
        </w:rPr>
      </w:pPr>
      <w:r w:rsidRPr="00A3467D">
        <w:rPr>
          <w:rFonts w:ascii="仿宋_GB2312" w:eastAsia="仿宋_GB2312" w:cs="仿宋_GB2312"/>
          <w:sz w:val="32"/>
          <w:szCs w:val="32"/>
          <w:lang w:eastAsia="zh-CN"/>
        </w:rPr>
        <w:t>2025</w:t>
      </w:r>
      <w:r w:rsidRPr="00A3467D">
        <w:rPr>
          <w:rFonts w:ascii="仿宋_GB2312" w:eastAsia="仿宋_GB2312" w:cs="仿宋_GB2312" w:hint="eastAsia"/>
          <w:sz w:val="32"/>
          <w:szCs w:val="32"/>
          <w:lang w:eastAsia="zh-CN"/>
        </w:rPr>
        <w:t>年</w:t>
      </w:r>
      <w:r w:rsidRPr="00A3467D">
        <w:rPr>
          <w:rFonts w:ascii="仿宋_GB2312" w:eastAsia="仿宋_GB2312" w:cs="仿宋_GB2312"/>
          <w:sz w:val="32"/>
          <w:szCs w:val="32"/>
          <w:lang w:eastAsia="zh-CN"/>
        </w:rPr>
        <w:t>10</w:t>
      </w:r>
      <w:r w:rsidRPr="00A3467D">
        <w:rPr>
          <w:rFonts w:ascii="仿宋_GB2312" w:eastAsia="仿宋_GB2312" w:cs="仿宋_GB2312" w:hint="eastAsia"/>
          <w:sz w:val="32"/>
          <w:szCs w:val="32"/>
          <w:lang w:eastAsia="zh-CN"/>
        </w:rPr>
        <w:t>月</w:t>
      </w:r>
      <w:r w:rsidRPr="00A3467D">
        <w:rPr>
          <w:rFonts w:ascii="仿宋_GB2312" w:eastAsia="仿宋_GB2312" w:cs="仿宋_GB2312"/>
          <w:sz w:val="32"/>
          <w:szCs w:val="32"/>
          <w:lang w:eastAsia="zh-CN"/>
        </w:rPr>
        <w:t>10</w:t>
      </w:r>
      <w:r w:rsidRPr="00A3467D">
        <w:rPr>
          <w:rFonts w:ascii="仿宋_GB2312" w:eastAsia="仿宋_GB2312" w:cs="仿宋_GB2312" w:hint="eastAsia"/>
          <w:sz w:val="32"/>
          <w:szCs w:val="32"/>
          <w:lang w:eastAsia="zh-CN"/>
        </w:rPr>
        <w:t>日</w:t>
      </w:r>
      <w:bookmarkStart w:id="2" w:name="_GoBack"/>
      <w:bookmarkEnd w:id="2"/>
    </w:p>
    <w:sectPr w:rsidR="00AE231C" w:rsidRPr="00A3467D" w:rsidSect="007E6A86">
      <w:pgSz w:w="11900" w:h="16840"/>
      <w:pgMar w:top="1431" w:right="1785" w:bottom="0" w:left="1619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31C" w:rsidRDefault="00AE231C">
      <w:r>
        <w:separator/>
      </w:r>
    </w:p>
  </w:endnote>
  <w:endnote w:type="continuationSeparator" w:id="1">
    <w:p w:rsidR="00AE231C" w:rsidRDefault="00AE2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31C" w:rsidRDefault="00AE231C">
      <w:r>
        <w:separator/>
      </w:r>
    </w:p>
  </w:footnote>
  <w:footnote w:type="continuationSeparator" w:id="1">
    <w:p w:rsidR="00AE231C" w:rsidRDefault="00AE23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isplayBackgroundShape/>
  <w:embedSystemFonts/>
  <w:bordersDoNotSurroundHeader/>
  <w:bordersDoNotSurroundFooter/>
  <w:defaultTabStop w:val="4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A86"/>
    <w:rsid w:val="0026690D"/>
    <w:rsid w:val="003422C8"/>
    <w:rsid w:val="007E6A86"/>
    <w:rsid w:val="00A3467D"/>
    <w:rsid w:val="00AE231C"/>
    <w:rsid w:val="00BB0BCD"/>
    <w:rsid w:val="0F374416"/>
    <w:rsid w:val="31BA0EA5"/>
    <w:rsid w:val="36906ACF"/>
    <w:rsid w:val="3F101414"/>
    <w:rsid w:val="78C0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A86"/>
    <w:pPr>
      <w:kinsoku w:val="0"/>
      <w:autoSpaceDE w:val="0"/>
      <w:autoSpaceDN w:val="0"/>
      <w:adjustRightInd w:val="0"/>
      <w:snapToGrid w:val="0"/>
      <w:textAlignment w:val="baseline"/>
    </w:pPr>
    <w:rPr>
      <w:color w:val="000000"/>
      <w:kern w:val="0"/>
      <w:szCs w:val="21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7E6A86"/>
    <w:rPr>
      <w:rFonts w:ascii="仿宋" w:eastAsia="仿宋" w:hAnsi="仿宋" w:cs="仿宋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E05F8"/>
    <w:rPr>
      <w:color w:val="000000"/>
      <w:kern w:val="0"/>
      <w:szCs w:val="21"/>
      <w:lang w:eastAsia="en-US"/>
    </w:rPr>
  </w:style>
  <w:style w:type="table" w:customStyle="1" w:styleId="TableNormal1">
    <w:name w:val="Table Normal1"/>
    <w:uiPriority w:val="99"/>
    <w:semiHidden/>
    <w:rsid w:val="007E6A86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51</Words>
  <Characters>293</Characters>
  <Application>Microsoft Office Outlook</Application>
  <DocSecurity>0</DocSecurity>
  <Lines>0</Lines>
  <Paragraphs>0</Paragraphs>
  <ScaleCrop>false</ScaleCrop>
  <Company>workgroup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关于《乐山市市中区长石石英砂矿厂</dc:title>
  <dc:subject/>
  <dc:creator>Administrator.SKY-20250723LVN</dc:creator>
  <cp:keywords/>
  <dc:description/>
  <cp:lastModifiedBy>Users</cp:lastModifiedBy>
  <cp:revision>3</cp:revision>
  <dcterms:created xsi:type="dcterms:W3CDTF">2025-10-10T08:53:00Z</dcterms:created>
  <dcterms:modified xsi:type="dcterms:W3CDTF">2025-10-10T08:56:00Z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UsrData">
    <vt:lpwstr>68c77a346c77ff001f59f006wl</vt:lpwstr>
  </property>
  <property fmtid="{D5CDD505-2E9C-101B-9397-08002B2CF9AE}" pid="4" name="KSOTemplateDocerSaveRecord">
    <vt:lpwstr>eyJoZGlkIjoiOWMxY2FkZjI1N2RkMmJiYzg3NWE3NDRkNGEzYWNmNjMiLCJ1c2VySWQiOiIxNTQ5OTk2ODY0In0=</vt:lpwstr>
  </property>
  <property fmtid="{D5CDD505-2E9C-101B-9397-08002B2CF9AE}" pid="5" name="KSOProductBuildVer">
    <vt:lpwstr>2052-12.1.0.22529</vt:lpwstr>
  </property>
  <property fmtid="{D5CDD505-2E9C-101B-9397-08002B2CF9AE}" pid="6" name="ICV">
    <vt:lpwstr>E6723EC3901F4C3A8A5EED1B40CE5BEC_13</vt:lpwstr>
  </property>
</Properties>
</file>