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乐山市市中区农业农村局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乐山市市中区</w:t>
      </w:r>
      <w:bookmarkStart w:id="2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高素质农民培育项目服务采购</w:t>
      </w:r>
      <w:bookmarkEnd w:id="1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乐山市市中区</w:t>
      </w:r>
      <w:bookmarkStart w:id="3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高素质农民培育项目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采用综合评价法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，现邀请各潜在供应商参加本项目投标。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highlight w:val="none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《乐山市市中区202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高素质农民培育项目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项目业主:乐山市市中区农业农村局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项目内容: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承担乐山市市中区2025年高素质农民培育区级培训任务，共75人（粮油产能提升主体培育和农产品（晚熟柑橘）生产经营主体能力提升培育各1个班）。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农民满意度达到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90%以上。训后开展跟踪服务时长不超过1年，跟踪服务人数不少于培训班总人数30%，次数不少于2次。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项目最高限价：270700元。（大写：贰拾柒万零柒佰元）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评分方法：综合评分法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二、报名需提交的材料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营业执照副本复印件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法定代表人的资格证明文件，法人代表对委托代理人的授权书及双方的身份证复印件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（均需加盖公章），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18:00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将报名材料发送到</w:t>
      </w:r>
      <w:bookmarkStart w:id="4" w:name="OLE_LINK1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359697173@qq.com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逾期不予受理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、竞标人的资格要求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具有独立承担民事责任的能力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具有良好的商业信誉和健全的财务会计制度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具有履行合同所必需的设备和专业技术能力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具有依法缴纳税收和社会保障资金的良好记录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竞标人参加政府采购活动前三年内，没有骗取中标行为，无不正当理由放弃中标（成交）行为，未进行过恶意投诉，在经营活动中没有违法、违规记录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符合《中华人民共和国政府采购法》第二十二条的规定；具备法律和行政法规规定的其他条件。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本项目不接受联合体参加。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）供应商主营业务需包括教育培训、农业推广。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四、采购需求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（一）培育任务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完成区级75人高素质农民培育，其中粮油产能提升主体培育班、农产品（晚熟柑橘）生产经营主体能力提升培育班各1个，每班96学时（线上12学时，不含报到、返程时间），45分钟为1学时，每天不超过8个学时。确保农民满意度达到90%以上。训后开展跟踪服务时长不超过1年，跟踪服务人数不少于培训班总人数30%，次数不少于2次。跟踪服务形式可包括技术指导、政策推介、发展帮扶、组织交流互助、组织参加与培育主题相关的展会和技能竞赛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（二）遴选对象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面向乐山市市中区范围内，年满16周岁，正在从事或有意愿从事农业生产、经营、服务的务农农民和返乡入乡创新创业者、乡村治理及社会事业服务等人员遴选学员，重点培育新型农业经营主体带头人和乡村振兴骨干人员。为保证培训效果，优先选择60周岁以下、初中及以上学历的培训对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（三）开班计划制定与实施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制定开班计划，包含培育主题、课程、学时、培育对象、培育形式、师资、教材、经费支出计划、预期效果，以及教学组织、学员管理、实习实训、考核评价要求等，报采购人批准后公开发布，参训学员可自愿报名或通过基层遴选推荐。严格按批准的开班计划实施培训，更改计划需经采购人批准，原则上每班不超过50人。指定专人负责班级组织管理和教学辅助，建立完善班级管理制度，加强培育党建工作，配合采购人开展过程监管、质量评价、数据管理和信息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（四）班级管理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建立并执行三项管理制度，一是班主任制度，每班确定 1名班主任，负责组织管理、教学辅助和日常管理工作；二是学员考勤制度，学员每天上、下午考勤，由指导教师和随堂教师共同签字确认，考勤不合格者取消参训资格；三是培训台账制度，建立培训台账，由学员签字存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（五）课程体系搭建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建立含综合素养课、专业技能课、能力拓展课的模块化课程体系，遵循立足产业需求、满足农民需求、培训高质高效的原则，合理选择集中或分时段开展培训。其中，综合素养课10学时，需包含当年中央一号文件、农业农村部相关部署要求，以及思想政治、政策法规、职业素养和文化素养等内容；专业技能课70学时，包含农业生产技术、绿色发展、农产品营销、农业经营管理、乡村治理、社会化服务等内容，且实践教学课学时不低于35学时；能力拓展课16学时，由供应商根据培育对象和培育目标自行设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“开班第一课”，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讲授第一课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（六）培育形式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采用课堂教学（线上+线下）、实践教学、观摩交流等形式开展培训。课堂教学中，线上以网络直播、课件学习、线上辅导为主，选用具备在线学习、直播授课、学习测评、学时统计、实时监测、质量评价等功能的平台，规范购买线上学习服务；线下以团队建设、集中授课、典型案例教学、讨论交流为主，确保授课教师专业领域与授课主题相符，鼓励采取参与式教学。实践教学需组织学员到实习实践场所或合作实训基地（农民田间学校）开展现场观摩、实地体验、动手操作、现场交流、模拟教学、孵化指导等，选用产业相近、发展领先的基地或场所，配好实训教辅人员，明确现场教学目标要求，完善实践教学流程。观摩交流需选取与培育主题相符的地点或主体开展。培训过程需全程录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（七）师资与教材配备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配备包含理论教师、技术讲师、政策讲师、实践导师、创业导师的师资团队。其中，理论教师需具备相关专业授课背景（如院校教师、科研推广机构专家、各类农业主体专业技术人员或 “田秀才”“土专家”）；政策讲师需熟悉 “三农”情况、具备相应政策理论水平（如院校教师或行政部门管理人员）；实践导师需具备相应职业技能证书或3年及以上实践经验；创业导师需具有创业成功或指导创业成功经验。在采购人指导下选择规范、先进、实用的培育教材，优先选用部省级规划推荐教材、当地农业农村部门推荐教材，以及 “手册式”“扫码式” 等符合农民学习特点的教材，加强质量把关。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（八）考核颁证与信息档案管理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通过过程评价（含学习期间出勤、纪律遵守、课堂表现、学习任务完成情况）、理论考试（笔试、口试或两者结合，考核理论教学和线上学习结果）、技能考评（技能操作、撰写实践报告等，考评实践教学和实习实训效果）相结合的方式，综合评价学员学习成果，对合格者颁发培训证书，证书需反映培训班次、培训时间、培训内容（课程）、学时数等信息。将开班计划、培育对象信息、课程、师资、跟踪服务情况等全部录入农民教育培训信息管理系统，及时更新培育、课程考核、结业证书颁发等信息，配合采购人做好系统管理和维护；建立培育档案，包含开班计划、培育对象信息、课程及考核结果记录、资金支出票据复印件、结业证书发放情况、录像资料等，档案至少保存5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、竞标人参加本项目报价必须提供以下资格证明文件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提供合格的营业执照副本、组织机构代码证副本、税务登记证副本（或“三证合一”的营业执照副本），事业单位提供事业单位法人证书（复印件盖鲜章）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法定代表人或事业单位法人/负责人授权书（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法定代表人或事业单位法人/负责人和授权代表身份证（复印件盖鲜章）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具有良好的商业信誉和健全的财务会计制度承诺函（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提供具有依法缴纳税收和社会保障资金的良好记录承诺函（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提供履行合同所必需的设备和专业技术能力的承诺函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盖鲜章）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竞标人参加政府采购活动前三年内，没有骗取中标行为，无不正当理由放弃中标（成交）行为，未进行过恶意投诉，在经营活动中没有违法、违规记录的承诺。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（八）报价表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本项目评分细则所要求的相关材料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六、响应文件递交时间及地点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1.响应文件递交戒时间：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日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午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9:30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（北京时间）；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2.谈判地点：乐山市市中区农业农村局四楼会议室（乐山市市中区红雀碗街118号）。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自行密封后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在递交时间内送达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逾期送达、密封错误的响应文件，采购人不予接收。本次采购不接收邮寄的响应文件。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七、评标方式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本采购项目采取综合评价方式，在满足采购人所有需求的前提下，在控制价范围内进行综合评价确定中标供应商，评分标准见下表：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5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评分因素及权重</w:t>
            </w:r>
          </w:p>
        </w:tc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"/>
              </w:rPr>
              <w:t>分）</w:t>
            </w:r>
          </w:p>
        </w:tc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服务方案包含但不限于：①培训课程安排、②教学计划大纲、③教案及培训内容、④教学管理制度、⑤后续跟踪服务方案。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各分项内容完整、科学，满足项目实际情况的，得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5分。方案中每有一项内容要素存在缺失的扣3分，方案内容要素中每存在一处缺陷扣1分，单项内容要素扣减分值不超过3分。扣完为止。注:缺陷是指存在项目名称错误、区域错误、内容与本项目需求无关、方案内容矛盾或表述前后不一致、仅有框架或标题适用的标准(方法)错误、明显复制其他项目内容等任意一种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分）</w:t>
            </w:r>
          </w:p>
        </w:tc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管理方案包含但不限于：①工作职能分工、②管理计划安排、③内部监督制度、④学员管理制度、⑤场地安保方案。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各分项内容完整、科学，满足项目实际情况的，得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分。方案中每有一项内容要素存在缺失的扣3分，方案内容要素中每存在一处缺陷扣1分，单项内容要素扣减分值不超过3分。扣完为止。注:缺陷是指存在项目名称错误、区域错误、内容与本项目需求无关、方案内容矛盾或表述前后不一致、仅有框架或标题适用的标准(方法)错误、明显复制其他项目内容等任意一种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教学条件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0分）</w:t>
            </w:r>
          </w:p>
        </w:tc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培训机构在培训期间负责培训学员食宿，提供承包食宿承诺函得10分，不能提供的不得分。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color w:val="auto"/>
                <w:sz w:val="30"/>
                <w:szCs w:val="30"/>
              </w:rPr>
              <w:t>注：提供场地使用相关证明（自有场地的提供相关权属证明，租赁场地的提供意向性租赁协议，证明材料盖供应商鲜章）。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</w:rPr>
              <w:t>师资力量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分）</w:t>
            </w:r>
          </w:p>
        </w:tc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具有果蔬、粮油相关专业高级农艺师、高级农技师的每提供一个得3分，具有果蔬、粮油相关专业中级农艺师、中级农技师的每提供一个得1分，最高得1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 w:eastAsia="仿宋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"/>
                <w:szCs w:val="21"/>
              </w:rPr>
              <w:t>注：提供职称证书扫描件。在职正式员工提供属于本单位人员的证明材料并加盖单位鲜章。因项目拟聘请的人员须提供意向合同复印件，加盖单位鲜章。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宋体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履约能力（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/>
                <w:szCs w:val="21"/>
              </w:rPr>
              <w:t>年1月1日以来已完成的培训业绩情况，每提供一个成功案例得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Cs w:val="21"/>
              </w:rPr>
              <w:t>分，最多得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注：提供有效证明材料（中标或成交通知书或合同复印件和验收合格证明材料，并加盖供应商鲜章）。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6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竞标人</w:t>
            </w:r>
            <w:r>
              <w:rPr>
                <w:rFonts w:hint="eastAsia" w:eastAsia="仿宋"/>
                <w:szCs w:val="21"/>
              </w:rPr>
              <w:t>的报价与评审基准价相同的得满分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eastAsia="仿宋"/>
                <w:szCs w:val="21"/>
              </w:rPr>
              <w:t>0分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 w:eastAsia="仿宋"/>
                <w:szCs w:val="21"/>
              </w:rPr>
              <w:t>其他有效报价与评审基准价相比，每高于基准价1%扣0.5分，每低于基准价1%扣0.3分，扣完为止。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仿宋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注：</w:t>
            </w:r>
            <w:r>
              <w:rPr>
                <w:rFonts w:hint="eastAsia" w:eastAsia="仿宋"/>
                <w:szCs w:val="21"/>
              </w:rPr>
              <w:t>评审基准价：有效</w:t>
            </w:r>
            <w:r>
              <w:rPr>
                <w:rFonts w:hint="eastAsia"/>
                <w:szCs w:val="21"/>
                <w:lang w:eastAsia="zh-CN"/>
              </w:rPr>
              <w:t>竞标人</w:t>
            </w:r>
            <w:r>
              <w:rPr>
                <w:rFonts w:hint="eastAsia" w:eastAsia="仿宋"/>
                <w:szCs w:val="21"/>
              </w:rPr>
              <w:t>的报价的算术平均值为评审基准价。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1.合同签订方式：中标供应商在收到中标通知书起10个工作日内与业主方签订书面合同；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2.支付进度：合同签订后支付预付款，达到付款条件起15日内，支付合同总金额的40.00%；项目完成后提交完整项目档案并通过验收后，达到付款条件起15日内，支付合同总金额的60.00%。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3.中标供应商</w:t>
      </w: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  <w:highlight w:val="none"/>
        </w:rPr>
        <w:t>不允许将课堂教学、实践教学和跟踪服务的任何环节私自分包、转包（若需委托其他机构实施部分环节，须事先向采购人申请并获同意）。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本次采购报名供应商不足3家的，终止本次采购。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其他补充事宜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响应文件正本一份，副本二份，并在其封面清楚的标明响应文件、采购项目名称、供应商名称以及“正本”或“副本”字样，若正本和副本有不一致的内容，以正本书面响应文件为准。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本次采购供应商只能单独投标，不支持联合体投标。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服务时间要求：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eastAsia="zh-CN"/>
        </w:rPr>
        <w:t>自签订合同起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  <w:lang w:val="en-US" w:eastAsia="zh-CN"/>
        </w:rPr>
        <w:t>60日内完成培训，1年内完成跟踪服务</w:t>
      </w:r>
      <w:r>
        <w:rPr>
          <w:rFonts w:hint="eastAsia" w:ascii="仿宋_GB2312" w:hAnsi="华文仿宋" w:eastAsia="仿宋_GB2312" w:cs="宋体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（四）供应商必须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具有履行合同所必需的专业技术能力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，如不具备履行能力，将取消中标资格。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九、凡对本次采购提出询问，请按以下方式联系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采购人：乐山市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地址：乐山市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市中区红雀碗街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118号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：龚晓丽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18011667118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乐山市市中区农业农村局</w:t>
      </w:r>
    </w:p>
    <w:p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2025年9月24日</w:t>
      </w:r>
    </w:p>
    <w:p>
      <w:pPr>
        <w:jc w:val="left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附件</w:t>
      </w:r>
    </w:p>
    <w:p>
      <w:pPr>
        <w:widowControl/>
        <w:ind w:firstLine="883" w:firstLineChars="200"/>
        <w:jc w:val="center"/>
        <w:rPr>
          <w:rFonts w:hint="eastAsia" w:ascii="仿宋_GB2312" w:hAnsi="华文仿宋" w:eastAsia="仿宋_GB2312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机构报价文件相关文件格式</w:t>
      </w:r>
    </w:p>
    <w:p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5" w:name="_Toc15063"/>
      <w:bookmarkStart w:id="6" w:name="_Toc395026645"/>
      <w:bookmarkStart w:id="7" w:name="_Toc500788174"/>
      <w:r>
        <w:rPr>
          <w:rFonts w:hint="eastAsia" w:ascii="宋体" w:hAnsi="宋体" w:eastAsia="宋体" w:cs="宋体"/>
          <w:sz w:val="32"/>
          <w:szCs w:val="32"/>
        </w:rPr>
        <w:t>（一）法定代表人/单位负责人授权书</w:t>
      </w:r>
      <w:bookmarkEnd w:id="5"/>
      <w:bookmarkEnd w:id="6"/>
      <w:bookmarkEnd w:id="7"/>
    </w:p>
    <w:p>
      <w:pPr>
        <w:pStyle w:val="8"/>
        <w:spacing w:line="360" w:lineRule="auto"/>
        <w:ind w:left="0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：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本授权声明：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      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    </w:t>
      </w:r>
      <w:r>
        <w:rPr>
          <w:rFonts w:hint="eastAsia" w:ascii="宋体" w:hAnsi="宋体" w:eastAsia="宋体" w:cs="宋体"/>
          <w:sz w:val="24"/>
          <w:szCs w:val="24"/>
        </w:rPr>
        <w:t>（法定代表人姓名、职务）授权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                 </w:t>
      </w:r>
      <w:r>
        <w:rPr>
          <w:rFonts w:hint="eastAsia" w:ascii="宋体" w:hAnsi="宋体" w:eastAsia="宋体" w:cs="宋体"/>
          <w:sz w:val="24"/>
          <w:szCs w:val="24"/>
        </w:rPr>
        <w:t>（被授权人姓名、职务）为我方“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”报价活动的合法代表，以我方名义全权处理该项目有关报价、签订合同以及执行合同等一切事宜。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授权代表签字：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机构名称：      （盖章）</w:t>
      </w:r>
    </w:p>
    <w:p>
      <w:pPr>
        <w:widowControl/>
        <w:spacing w:before="100" w:beforeAutospacing="1" w:after="100" w:afterAutospacing="1"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   期：</w:t>
      </w:r>
    </w:p>
    <w:p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b/>
          <w:bCs/>
          <w:spacing w:val="-2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Cs/>
          <w:spacing w:val="-20"/>
          <w:sz w:val="24"/>
          <w:szCs w:val="24"/>
        </w:rPr>
        <w:t>附：法定</w:t>
      </w:r>
      <w:bookmarkStart w:id="8" w:name="_GoBack"/>
      <w:bookmarkEnd w:id="8"/>
      <w:r>
        <w:rPr>
          <w:rFonts w:hint="eastAsia" w:ascii="宋体" w:hAnsi="宋体" w:eastAsia="宋体" w:cs="宋体"/>
          <w:bCs/>
          <w:spacing w:val="-20"/>
          <w:sz w:val="24"/>
          <w:szCs w:val="24"/>
        </w:rPr>
        <w:t>代表人/单位负责人和授权代表身份证复印件</w:t>
      </w:r>
    </w:p>
    <w:p>
      <w:pPr>
        <w:widowControl/>
        <w:ind w:firstLine="723" w:firstLineChars="200"/>
        <w:jc w:val="left"/>
        <w:rPr>
          <w:rFonts w:hint="eastAsia" w:ascii="仿宋_GB2312" w:hAnsi="华文仿宋" w:eastAsia="仿宋_GB2312" w:cs="宋体"/>
          <w:b/>
          <w:bCs/>
          <w:color w:val="000000"/>
          <w:sz w:val="36"/>
          <w:szCs w:val="36"/>
        </w:rPr>
        <w:sectPr>
          <w:pgSz w:w="11906" w:h="16838"/>
          <w:pgMar w:top="1304" w:right="1797" w:bottom="1304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）依法缴纳税收和社会保障资金的良好记录承诺函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4"/>
          <w:lang w:bidi="ar"/>
        </w:rPr>
      </w:pPr>
    </w:p>
    <w:p>
      <w:pPr>
        <w:pStyle w:val="22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我单位现参与项目，并作出如下承诺：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我单位依法缴纳税收和员工社会保险，具有良好记录，随时接受招标人的检查验证。如违反上述承诺，我单位将按照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相关规定接受处罚，并通过媒体予以公布。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日期:年月日</w:t>
      </w:r>
    </w:p>
    <w:p>
      <w:pPr>
        <w:pStyle w:val="22"/>
        <w:spacing w:line="480" w:lineRule="auto"/>
        <w:rPr>
          <w:rFonts w:hint="eastAsia" w:ascii="宋体" w:hAnsi="宋体" w:eastAsia="宋体" w:cs="宋体"/>
          <w:b/>
          <w:sz w:val="24"/>
        </w:rPr>
        <w:sectPr>
          <w:footerReference r:id="rId3" w:type="default"/>
          <w:pgSz w:w="11850" w:h="16783"/>
          <w:pgMar w:top="1417" w:right="1134" w:bottom="1417" w:left="1134" w:header="720" w:footer="720" w:gutter="0"/>
          <w:pgNumType w:fmt="decimal"/>
          <w:cols w:space="720" w:num="1"/>
          <w:docGrid w:linePitch="312" w:charSpace="0"/>
        </w:sectPr>
      </w:pPr>
    </w:p>
    <w:p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）履行合同所必需的设备和专业技术能力的承诺函</w:t>
      </w:r>
    </w:p>
    <w:p>
      <w:pPr>
        <w:pStyle w:val="22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我单位现参与项目，并作出如下承诺：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履行合同所必需的设备和专业技术能力，随时接受招标人的检查验证。如违反上述承诺，我单位将按照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《中华人民共和国政府采购法》《中华人民共和国政府采购法实施条例》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相关规定接受处罚，并通过媒体予以公布。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日期:年月日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）采购活动前三年内，在经营活动中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没有</w:t>
      </w:r>
      <w:r>
        <w:rPr>
          <w:rFonts w:hint="eastAsia" w:ascii="宋体" w:hAnsi="宋体" w:eastAsia="宋体" w:cs="宋体"/>
          <w:sz w:val="32"/>
          <w:szCs w:val="32"/>
        </w:rPr>
        <w:t>违法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违规</w:t>
      </w:r>
      <w:r>
        <w:rPr>
          <w:rFonts w:hint="eastAsia" w:ascii="宋体" w:hAnsi="宋体" w:eastAsia="宋体" w:cs="宋体"/>
          <w:sz w:val="32"/>
          <w:szCs w:val="32"/>
        </w:rPr>
        <w:t>记录的承诺函</w:t>
      </w:r>
    </w:p>
    <w:p>
      <w:pPr>
        <w:pStyle w:val="22"/>
        <w:spacing w:after="240" w:afterLines="10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致：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我单位现参与项目，并作出如下承诺：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单位在参加本次政府采购活动前三年内，在经营活动中没有违法、违规记录，没有骗取中标行为，未进行过恶意投诉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US" w:eastAsia="zh-CN"/>
        </w:rPr>
        <w:t>的行为、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无不正当理由放弃中标（成交）行为，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如违反上述承诺，我单位将按照《中华人民共和国政府采购法》、《中华人民共和国政府采购法实施条例》相关规定接受处罚，并通过媒体予以公布。</w:t>
      </w:r>
    </w:p>
    <w:p>
      <w:pPr>
        <w:pStyle w:val="12"/>
        <w:spacing w:before="0" w:beforeAutospacing="0" w:after="0" w:afterAutospacing="0" w:line="48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服务机构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pStyle w:val="22"/>
        <w:spacing w:line="480" w:lineRule="auto"/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日期:年月日</w:t>
      </w:r>
    </w:p>
    <w:p>
      <w:pPr>
        <w:rPr>
          <w:rFonts w:hint="eastAsia"/>
        </w:rPr>
      </w:pPr>
    </w:p>
    <w:p>
      <w:pPr>
        <w:pStyle w:val="5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6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6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6"/>
        <w:ind w:left="0" w:leftChars="0" w:firstLine="0" w:firstLineChars="0"/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</w:pPr>
    </w:p>
    <w:p>
      <w:pPr>
        <w:pStyle w:val="2"/>
        <w:spacing w:line="576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）报价表</w:t>
      </w:r>
    </w:p>
    <w:p>
      <w:pPr>
        <w:widowControl/>
        <w:spacing w:before="100" w:beforeAutospacing="1" w:after="100" w:afterAutospacing="1" w:line="576" w:lineRule="exact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项目名称</w:t>
      </w:r>
      <w:r>
        <w:rPr>
          <w:rFonts w:hint="eastAsia" w:hAnsi="宋体" w:cs="宋体"/>
          <w:sz w:val="24"/>
          <w:szCs w:val="24"/>
          <w:lang w:eastAsia="zh-CN"/>
        </w:rPr>
        <w:t>：</w:t>
      </w: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218"/>
        <w:gridCol w:w="2693"/>
        <w:gridCol w:w="2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序号</w:t>
            </w:r>
          </w:p>
        </w:tc>
        <w:tc>
          <w:tcPr>
            <w:tcW w:w="3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投标总价（元）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人民币大写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2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2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</w:rPr>
              <w:t>总报价合计（人民币元）：大写：</w:t>
            </w:r>
          </w:p>
        </w:tc>
      </w:tr>
    </w:tbl>
    <w:p>
      <w:pPr>
        <w:spacing w:before="120" w:beforeLines="50" w:after="120" w:afterLines="50" w:line="360" w:lineRule="auto"/>
        <w:ind w:left="735" w:hanging="735" w:hangingChars="350"/>
        <w:jc w:val="left"/>
        <w:rPr>
          <w:rFonts w:hint="eastAsia" w:hAnsi="宋体" w:cs="宋体"/>
          <w:color w:val="000000"/>
          <w:sz w:val="21"/>
          <w:szCs w:val="21"/>
        </w:rPr>
      </w:pPr>
    </w:p>
    <w:p>
      <w:pPr>
        <w:spacing w:before="120" w:beforeLines="50" w:after="120" w:afterLines="50" w:line="360" w:lineRule="auto"/>
        <w:ind w:left="735" w:hanging="840" w:hangingChars="35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注：1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报价应是最终用户验收合格后的总价，包括采购、运输、税费和询价文件规定的其它费用。</w:t>
      </w:r>
    </w:p>
    <w:p>
      <w:pPr>
        <w:spacing w:before="120" w:beforeLines="50" w:after="120" w:afterLines="50" w:line="360" w:lineRule="auto"/>
        <w:ind w:left="735" w:hanging="840" w:hangingChars="3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2.“询价报价表”需由法定代表人或授权代表签字并盖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机构印章。</w:t>
      </w:r>
    </w:p>
    <w:p>
      <w:pPr>
        <w:widowControl/>
        <w:spacing w:before="100" w:beforeAutospacing="1" w:after="100" w:afterAutospacing="1" w:line="576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机构名称：     （盖章）</w:t>
      </w:r>
    </w:p>
    <w:p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法定代表人或授权代表（签字）：</w:t>
      </w:r>
    </w:p>
    <w:p>
      <w:pPr>
        <w:widowControl/>
        <w:spacing w:before="100" w:beforeAutospacing="1" w:after="100" w:afterAutospacing="1" w:line="576" w:lineRule="exact"/>
        <w:ind w:firstLine="480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报价日期：</w:t>
      </w:r>
    </w:p>
    <w:p>
      <w:pPr>
        <w:pStyle w:val="4"/>
        <w:bidi w:val="0"/>
        <w:rPr>
          <w:rFonts w:eastAsia="仿宋_GB2312"/>
          <w:sz w:val="32"/>
        </w:rPr>
      </w:pPr>
    </w:p>
    <w:sectPr>
      <w:headerReference r:id="rId4" w:type="default"/>
      <w:footerReference r:id="rId5" w:type="default"/>
      <w:pgSz w:w="11906" w:h="16838"/>
      <w:pgMar w:top="1304" w:right="1797" w:bottom="130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bidi w:val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Dk0MWJjOTMzY2ZhYmM0ODlkMzEyMTBlN2ZlYjUifQ=="/>
  </w:docVars>
  <w:rsids>
    <w:rsidRoot w:val="678A7C1A"/>
    <w:rsid w:val="0007437E"/>
    <w:rsid w:val="0009159C"/>
    <w:rsid w:val="00095E07"/>
    <w:rsid w:val="00097158"/>
    <w:rsid w:val="000F0C8B"/>
    <w:rsid w:val="00190C05"/>
    <w:rsid w:val="001A5C57"/>
    <w:rsid w:val="001D2777"/>
    <w:rsid w:val="001D63C4"/>
    <w:rsid w:val="0024466D"/>
    <w:rsid w:val="002470F8"/>
    <w:rsid w:val="002826FE"/>
    <w:rsid w:val="00294327"/>
    <w:rsid w:val="00294DB6"/>
    <w:rsid w:val="002A0DD7"/>
    <w:rsid w:val="002C7EAB"/>
    <w:rsid w:val="00313A70"/>
    <w:rsid w:val="00320BB5"/>
    <w:rsid w:val="003916DD"/>
    <w:rsid w:val="003B1AD6"/>
    <w:rsid w:val="003E207E"/>
    <w:rsid w:val="00403ACA"/>
    <w:rsid w:val="0041623D"/>
    <w:rsid w:val="00422052"/>
    <w:rsid w:val="00440242"/>
    <w:rsid w:val="00470012"/>
    <w:rsid w:val="004C45D0"/>
    <w:rsid w:val="004E3A09"/>
    <w:rsid w:val="0052037D"/>
    <w:rsid w:val="00520423"/>
    <w:rsid w:val="005220BD"/>
    <w:rsid w:val="005520C5"/>
    <w:rsid w:val="005A2B16"/>
    <w:rsid w:val="005C1D7A"/>
    <w:rsid w:val="00601D1B"/>
    <w:rsid w:val="00603C06"/>
    <w:rsid w:val="00615168"/>
    <w:rsid w:val="006231FC"/>
    <w:rsid w:val="00647BFA"/>
    <w:rsid w:val="00650EEC"/>
    <w:rsid w:val="006564D3"/>
    <w:rsid w:val="0066080E"/>
    <w:rsid w:val="006E5D7E"/>
    <w:rsid w:val="00707A30"/>
    <w:rsid w:val="00730F3F"/>
    <w:rsid w:val="00732204"/>
    <w:rsid w:val="007444B8"/>
    <w:rsid w:val="007575DF"/>
    <w:rsid w:val="0077338E"/>
    <w:rsid w:val="00776F35"/>
    <w:rsid w:val="00793EDF"/>
    <w:rsid w:val="00796DE9"/>
    <w:rsid w:val="007D2123"/>
    <w:rsid w:val="00802209"/>
    <w:rsid w:val="00806317"/>
    <w:rsid w:val="008102F1"/>
    <w:rsid w:val="00827E48"/>
    <w:rsid w:val="008736AD"/>
    <w:rsid w:val="0088173D"/>
    <w:rsid w:val="008C390A"/>
    <w:rsid w:val="008F00F0"/>
    <w:rsid w:val="008F3A35"/>
    <w:rsid w:val="008F4175"/>
    <w:rsid w:val="009150E3"/>
    <w:rsid w:val="00940FE1"/>
    <w:rsid w:val="009762D8"/>
    <w:rsid w:val="009909F5"/>
    <w:rsid w:val="0099230E"/>
    <w:rsid w:val="009C0462"/>
    <w:rsid w:val="009C3AE2"/>
    <w:rsid w:val="009C5B92"/>
    <w:rsid w:val="009E7FB2"/>
    <w:rsid w:val="009F3A7F"/>
    <w:rsid w:val="00A05EFF"/>
    <w:rsid w:val="00A92F02"/>
    <w:rsid w:val="00AD708A"/>
    <w:rsid w:val="00AF3CDF"/>
    <w:rsid w:val="00AF4D66"/>
    <w:rsid w:val="00B17F0D"/>
    <w:rsid w:val="00B33F0C"/>
    <w:rsid w:val="00B5025B"/>
    <w:rsid w:val="00B53025"/>
    <w:rsid w:val="00B56795"/>
    <w:rsid w:val="00B80E3F"/>
    <w:rsid w:val="00BF3513"/>
    <w:rsid w:val="00C426C5"/>
    <w:rsid w:val="00CB612A"/>
    <w:rsid w:val="00CC1737"/>
    <w:rsid w:val="00D17AD9"/>
    <w:rsid w:val="00DD5B9B"/>
    <w:rsid w:val="00E82F78"/>
    <w:rsid w:val="00E95E76"/>
    <w:rsid w:val="00EB2780"/>
    <w:rsid w:val="00EB3496"/>
    <w:rsid w:val="00EB5A2D"/>
    <w:rsid w:val="00EE3FB9"/>
    <w:rsid w:val="00F37245"/>
    <w:rsid w:val="00F71C9A"/>
    <w:rsid w:val="00F7343D"/>
    <w:rsid w:val="00F90DDB"/>
    <w:rsid w:val="00FB533B"/>
    <w:rsid w:val="00FC1765"/>
    <w:rsid w:val="01030239"/>
    <w:rsid w:val="01202A68"/>
    <w:rsid w:val="013C38F5"/>
    <w:rsid w:val="015A0962"/>
    <w:rsid w:val="01C23359"/>
    <w:rsid w:val="02405A6F"/>
    <w:rsid w:val="02491894"/>
    <w:rsid w:val="027C20B4"/>
    <w:rsid w:val="030B6598"/>
    <w:rsid w:val="03191F01"/>
    <w:rsid w:val="03255582"/>
    <w:rsid w:val="033967DE"/>
    <w:rsid w:val="03883CD6"/>
    <w:rsid w:val="039B5B6E"/>
    <w:rsid w:val="03E824E2"/>
    <w:rsid w:val="04325C0D"/>
    <w:rsid w:val="04463D2B"/>
    <w:rsid w:val="051D2807"/>
    <w:rsid w:val="061B0F3C"/>
    <w:rsid w:val="063D342C"/>
    <w:rsid w:val="0719482D"/>
    <w:rsid w:val="072D4D2F"/>
    <w:rsid w:val="07301EFA"/>
    <w:rsid w:val="07414994"/>
    <w:rsid w:val="07530946"/>
    <w:rsid w:val="07F46787"/>
    <w:rsid w:val="082A7F65"/>
    <w:rsid w:val="085B3B1D"/>
    <w:rsid w:val="091767A3"/>
    <w:rsid w:val="09B7743C"/>
    <w:rsid w:val="0A3C2021"/>
    <w:rsid w:val="0A8F0E96"/>
    <w:rsid w:val="0ACF504B"/>
    <w:rsid w:val="0B1244B8"/>
    <w:rsid w:val="0B785CE9"/>
    <w:rsid w:val="0B7B4A18"/>
    <w:rsid w:val="0C54290D"/>
    <w:rsid w:val="0C984F56"/>
    <w:rsid w:val="0D052E18"/>
    <w:rsid w:val="0E753C19"/>
    <w:rsid w:val="0E837C48"/>
    <w:rsid w:val="0EA80AD5"/>
    <w:rsid w:val="0EAE06C7"/>
    <w:rsid w:val="0F0C586C"/>
    <w:rsid w:val="0F1C6691"/>
    <w:rsid w:val="0F247122"/>
    <w:rsid w:val="0F8208AE"/>
    <w:rsid w:val="0FB2138C"/>
    <w:rsid w:val="11062D8E"/>
    <w:rsid w:val="11597A26"/>
    <w:rsid w:val="115A028D"/>
    <w:rsid w:val="13001549"/>
    <w:rsid w:val="131C29CE"/>
    <w:rsid w:val="136E2957"/>
    <w:rsid w:val="138578EA"/>
    <w:rsid w:val="13E175CD"/>
    <w:rsid w:val="14645297"/>
    <w:rsid w:val="151D547D"/>
    <w:rsid w:val="15407970"/>
    <w:rsid w:val="16E17BA0"/>
    <w:rsid w:val="172B6DB1"/>
    <w:rsid w:val="179519D9"/>
    <w:rsid w:val="17F31F2D"/>
    <w:rsid w:val="1854434D"/>
    <w:rsid w:val="185C1918"/>
    <w:rsid w:val="18D56776"/>
    <w:rsid w:val="18DB2036"/>
    <w:rsid w:val="19556488"/>
    <w:rsid w:val="19774852"/>
    <w:rsid w:val="199B52D6"/>
    <w:rsid w:val="1A310B82"/>
    <w:rsid w:val="1A800816"/>
    <w:rsid w:val="1ABE1950"/>
    <w:rsid w:val="1DEE0A7A"/>
    <w:rsid w:val="1E592591"/>
    <w:rsid w:val="1E820A77"/>
    <w:rsid w:val="1E9B2A6E"/>
    <w:rsid w:val="1EB124F3"/>
    <w:rsid w:val="1EB23727"/>
    <w:rsid w:val="1EC97D6A"/>
    <w:rsid w:val="1F30065B"/>
    <w:rsid w:val="20C04E2F"/>
    <w:rsid w:val="211C224C"/>
    <w:rsid w:val="21B06E87"/>
    <w:rsid w:val="21D12534"/>
    <w:rsid w:val="22046408"/>
    <w:rsid w:val="22186E9D"/>
    <w:rsid w:val="224C4F4E"/>
    <w:rsid w:val="22541FAA"/>
    <w:rsid w:val="22E46118"/>
    <w:rsid w:val="23CE4CC2"/>
    <w:rsid w:val="242A65B7"/>
    <w:rsid w:val="242D6000"/>
    <w:rsid w:val="24915751"/>
    <w:rsid w:val="24B34947"/>
    <w:rsid w:val="26065F85"/>
    <w:rsid w:val="26527EB6"/>
    <w:rsid w:val="26931D25"/>
    <w:rsid w:val="26FA0958"/>
    <w:rsid w:val="271629B4"/>
    <w:rsid w:val="27926C11"/>
    <w:rsid w:val="284A76BF"/>
    <w:rsid w:val="29D96600"/>
    <w:rsid w:val="29E610DB"/>
    <w:rsid w:val="2A017C3F"/>
    <w:rsid w:val="2A1B0AAF"/>
    <w:rsid w:val="2AA06E34"/>
    <w:rsid w:val="2B4F2656"/>
    <w:rsid w:val="2BE315B0"/>
    <w:rsid w:val="2BF365DD"/>
    <w:rsid w:val="2C0F7F16"/>
    <w:rsid w:val="2C273B93"/>
    <w:rsid w:val="2DE83F6E"/>
    <w:rsid w:val="2E1967CB"/>
    <w:rsid w:val="2E264F9C"/>
    <w:rsid w:val="2EF6144D"/>
    <w:rsid w:val="2FD25BBE"/>
    <w:rsid w:val="30467738"/>
    <w:rsid w:val="30C10112"/>
    <w:rsid w:val="319B0304"/>
    <w:rsid w:val="31DB5204"/>
    <w:rsid w:val="32F325AC"/>
    <w:rsid w:val="33686A57"/>
    <w:rsid w:val="33686F6B"/>
    <w:rsid w:val="341D1809"/>
    <w:rsid w:val="35523286"/>
    <w:rsid w:val="35727C2D"/>
    <w:rsid w:val="35BD3777"/>
    <w:rsid w:val="360A44B2"/>
    <w:rsid w:val="36212782"/>
    <w:rsid w:val="36634BC9"/>
    <w:rsid w:val="36BD012C"/>
    <w:rsid w:val="37063D26"/>
    <w:rsid w:val="376C2D04"/>
    <w:rsid w:val="388F5EED"/>
    <w:rsid w:val="3A2E266E"/>
    <w:rsid w:val="3A7B5CA8"/>
    <w:rsid w:val="3AC45684"/>
    <w:rsid w:val="3BD61F72"/>
    <w:rsid w:val="3BEC31A2"/>
    <w:rsid w:val="3C302A11"/>
    <w:rsid w:val="3C38338E"/>
    <w:rsid w:val="3C4F266B"/>
    <w:rsid w:val="3CB44A22"/>
    <w:rsid w:val="3CE540E7"/>
    <w:rsid w:val="3CE87FF8"/>
    <w:rsid w:val="3CF96732"/>
    <w:rsid w:val="3CFB6339"/>
    <w:rsid w:val="3D1A669C"/>
    <w:rsid w:val="3D712EC0"/>
    <w:rsid w:val="3E100DF1"/>
    <w:rsid w:val="3E1236A9"/>
    <w:rsid w:val="3E18661C"/>
    <w:rsid w:val="3E59345A"/>
    <w:rsid w:val="3E622809"/>
    <w:rsid w:val="3EC40444"/>
    <w:rsid w:val="3EE651E8"/>
    <w:rsid w:val="3F280B03"/>
    <w:rsid w:val="3F7679EB"/>
    <w:rsid w:val="40110A06"/>
    <w:rsid w:val="40666152"/>
    <w:rsid w:val="412D13FC"/>
    <w:rsid w:val="417162D9"/>
    <w:rsid w:val="41911A37"/>
    <w:rsid w:val="419F16CC"/>
    <w:rsid w:val="41BA6A61"/>
    <w:rsid w:val="41E00614"/>
    <w:rsid w:val="42383FAC"/>
    <w:rsid w:val="42D13E38"/>
    <w:rsid w:val="42FA74B4"/>
    <w:rsid w:val="43E35CB2"/>
    <w:rsid w:val="44287F5E"/>
    <w:rsid w:val="44706DCF"/>
    <w:rsid w:val="45A73504"/>
    <w:rsid w:val="45BD323F"/>
    <w:rsid w:val="45D84DB8"/>
    <w:rsid w:val="46023420"/>
    <w:rsid w:val="47300BFC"/>
    <w:rsid w:val="47311037"/>
    <w:rsid w:val="4876572F"/>
    <w:rsid w:val="48F7696F"/>
    <w:rsid w:val="490D529C"/>
    <w:rsid w:val="492607DC"/>
    <w:rsid w:val="493B351A"/>
    <w:rsid w:val="4B0456D7"/>
    <w:rsid w:val="4B657FA7"/>
    <w:rsid w:val="4B830A1C"/>
    <w:rsid w:val="4C9915A0"/>
    <w:rsid w:val="4CC8018D"/>
    <w:rsid w:val="4D5A127B"/>
    <w:rsid w:val="4D950505"/>
    <w:rsid w:val="4DD70292"/>
    <w:rsid w:val="4EF76862"/>
    <w:rsid w:val="4F6746D6"/>
    <w:rsid w:val="500D08B1"/>
    <w:rsid w:val="502720A0"/>
    <w:rsid w:val="50501F54"/>
    <w:rsid w:val="50577CF3"/>
    <w:rsid w:val="50585F1D"/>
    <w:rsid w:val="50A0169A"/>
    <w:rsid w:val="52213415"/>
    <w:rsid w:val="54837E22"/>
    <w:rsid w:val="57560FA1"/>
    <w:rsid w:val="585A47D1"/>
    <w:rsid w:val="5A0345D3"/>
    <w:rsid w:val="5A3D03FF"/>
    <w:rsid w:val="5B124774"/>
    <w:rsid w:val="5C5C6C96"/>
    <w:rsid w:val="5C741C2D"/>
    <w:rsid w:val="5D081CF9"/>
    <w:rsid w:val="5D8F17D3"/>
    <w:rsid w:val="5FD924D3"/>
    <w:rsid w:val="602331FB"/>
    <w:rsid w:val="60FD6695"/>
    <w:rsid w:val="62C23532"/>
    <w:rsid w:val="632414D2"/>
    <w:rsid w:val="634869EF"/>
    <w:rsid w:val="63B76FCF"/>
    <w:rsid w:val="648377BF"/>
    <w:rsid w:val="64DE28E7"/>
    <w:rsid w:val="656960A7"/>
    <w:rsid w:val="658069DD"/>
    <w:rsid w:val="65AF1D96"/>
    <w:rsid w:val="660C7C90"/>
    <w:rsid w:val="67176CEE"/>
    <w:rsid w:val="67462B1B"/>
    <w:rsid w:val="678A7C1A"/>
    <w:rsid w:val="67EC4E15"/>
    <w:rsid w:val="67F51E74"/>
    <w:rsid w:val="68E36170"/>
    <w:rsid w:val="6970574A"/>
    <w:rsid w:val="6B060926"/>
    <w:rsid w:val="6B101DD5"/>
    <w:rsid w:val="6B8117F0"/>
    <w:rsid w:val="6BE84366"/>
    <w:rsid w:val="6BEA2F46"/>
    <w:rsid w:val="6C30304E"/>
    <w:rsid w:val="6C4826A9"/>
    <w:rsid w:val="6D325918"/>
    <w:rsid w:val="6DE74955"/>
    <w:rsid w:val="6E633B43"/>
    <w:rsid w:val="6E9276C8"/>
    <w:rsid w:val="6FFB4765"/>
    <w:rsid w:val="708C17E3"/>
    <w:rsid w:val="7098701C"/>
    <w:rsid w:val="70D67CEE"/>
    <w:rsid w:val="719B1CDE"/>
    <w:rsid w:val="71A11B7D"/>
    <w:rsid w:val="73A71466"/>
    <w:rsid w:val="73E444BF"/>
    <w:rsid w:val="758E1E45"/>
    <w:rsid w:val="75C05D82"/>
    <w:rsid w:val="75DE2BF5"/>
    <w:rsid w:val="75E976FF"/>
    <w:rsid w:val="76E04715"/>
    <w:rsid w:val="77CA6EFD"/>
    <w:rsid w:val="78E55005"/>
    <w:rsid w:val="791D2BC6"/>
    <w:rsid w:val="796617C8"/>
    <w:rsid w:val="7A921116"/>
    <w:rsid w:val="7A9E56F6"/>
    <w:rsid w:val="7B3444B9"/>
    <w:rsid w:val="7BDF11F9"/>
    <w:rsid w:val="7C1F252B"/>
    <w:rsid w:val="7C2823C0"/>
    <w:rsid w:val="7CB247D5"/>
    <w:rsid w:val="7E29329B"/>
    <w:rsid w:val="7E5B2327"/>
    <w:rsid w:val="7E7C6549"/>
    <w:rsid w:val="7F892A49"/>
    <w:rsid w:val="7F9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6"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7"/>
    <w:next w:val="1"/>
    <w:qFormat/>
    <w:uiPriority w:val="99"/>
    <w:pPr>
      <w:ind w:firstLine="420" w:firstLineChars="200"/>
    </w:pPr>
  </w:style>
  <w:style w:type="character" w:styleId="17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8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100" w:beforeAutospacing="1" w:after="100" w:afterAutospacing="1"/>
      <w:outlineLvl w:val="4"/>
    </w:pPr>
    <w:rPr>
      <w:rFonts w:ascii="Arial" w:hAnsi="Arial" w:cs="黑体"/>
      <w:kern w:val="0"/>
      <w:szCs w:val="28"/>
    </w:rPr>
  </w:style>
  <w:style w:type="character" w:customStyle="1" w:styleId="19">
    <w:name w:val="页眉 Char"/>
    <w:basedOn w:val="16"/>
    <w:link w:val="11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页脚 Char"/>
    <w:basedOn w:val="16"/>
    <w:link w:val="10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1">
    <w:name w:val="批注框文本 Char"/>
    <w:basedOn w:val="16"/>
    <w:link w:val="9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22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character" w:customStyle="1" w:styleId="23">
    <w:name w:val="qowt-font9-gb2312"/>
    <w:basedOn w:val="16"/>
    <w:qFormat/>
    <w:uiPriority w:val="0"/>
  </w:style>
  <w:style w:type="paragraph" w:customStyle="1" w:styleId="24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KY-20190426QDW\Desktop\&#65288;20200602&#65289;5&#25991;&#20214;&#30340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（20200602）5文件的模板.dotx</Template>
  <Pages>12</Pages>
  <Words>4081</Words>
  <Characters>4229</Characters>
  <Lines>4</Lines>
  <Paragraphs>1</Paragraphs>
  <TotalTime>192</TotalTime>
  <ScaleCrop>false</ScaleCrop>
  <LinksUpToDate>false</LinksUpToDate>
  <CharactersWithSpaces>4646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2021-03-09T09:18:00Z</dcterms:created>
  <dc:creator>蜜糖</dc:creator>
  <cp:lastModifiedBy>Administrator</cp:lastModifiedBy>
  <cp:lastPrinted>2025-09-23T02:09:00Z</cp:lastPrinted>
  <dcterms:modified xsi:type="dcterms:W3CDTF">2025-09-24T06:19:30Z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0246CEB67A404E4180FCD045EE47FFBC</vt:lpwstr>
  </property>
  <property fmtid="{D5CDD505-2E9C-101B-9397-08002B2CF9AE}" pid="4" name="KSOTemplateDocerSaveRecord">
    <vt:lpwstr>eyJoZGlkIjoiZmMwOTBiNzQ2ZThiMDk1NmJjNWY3NGYwZDgzMjI0ODQiLCJ1c2VySWQiOiI5ODA2MDgwOTEifQ==</vt:lpwstr>
  </property>
</Properties>
</file>