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42D53">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关于明确自然灾害临时转移避让补助</w:t>
      </w:r>
    </w:p>
    <w:p w14:paraId="4732F6FF">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发放管理办法</w:t>
      </w:r>
    </w:p>
    <w:p w14:paraId="7AF79B8C">
      <w:pPr>
        <w:pStyle w:val="2"/>
        <w:jc w:val="center"/>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color w:val="000000"/>
          <w:kern w:val="0"/>
          <w:sz w:val="32"/>
          <w:szCs w:val="32"/>
          <w:lang w:val="en-US" w:eastAsia="zh-CN" w:bidi="ar"/>
        </w:rPr>
        <w:t>征求意见稿</w:t>
      </w:r>
      <w:r>
        <w:rPr>
          <w:rFonts w:hint="eastAsia" w:ascii="楷体_GB2312" w:hAnsi="楷体_GB2312" w:eastAsia="楷体_GB2312" w:cs="楷体_GB2312"/>
          <w:sz w:val="32"/>
          <w:szCs w:val="32"/>
          <w:lang w:val="en-US" w:eastAsia="zh-CN"/>
        </w:rPr>
        <w:t>）</w:t>
      </w:r>
    </w:p>
    <w:p w14:paraId="0C16C6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为进一步做好</w:t>
      </w:r>
      <w:r>
        <w:rPr>
          <w:rFonts w:hint="eastAsia" w:ascii="仿宋_GB2312" w:hAnsi="仿宋_GB2312" w:eastAsia="仿宋_GB2312" w:cs="仿宋_GB2312"/>
          <w:sz w:val="32"/>
          <w:szCs w:val="32"/>
          <w:lang w:val="en-US" w:eastAsia="zh-CN"/>
        </w:rPr>
        <w:t>我区自然</w:t>
      </w:r>
      <w:r>
        <w:rPr>
          <w:rFonts w:hint="eastAsia" w:ascii="仿宋_GB2312" w:hAnsi="仿宋_GB2312" w:eastAsia="仿宋_GB2312" w:cs="仿宋_GB2312"/>
          <w:sz w:val="32"/>
          <w:szCs w:val="32"/>
        </w:rPr>
        <w:t>灾害防范工作，</w:t>
      </w:r>
      <w:r>
        <w:rPr>
          <w:rFonts w:hint="eastAsia" w:ascii="仿宋_GB2312" w:hAnsi="仿宋_GB2312" w:eastAsia="仿宋_GB2312" w:cs="仿宋_GB2312"/>
          <w:sz w:val="32"/>
          <w:szCs w:val="32"/>
          <w:lang w:val="en-US" w:eastAsia="zh-CN"/>
        </w:rPr>
        <w:t>严格落实“三个避让、三个紧急撤离”刚性要求，</w:t>
      </w:r>
      <w:r>
        <w:rPr>
          <w:rFonts w:hint="eastAsia" w:ascii="仿宋_GB2312" w:hAnsi="仿宋_GB2312" w:eastAsia="仿宋_GB2312" w:cs="仿宋_GB2312"/>
          <w:sz w:val="32"/>
          <w:szCs w:val="32"/>
        </w:rPr>
        <w:t>有效保障人民群众生命财产安全，维护社会和谐稳定，现将我区</w:t>
      </w: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灾害临时转移避让补助发放相关要求通知如下。</w:t>
      </w:r>
    </w:p>
    <w:p w14:paraId="53D7A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自然</w:t>
      </w:r>
      <w:r>
        <w:rPr>
          <w:rFonts w:hint="eastAsia" w:ascii="黑体" w:hAnsi="黑体" w:eastAsia="黑体" w:cs="黑体"/>
          <w:sz w:val="32"/>
          <w:szCs w:val="32"/>
        </w:rPr>
        <w:t>灾害临时转移避让定义</w:t>
      </w:r>
    </w:p>
    <w:p w14:paraId="5C0CC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自然灾害</w:t>
      </w:r>
      <w:r>
        <w:rPr>
          <w:rFonts w:hint="eastAsia" w:ascii="仿宋_GB2312" w:hAnsi="仿宋_GB2312" w:eastAsia="仿宋_GB2312" w:cs="仿宋_GB2312"/>
          <w:sz w:val="32"/>
          <w:szCs w:val="32"/>
          <w:lang w:val="en-US" w:eastAsia="zh-CN"/>
        </w:rPr>
        <w:t>临时转移</w:t>
      </w:r>
      <w:r>
        <w:rPr>
          <w:rFonts w:hint="eastAsia" w:ascii="仿宋_GB2312" w:hAnsi="仿宋_GB2312" w:eastAsia="仿宋_GB2312" w:cs="仿宋_GB2312"/>
          <w:sz w:val="32"/>
          <w:szCs w:val="32"/>
        </w:rPr>
        <w:t>避让，</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指山洪灾害危险</w:t>
      </w:r>
      <w:r>
        <w:rPr>
          <w:rFonts w:hint="eastAsia" w:ascii="仿宋_GB2312" w:hAnsi="仿宋_GB2312" w:eastAsia="仿宋_GB2312" w:cs="仿宋_GB2312"/>
          <w:sz w:val="32"/>
          <w:szCs w:val="32"/>
          <w:lang w:val="en-US" w:eastAsia="zh-CN"/>
        </w:rPr>
        <w:t>点</w:t>
      </w:r>
      <w:r>
        <w:rPr>
          <w:rFonts w:hint="eastAsia" w:ascii="仿宋_GB2312" w:hAnsi="仿宋_GB2312" w:eastAsia="仿宋_GB2312" w:cs="仿宋_GB2312"/>
          <w:sz w:val="32"/>
          <w:szCs w:val="32"/>
        </w:rPr>
        <w:t>、地质灾害隐患点、</w:t>
      </w:r>
      <w:r>
        <w:rPr>
          <w:rFonts w:hint="eastAsia" w:ascii="仿宋_GB2312" w:hAnsi="仿宋_GB2312" w:eastAsia="仿宋_GB2312" w:cs="仿宋_GB2312"/>
          <w:sz w:val="32"/>
          <w:szCs w:val="32"/>
          <w:lang w:val="en-US" w:eastAsia="zh-CN"/>
        </w:rPr>
        <w:t>城市内涝灾害点及</w:t>
      </w:r>
      <w:r>
        <w:rPr>
          <w:rFonts w:hint="eastAsia" w:ascii="仿宋_GB2312" w:hAnsi="仿宋_GB2312" w:eastAsia="仿宋_GB2312" w:cs="仿宋_GB2312"/>
          <w:sz w:val="32"/>
          <w:szCs w:val="32"/>
        </w:rPr>
        <w:t>涉水在建工程、网红打卡点等其他隐患区域，达到自然灾害应急避让条件，面临灾害威胁时，由政府及相关部门组织群众实施临时转移的紧急措施。</w:t>
      </w:r>
    </w:p>
    <w:p w14:paraId="5B56C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二、临时转移避让补助适用范围、标准</w:t>
      </w:r>
    </w:p>
    <w:p w14:paraId="7B8F49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灾害临时转移避让补助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是指用于受</w:t>
      </w: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灾害威胁群众临时紧急转移避险安置期间的短期过渡生活补助。补助对象范围包括市中区在册的山洪地质灾害</w:t>
      </w:r>
      <w:r>
        <w:rPr>
          <w:rFonts w:hint="eastAsia" w:ascii="仿宋_GB2312" w:hAnsi="仿宋_GB2312" w:eastAsia="仿宋_GB2312" w:cs="仿宋_GB2312"/>
          <w:sz w:val="32"/>
          <w:szCs w:val="32"/>
          <w:lang w:val="en-US" w:eastAsia="zh-CN"/>
        </w:rPr>
        <w:t>、城市内涝等其他</w:t>
      </w:r>
      <w:r>
        <w:rPr>
          <w:rFonts w:hint="eastAsia" w:ascii="仿宋_GB2312" w:hAnsi="仿宋_GB2312" w:eastAsia="仿宋_GB2312" w:cs="仿宋_GB2312"/>
          <w:sz w:val="32"/>
          <w:szCs w:val="32"/>
        </w:rPr>
        <w:t>隐患点，以及虽不属于在册隐患点，但确因自然原因，可能发生或已经发生</w:t>
      </w:r>
      <w:r>
        <w:rPr>
          <w:rFonts w:hint="eastAsia" w:ascii="仿宋_GB2312" w:hAnsi="仿宋_GB2312" w:eastAsia="仿宋_GB2312" w:cs="仿宋_GB2312"/>
          <w:sz w:val="32"/>
          <w:szCs w:val="32"/>
          <w:lang w:val="en-US" w:eastAsia="zh-CN"/>
        </w:rPr>
        <w:t>自然灾害</w:t>
      </w:r>
      <w:r>
        <w:rPr>
          <w:rFonts w:hint="eastAsia" w:ascii="仿宋_GB2312" w:hAnsi="仿宋_GB2312" w:eastAsia="仿宋_GB2312" w:cs="仿宋_GB2312"/>
          <w:sz w:val="32"/>
          <w:szCs w:val="32"/>
        </w:rPr>
        <w:t>当天实际在家的常住群众（含寒暑假定期居住）。补助起止时间为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水务局、</w:t>
      </w:r>
      <w:r>
        <w:rPr>
          <w:rFonts w:hint="eastAsia" w:ascii="仿宋_GB2312" w:hAnsi="仿宋_GB2312" w:eastAsia="仿宋_GB2312" w:cs="仿宋_GB2312"/>
          <w:sz w:val="32"/>
          <w:szCs w:val="32"/>
          <w:lang w:val="en-US" w:eastAsia="zh-CN"/>
        </w:rPr>
        <w:t>区</w:t>
      </w:r>
      <w:r>
        <w:rPr>
          <w:rFonts w:hint="eastAsia" w:ascii="仿宋_GB2312" w:hAnsi="宋体" w:eastAsia="仿宋_GB2312" w:cs="仿宋_GB2312"/>
          <w:color w:val="000000"/>
          <w:kern w:val="0"/>
          <w:sz w:val="32"/>
          <w:szCs w:val="32"/>
          <w:lang w:val="en-US" w:eastAsia="zh-CN" w:bidi="ar"/>
        </w:rPr>
        <w:t>住房和城乡建设局</w:t>
      </w:r>
      <w:r>
        <w:rPr>
          <w:rFonts w:hint="eastAsia" w:ascii="仿宋_GB2312" w:hAnsi="仿宋_GB2312" w:eastAsia="仿宋_GB2312" w:cs="仿宋_GB2312"/>
          <w:sz w:val="32"/>
          <w:szCs w:val="32"/>
        </w:rPr>
        <w:t>等行业主管部门按照紧急撤离（避让）的规定，从预警发布起开始计算，</w:t>
      </w:r>
      <w:r>
        <w:rPr>
          <w:rFonts w:hint="eastAsia" w:ascii="仿宋_GB2312" w:hAnsi="仿宋_GB2312" w:eastAsia="仿宋_GB2312" w:cs="仿宋_GB2312"/>
          <w:sz w:val="32"/>
          <w:szCs w:val="32"/>
          <w:lang w:eastAsia="zh-CN"/>
        </w:rPr>
        <w:t>至预警解除</w:t>
      </w:r>
      <w:r>
        <w:rPr>
          <w:rFonts w:hint="eastAsia" w:ascii="仿宋_GB2312" w:hAnsi="仿宋_GB2312" w:eastAsia="仿宋_GB2312" w:cs="仿宋_GB2312"/>
          <w:sz w:val="32"/>
          <w:szCs w:val="32"/>
        </w:rPr>
        <w:t>结束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不足24小时的按24小时计算）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u w:val="none"/>
          <w:lang w:val="en-US" w:eastAsia="zh-CN"/>
        </w:rPr>
        <w:t>临时转移避让补助标准统一按照每人每天25元</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sz w:val="32"/>
          <w:szCs w:val="32"/>
        </w:rPr>
        <w:t>常住人员的认定，原则上由所在村（社区）汛前通过“一事一议”认定并公示。</w:t>
      </w:r>
    </w:p>
    <w:p w14:paraId="29854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三、临时转移避让补助申报和发放程序</w:t>
      </w:r>
    </w:p>
    <w:p w14:paraId="33F83A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汛期</w:t>
      </w:r>
      <w:r>
        <w:rPr>
          <w:rFonts w:hint="eastAsia" w:ascii="仿宋_GB2312" w:hAnsi="仿宋_GB2312" w:eastAsia="仿宋_GB2312" w:cs="仿宋_GB2312"/>
          <w:sz w:val="32"/>
          <w:szCs w:val="32"/>
          <w:highlight w:val="none"/>
          <w:lang w:val="en-US" w:eastAsia="zh-CN"/>
        </w:rPr>
        <w:t>开始</w:t>
      </w:r>
      <w:r>
        <w:rPr>
          <w:rFonts w:hint="eastAsia" w:ascii="仿宋_GB2312" w:hAnsi="仿宋_GB2312" w:eastAsia="仿宋_GB2312" w:cs="仿宋_GB2312"/>
          <w:sz w:val="32"/>
          <w:szCs w:val="32"/>
          <w:highlight w:val="none"/>
        </w:rPr>
        <w:t>前，区自然资源局、区水务局、</w:t>
      </w:r>
      <w:r>
        <w:rPr>
          <w:rFonts w:hint="eastAsia" w:ascii="仿宋_GB2312" w:hAnsi="宋体" w:eastAsia="仿宋_GB2312" w:cs="仿宋_GB2312"/>
          <w:color w:val="000000"/>
          <w:kern w:val="0"/>
          <w:sz w:val="32"/>
          <w:szCs w:val="32"/>
          <w:highlight w:val="none"/>
          <w:lang w:val="en-US" w:eastAsia="zh-CN" w:bidi="ar"/>
        </w:rPr>
        <w:t>区住房和城乡建设局</w:t>
      </w:r>
      <w:r>
        <w:rPr>
          <w:rFonts w:hint="eastAsia" w:ascii="仿宋_GB2312" w:hAnsi="仿宋_GB2312" w:eastAsia="仿宋_GB2312" w:cs="仿宋_GB2312"/>
          <w:sz w:val="32"/>
          <w:szCs w:val="32"/>
          <w:highlight w:val="none"/>
        </w:rPr>
        <w:t>结合年度实际情况</w:t>
      </w:r>
      <w:r>
        <w:rPr>
          <w:rFonts w:hint="eastAsia" w:ascii="仿宋_GB2312" w:hAnsi="仿宋_GB2312" w:eastAsia="仿宋_GB2312" w:cs="仿宋_GB2312"/>
          <w:sz w:val="32"/>
          <w:szCs w:val="32"/>
          <w:highlight w:val="none"/>
          <w:lang w:val="en-US" w:eastAsia="zh-CN"/>
        </w:rPr>
        <w:t>估</w:t>
      </w:r>
      <w:r>
        <w:rPr>
          <w:rFonts w:hint="eastAsia" w:ascii="仿宋_GB2312" w:hAnsi="仿宋_GB2312" w:eastAsia="仿宋_GB2312" w:cs="仿宋_GB2312"/>
          <w:sz w:val="32"/>
          <w:szCs w:val="32"/>
          <w:highlight w:val="none"/>
        </w:rPr>
        <w:t>算相关费用，由区财政局向镇（街道）预拨经费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不足部分由镇（街道）向区政府请示同意后由区财政追加解决。</w:t>
      </w:r>
      <w:r>
        <w:rPr>
          <w:rFonts w:hint="eastAsia" w:ascii="仿宋_GB2312" w:hAnsi="仿宋_GB2312" w:eastAsia="仿宋_GB2312" w:cs="仿宋_GB2312"/>
          <w:sz w:val="32"/>
          <w:szCs w:val="32"/>
        </w:rPr>
        <w:t>发生临时转移避让情形后，由所在镇（街道）牵头，严格遵循“村组申报、乡镇审发、部门复核”程序，及时完善补助发放资料并拨付临时避让补助资金。补助发放资料应包含避让群众基本信息、常住人员认定材料、避让时间、人数及天数、避让证明材料（含照片）、村组评议公示材料、镇（街道）审定发放材料等。汛期结束后，镇（街道）向行业主管部门报送补助发放相关资料，经行业主管部门复核无误后，报送区财政局存档备案。对符合重大自然灾害受灾群众应急救助条件的，按自然灾害救灾资金管理办法规定的程序和标准用于受灾群众转移安置救助，所需资金从上级下达的应急救助资金中列支，由区应急管理局按程序发放。</w:t>
      </w:r>
    </w:p>
    <w:p w14:paraId="7CC5C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四、严肃工作纪律</w:t>
      </w:r>
    </w:p>
    <w:p w14:paraId="46DD9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相关</w:t>
      </w:r>
      <w:bookmarkStart w:id="0" w:name="_GoBack"/>
      <w:bookmarkEnd w:id="0"/>
      <w:r>
        <w:rPr>
          <w:rFonts w:hint="eastAsia" w:ascii="仿宋_GB2312" w:hAnsi="仿宋_GB2312" w:eastAsia="仿宋_GB2312" w:cs="仿宋_GB2312"/>
          <w:sz w:val="32"/>
          <w:szCs w:val="32"/>
          <w:lang w:val="en-US" w:eastAsia="zh-CN"/>
        </w:rPr>
        <w:t>行业主管部门和</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要加强</w:t>
      </w:r>
      <w:r>
        <w:rPr>
          <w:rFonts w:hint="eastAsia" w:ascii="仿宋_GB2312" w:hAnsi="仿宋_GB2312" w:eastAsia="仿宋_GB2312" w:cs="仿宋_GB2312"/>
          <w:sz w:val="32"/>
          <w:szCs w:val="32"/>
          <w:lang w:val="en-US" w:eastAsia="zh-CN"/>
        </w:rPr>
        <w:t>监管</w:t>
      </w:r>
      <w:r>
        <w:rPr>
          <w:rFonts w:hint="eastAsia" w:ascii="仿宋_GB2312" w:hAnsi="仿宋_GB2312" w:eastAsia="仿宋_GB2312" w:cs="仿宋_GB2312"/>
          <w:sz w:val="32"/>
          <w:szCs w:val="32"/>
        </w:rPr>
        <w:t>审核，严格把关，确保补助资金安全、使用高效。对采取虚报、伪造等手段，骗取、冒领避让补助资金的，以及其他滥用职权、玩忽职守、徇私舞弊等违法违纪行为，按照有关规定追究相应责任，构成犯罪的，依法追究刑事责任。</w:t>
      </w:r>
    </w:p>
    <w:p w14:paraId="08A39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五、特别说明</w:t>
      </w:r>
    </w:p>
    <w:p w14:paraId="4293CA08">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走亲访友等原因的非常住人员，不予发放避让补助；在施工单位从事施工作业的人员，临时转移避让产生的相关费用由施工单位承担；从事生产经营的酒店、民宿、农家乐等经营主体，以及外户籍人员因避暑、疗养等非必需事由长期租住的，其临时避让相关费用由经营主体及个人自行承担，拒不配合转移或擅自返回的人员，不予发放避让补助。</w:t>
      </w:r>
    </w:p>
    <w:p w14:paraId="3B267B46"/>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体">
    <w:altName w:val="仿宋"/>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04B3C"/>
    <w:rsid w:val="004234BA"/>
    <w:rsid w:val="19504B3C"/>
    <w:rsid w:val="5F434F5D"/>
    <w:rsid w:val="7591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长城仿宋体" w:eastAsia="长城仿宋体"/>
      <w:sz w:val="24"/>
      <w:szCs w:val="20"/>
    </w:rPr>
  </w:style>
  <w:style w:type="paragraph" w:customStyle="1" w:styleId="5">
    <w:name w:val="BodyText1I2"/>
    <w:basedOn w:val="6"/>
    <w:next w:val="1"/>
    <w:qFormat/>
    <w:uiPriority w:val="0"/>
    <w:pPr>
      <w:spacing w:after="120"/>
      <w:ind w:left="420" w:leftChars="200" w:firstLine="420" w:firstLineChars="200"/>
    </w:pPr>
  </w:style>
  <w:style w:type="paragraph" w:customStyle="1" w:styleId="6">
    <w:name w:val="BodyText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1223</Words>
  <Characters>1226</Characters>
  <Lines>0</Lines>
  <Paragraphs>0</Paragraphs>
  <TotalTime>25</TotalTime>
  <ScaleCrop>false</ScaleCrop>
  <LinksUpToDate>false</LinksUpToDate>
  <CharactersWithSpaces>1226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2025-09-09T02:16:00Z</dcterms:created>
  <dc:creator>lu.zhen</dc:creator>
  <cp:lastModifiedBy>白衣拂袖</cp:lastModifiedBy>
  <cp:lastPrinted>2025-09-09T09:54:36Z</cp:lastPrinted>
  <dcterms:modified xsi:type="dcterms:W3CDTF">2025-09-09T09:58:37Z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97BF85250F184742BA60D612D7256EE4_13</vt:lpwstr>
  </property>
  <property fmtid="{D5CDD505-2E9C-101B-9397-08002B2CF9AE}" pid="4" name="KSOTemplateDocerSaveRecord">
    <vt:lpwstr>eyJoZGlkIjoiM2MwOWYyMzU2YTI3MzRhYzhjMmFlZmQ4NWE5NTk2OTMiLCJ1c2VySWQiOiIyMzg2OTA4NjkifQ==</vt:lpwstr>
  </property>
</Properties>
</file>