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8C0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乐山市市中区农业农村局</w:t>
      </w:r>
    </w:p>
    <w:p w14:paraId="2BE2D8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</w:t>
      </w:r>
      <w:bookmarkStart w:id="2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地膜科学使用回收项目（农田地膜残留监测和覆盖应用评价）</w:t>
      </w:r>
    </w:p>
    <w:p w14:paraId="54178A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服务采购</w:t>
      </w:r>
      <w:bookmarkEnd w:id="1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31D6B1EF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</w:p>
    <w:p w14:paraId="2F565E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乐山市市中区</w:t>
      </w:r>
      <w:bookmarkStart w:id="3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bookmarkEnd w:id="3"/>
      <w:bookmarkStart w:id="4" w:name="OLE_LINK8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地膜科学使用回收项目（农田地膜残留监测和覆盖应用评价）</w:t>
      </w:r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采用综合评价法进行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采购，现邀请各潜在供应商参加本项目投标。</w:t>
      </w:r>
    </w:p>
    <w:p w14:paraId="79605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一、项目概况</w:t>
      </w:r>
    </w:p>
    <w:p w14:paraId="3B79F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《乐山市市中区202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年地膜科学使用回收项目（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农田地膜残留监测和覆盖应用评价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）》</w:t>
      </w:r>
    </w:p>
    <w:p w14:paraId="75579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项目业主:乐山市市中区农业农村局</w:t>
      </w:r>
    </w:p>
    <w:p w14:paraId="0CC99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项目内容:</w:t>
      </w:r>
    </w:p>
    <w:p w14:paraId="53E0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1.做好地膜残留监测工作</w:t>
      </w:r>
    </w:p>
    <w:p w14:paraId="08CE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平兴镇、牟子镇、苏稽镇、水口镇、悦来镇、剑峰镇建立地膜残留污染监测点，每个监测点位提取5个样方进行地膜残留监测工作，主要完成30个样方的地膜采集、监测6个点位信息表、60个地膜调查表、6个监测点位残留地膜的总重量、微塑料检测、数据分析报送及年度监测报告，严格按照农田地膜残留监测要求和方法(GB/T25413-2010)，在地膜覆盖重点区域对农田地膜残留进行监测。对每个样方0-30cm土层中的残留地膜进行清捡取样，监测指标主要为田块地膜残留量、使用量、覆盖年限、回收量回收方式等，及时掌握区域污染动态变化，科学评价区域污染状况与治理效果。具体点位布设与监测方法参考《农业生态环境监测技术规范（试行）-农田地膜残留监测技术方案》执行。</w:t>
      </w:r>
    </w:p>
    <w:p w14:paraId="0470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2.开展地膜覆盖应用评价工作</w:t>
      </w:r>
    </w:p>
    <w:p w14:paraId="6D5C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区域内主要覆膜作物，在区内建设评价监测点，开展1个加厚高强度地膜和全生物降解地膜应用评价，建立18个试验小区，完成监测站点维护、年度监测内容等工作，样品采集检测和数据汇总分析，监测点划分实验小区，对比加厚高强度地膜、全生物降解膜、裸地、秸秆覆盖等地块处理，对加厚高强度地膜及全生物降解膜降解性能、各类地膜增温保湿性能、强度、实验小区作物产量等情况进行评价，并撰写应用评价报告，包括试验对比基本信息表和田间观测记录本，其中田间观测记录本包含全生物降解地膜的重金属测试、全生物降解地膜的上机作业性能测试、全生物降解地膜的土壤温度测试、全生物降解地膜的填埋降解情况观测、垄（畦）面全生物降解地膜降解情况观测、传统PE地膜、加厚高强度地膜覆盖处理区地膜残留量及微塑料测试、作物产量测试、作物生产经济情况调查等。</w:t>
      </w:r>
    </w:p>
    <w:p w14:paraId="03369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3.成果要求</w:t>
      </w:r>
    </w:p>
    <w:p w14:paraId="1699C4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按照农田地膜残留监测要求和方法(GB/T25413-2010)等技术规范编制成果，形成：(1)微塑料检测报告；（2）地膜残留年度监测报告；(3)覆膜应用评价报告。并在规定时间内完成编制并提交纸质版（电子版）地膜残留年度监测报告和覆膜应用评价等报告。</w:t>
      </w:r>
    </w:p>
    <w:p w14:paraId="5210C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资金来源:</w:t>
      </w:r>
      <w:bookmarkStart w:id="5" w:name="OLE_LINK4"/>
      <w:bookmarkStart w:id="6" w:name="OLE_LINK1"/>
      <w:r>
        <w:rPr>
          <w:rStyle w:val="23"/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2025年中央财政农业生态资源保护资金</w:t>
      </w:r>
      <w:bookmarkEnd w:id="5"/>
      <w:r>
        <w:rPr>
          <w:rStyle w:val="23"/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（地膜科学使用回收）</w:t>
      </w:r>
    </w:p>
    <w:bookmarkEnd w:id="6"/>
    <w:p w14:paraId="71E48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</w:pPr>
      <w:bookmarkStart w:id="7" w:name="OLE_LINK15"/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二、项目控制价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eastAsia="zh-CN"/>
        </w:rPr>
        <w:t>及要求</w:t>
      </w:r>
    </w:p>
    <w:p w14:paraId="3738A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（一）项目控制价：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该项目最高控制价为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万元。</w:t>
      </w:r>
    </w:p>
    <w:p w14:paraId="34970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楷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乐山市市中区202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年地膜科学使用回收项目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实施方案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》要求执行，完成监测、成果编制、评价与上报等工作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。</w:t>
      </w:r>
    </w:p>
    <w:bookmarkEnd w:id="7"/>
    <w:p w14:paraId="33A3F6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三、项目时间要求</w:t>
      </w:r>
    </w:p>
    <w:p w14:paraId="5808F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日前完成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所有服务内容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。</w:t>
      </w:r>
    </w:p>
    <w:p w14:paraId="7F4375E2"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报名需提交的材料</w:t>
      </w:r>
    </w:p>
    <w:p w14:paraId="42845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营业执照副本复印件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法定代表人的资格证明文件，法人代表对委托代理人的授权书及双方的身份证复印件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（均需加盖公章），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将报名文件发送到</w:t>
      </w:r>
      <w:bookmarkStart w:id="8" w:name="OLE_LINK1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1126689119@qq.com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End w:id="8"/>
      <w:bookmarkStart w:id="12" w:name="_GoBack"/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逾期不予受理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8B4F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、竞标人的资格要求</w:t>
      </w:r>
    </w:p>
    <w:p w14:paraId="40A8C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具有独立承担民事责任的能力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1E850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77FF3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具有履行合同所必需的设备和专业技术能力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44175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具有依法缴纳税收和社会保障资金的良好记录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5AC9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竞标人参加政府采购活动前三年内，没有骗取中标行为，无不正当理由放弃中标（成交）行为，未进行过恶意投诉，在经营活动中没有违法、违规记录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016BE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符合《中华人民共和国政府采购法》第二十二条的规定；具备法律和行政法规规定的其他条件。</w:t>
      </w:r>
    </w:p>
    <w:p w14:paraId="71035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本项目不接受联合体参加。</w:t>
      </w:r>
    </w:p>
    <w:p w14:paraId="2694292D"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）根据采购项目提出的特殊条件：具有检验检测（CMA）资质。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</w:p>
    <w:p w14:paraId="5E163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、竞标人参加本项目报价必须提供以下资格证明文件</w:t>
      </w:r>
    </w:p>
    <w:p w14:paraId="4261D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提供合格的营业执照副本、组织机构代码证副本、税务登记证副本（或“三证合一”的营业执照副本），事业单位提供事业单位法人证书（复印件盖鲜章）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74D7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法定代表人或事业单位法人/负责人授权书（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2F617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法定代表人或事业单位法人/负责人和授权代表身份证（复印件盖鲜章）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5DB1E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1E34A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提供具有依法缴纳税收和社会保障资金的良好记录承诺函（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50AF6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提供履行合同所必需的设备和专业技术能力的承诺函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 w14:paraId="0E253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竞标人参加政府采购活动前三年内，没有骗取中标行为，无不正当理由放弃中标（成交）行为，未进行过恶意投诉，在经营活动中没有违法、违规记录的承诺。</w:t>
      </w:r>
    </w:p>
    <w:p w14:paraId="66C673B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（八）报价表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3F1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本项目评分细则所要求的相关材料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128DCA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七、响应文件递交时间及地点</w:t>
      </w:r>
    </w:p>
    <w:p w14:paraId="7CF27C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1.响应文件递交时间：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下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午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（北京时间）；</w:t>
      </w:r>
    </w:p>
    <w:p w14:paraId="139A0D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2.谈判地点：乐山市市中区农业农村局四楼会议室（乐山市市中区红雀碗街118号）。</w:t>
      </w:r>
    </w:p>
    <w:p w14:paraId="1DB4A3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自行密封后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在递交时间内送达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逾期送达、密封错误的响应文件，采购人不予接收。本次采购不接收邮寄的响应文件。</w:t>
      </w:r>
    </w:p>
    <w:p w14:paraId="09051FB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八、评标方式</w:t>
      </w:r>
    </w:p>
    <w:p w14:paraId="52EF92D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本采购项目采取综合评价方式，在满足采购人所有需求的前提下，在控制价范围内进行综合评价确定中标供应商，评分标准见下表；</w:t>
      </w:r>
    </w:p>
    <w:tbl>
      <w:tblPr>
        <w:tblStyle w:val="15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36"/>
      </w:tblGrid>
      <w:tr w14:paraId="2AFD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533" w:type="dxa"/>
            <w:vAlign w:val="center"/>
          </w:tcPr>
          <w:p w14:paraId="2585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评分因素及权重</w:t>
            </w:r>
          </w:p>
        </w:tc>
        <w:tc>
          <w:tcPr>
            <w:tcW w:w="6936" w:type="dxa"/>
            <w:vAlign w:val="center"/>
          </w:tcPr>
          <w:p w14:paraId="15EE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评分标准</w:t>
            </w:r>
          </w:p>
        </w:tc>
      </w:tr>
      <w:tr w14:paraId="7CAF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33" w:type="dxa"/>
            <w:vAlign w:val="center"/>
          </w:tcPr>
          <w:p w14:paraId="557B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300" w:firstLineChars="1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"/>
              </w:rPr>
              <w:t>报价</w:t>
            </w:r>
          </w:p>
          <w:p w14:paraId="567C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"/>
              </w:rPr>
              <w:t>（20分）</w:t>
            </w:r>
          </w:p>
        </w:tc>
        <w:tc>
          <w:tcPr>
            <w:tcW w:w="6936" w:type="dxa"/>
            <w:vAlign w:val="center"/>
          </w:tcPr>
          <w:p w14:paraId="2371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1、比选申请人的报价与评审基准价相同的得满分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0分。</w:t>
            </w:r>
          </w:p>
          <w:p w14:paraId="440B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2、其他有效报价与评审基准价相比，每高于基准价1%扣0.5分，每低于基准价1%扣0.3分，扣完为止。</w:t>
            </w:r>
          </w:p>
          <w:p w14:paraId="3FCA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3、评审基准价：有效比选申请人的报价的算术平均值为评审基准价。</w:t>
            </w:r>
          </w:p>
        </w:tc>
      </w:tr>
      <w:tr w14:paraId="45EE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1533" w:type="dxa"/>
            <w:vAlign w:val="center"/>
          </w:tcPr>
          <w:p w14:paraId="162E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服务方案</w:t>
            </w:r>
          </w:p>
          <w:p w14:paraId="133D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分）</w:t>
            </w:r>
          </w:p>
        </w:tc>
        <w:tc>
          <w:tcPr>
            <w:tcW w:w="6936" w:type="dxa"/>
            <w:vAlign w:val="center"/>
          </w:tcPr>
          <w:p w14:paraId="727E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根据供应商针对本项目提供的服务方案进行评分，服务方案包括但不限于：①项目进度安排与技术路线；②监测计划与工作方法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；③服务质量控制目标④质量管理及保证措施。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⑤突发情况的应急措施。</w:t>
            </w:r>
          </w:p>
          <w:p w14:paraId="6BA4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以上各单项内容最高得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分，每缺一项扣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分；方案包含上述各单项内容，但各单项中内容不全面或不具针对性或不能完全满足本项目需求的，酌情扣减单项得分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</w:tc>
      </w:tr>
      <w:tr w14:paraId="7CE4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 w14:paraId="4F90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能力保障（30分）</w:t>
            </w:r>
          </w:p>
        </w:tc>
        <w:tc>
          <w:tcPr>
            <w:tcW w:w="6936" w:type="dxa"/>
            <w:vAlign w:val="center"/>
          </w:tcPr>
          <w:p w14:paraId="1BEE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1.项目负责人（1人）具有农业类或实验测试类或环境类专业正高级职称的得5分；副高级职称的得3分；中级职称的得1分；其他不得分，本项最高得5分。</w:t>
            </w:r>
          </w:p>
          <w:p w14:paraId="40A9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2.技术负责人（1人）具有农业类或实验测试类或环境类专业正高级职称的得5分；副高级职称的得3分；中级职称的得1分；其他不得分，本项最高得5分。</w:t>
            </w:r>
          </w:p>
          <w:p w14:paraId="10AE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3.质量负责人（1人）具有农业类或实验测试类或环境类专业正高级职称的得5分；副高级职称的得3分；中级职称的得1分；其他不得分，本项最高得5分。</w:t>
            </w:r>
          </w:p>
          <w:p w14:paraId="5396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4.其他人员（除项目负责人、技术负责人、质量负责人外）具有农业类或实验测试类或环境类专业高级职称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证书的，每有一个得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分；具有农业类或实验测试类或环境类专业中级职称证书的，每有一个得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 xml:space="preserve">分，其他不得分。本项最多得15分。 </w:t>
            </w:r>
          </w:p>
          <w:p w14:paraId="1BF5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注：1.以上人员一人一证，不得重复计分。</w:t>
            </w:r>
          </w:p>
          <w:p w14:paraId="6962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2.上述人员证书须提供职称证书、在职证明材料和身份证复印件并加盖供应商公章。</w:t>
            </w:r>
          </w:p>
        </w:tc>
      </w:tr>
      <w:tr w14:paraId="3421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533" w:type="dxa"/>
            <w:vAlign w:val="center"/>
          </w:tcPr>
          <w:p w14:paraId="2777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300" w:firstLineChars="1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业绩</w:t>
            </w:r>
          </w:p>
          <w:p w14:paraId="3DD9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0分）</w:t>
            </w:r>
          </w:p>
        </w:tc>
        <w:tc>
          <w:tcPr>
            <w:tcW w:w="6936" w:type="dxa"/>
            <w:vAlign w:val="center"/>
          </w:tcPr>
          <w:p w14:paraId="14ABA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szCs w:val="21"/>
              </w:rPr>
              <w:t>投标人提供自</w:t>
            </w:r>
            <w:r>
              <w:rPr>
                <w:rFonts w:eastAsia="仿宋"/>
                <w:szCs w:val="21"/>
              </w:rPr>
              <w:t>202</w:t>
            </w:r>
            <w:r>
              <w:rPr>
                <w:rFonts w:hint="eastAsia"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年</w:t>
            </w:r>
            <w:r>
              <w:rPr>
                <w:rFonts w:hint="eastAsia" w:eastAsia="仿宋"/>
                <w:szCs w:val="21"/>
              </w:rPr>
              <w:t>1</w:t>
            </w:r>
            <w:r>
              <w:rPr>
                <w:rFonts w:hint="default" w:eastAsia="仿宋"/>
                <w:color w:val="000000"/>
                <w:szCs w:val="21"/>
              </w:rPr>
              <w:t>月1日</w:t>
            </w:r>
            <w:r>
              <w:rPr>
                <w:rFonts w:eastAsia="仿宋"/>
                <w:color w:val="000000"/>
                <w:szCs w:val="21"/>
              </w:rPr>
              <w:t>以来</w:t>
            </w:r>
            <w:r>
              <w:rPr>
                <w:rFonts w:hint="default" w:eastAsia="仿宋"/>
                <w:color w:val="000000"/>
                <w:szCs w:val="21"/>
              </w:rPr>
              <w:t>在有类似</w:t>
            </w:r>
            <w:r>
              <w:rPr>
                <w:rFonts w:hint="eastAsia" w:eastAsia="仿宋"/>
                <w:szCs w:val="21"/>
              </w:rPr>
              <w:t>地膜残留监测类任务情况</w:t>
            </w:r>
            <w:r>
              <w:rPr>
                <w:rFonts w:hint="eastAsia" w:eastAsia="仿宋"/>
                <w:color w:val="000000"/>
                <w:szCs w:val="21"/>
              </w:rPr>
              <w:t>，每提供一个得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eastAsia="仿宋"/>
                <w:color w:val="000000"/>
                <w:szCs w:val="21"/>
              </w:rPr>
              <w:t>分，最多得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eastAsia="仿宋"/>
                <w:color w:val="000000"/>
                <w:szCs w:val="21"/>
              </w:rPr>
              <w:t>分。提供合同或中标（成交）通知书复印件并加盖投标人鲜章（以合同签订时间或中标通知书落款时间为准）。</w:t>
            </w:r>
          </w:p>
        </w:tc>
      </w:tr>
    </w:tbl>
    <w:p w14:paraId="6F0B0F0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2.合同签订方式：中标供应商在收到中标通知书起5日内与业主方签订书面合同；</w:t>
      </w:r>
    </w:p>
    <w:p w14:paraId="1C4D161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3.中标供应商不得转包或非法分包;</w:t>
      </w:r>
    </w:p>
    <w:p w14:paraId="5B8A9CF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本次采购报名供应商不足3家的，终止本次采购。</w:t>
      </w:r>
    </w:p>
    <w:p w14:paraId="4F89730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其他补充事宜</w:t>
      </w:r>
    </w:p>
    <w:p w14:paraId="61551E5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响应文件正本一份，副本一份，并在其封面清楚的标明响应文件、采购项目名称、供应商名称以及“正本”或“副本”字样，若正本和副本有不一致的内容，以正本书面响应文件为准。</w:t>
      </w:r>
    </w:p>
    <w:p w14:paraId="6442D6F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本次采购供应商只能单独投标，不支持联合体投标。</w:t>
      </w:r>
    </w:p>
    <w:p w14:paraId="22ABE22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服务时间要求：2026年5月30日前完成本项目所有服务。</w:t>
      </w:r>
    </w:p>
    <w:p w14:paraId="0E5E5B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（四）供应商必须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，如不具备履行能力，将取消中标资格。</w:t>
      </w:r>
    </w:p>
    <w:p w14:paraId="5C0C2B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十、凡对本次采购提出询问，请按以下方式联系</w:t>
      </w:r>
    </w:p>
    <w:p w14:paraId="55E889A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</w:t>
      </w:r>
    </w:p>
    <w:p w14:paraId="4283068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市中区红雀碗街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118号</w:t>
      </w:r>
    </w:p>
    <w:p w14:paraId="5A7982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李成艳 </w:t>
      </w:r>
    </w:p>
    <w:p w14:paraId="0101EA6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15183392653</w:t>
      </w:r>
    </w:p>
    <w:p w14:paraId="61B6B35D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A3A2B1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乐山市市中区农业农村局</w:t>
      </w:r>
    </w:p>
    <w:p w14:paraId="6F7F0D96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2025年9月4日 </w:t>
      </w:r>
    </w:p>
    <w:p w14:paraId="1921D24C">
      <w:pPr>
        <w:jc w:val="left"/>
        <w:rPr>
          <w:rFonts w:hint="eastAsia" w:hAnsi="宋体" w:cs="宋体"/>
          <w:b/>
          <w:bCs/>
          <w:sz w:val="32"/>
          <w:szCs w:val="32"/>
          <w:lang w:val="en-US" w:eastAsia="zh-CN"/>
        </w:rPr>
      </w:pPr>
    </w:p>
    <w:p w14:paraId="70F632DD">
      <w:pPr>
        <w:jc w:val="left"/>
        <w:rPr>
          <w:rFonts w:hint="eastAsia" w:hAnsi="宋体" w:cs="宋体"/>
          <w:b/>
          <w:bCs/>
          <w:sz w:val="32"/>
          <w:szCs w:val="32"/>
          <w:lang w:val="en-US" w:eastAsia="zh-CN"/>
        </w:rPr>
      </w:pPr>
    </w:p>
    <w:p w14:paraId="09993758">
      <w:pPr>
        <w:jc w:val="left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附件</w:t>
      </w:r>
    </w:p>
    <w:p w14:paraId="575D6B84">
      <w:pPr>
        <w:widowControl/>
        <w:ind w:firstLine="88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机构报价文件相关文件格式</w:t>
      </w:r>
    </w:p>
    <w:p w14:paraId="5B5D3629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9" w:name="_Toc395026645"/>
      <w:bookmarkStart w:id="10" w:name="_Toc15063"/>
      <w:bookmarkStart w:id="11" w:name="_Toc500788174"/>
      <w:r>
        <w:rPr>
          <w:rFonts w:hint="eastAsia" w:ascii="宋体" w:hAnsi="宋体" w:eastAsia="宋体" w:cs="宋体"/>
          <w:sz w:val="32"/>
          <w:szCs w:val="32"/>
        </w:rPr>
        <w:t>（一）法定代表人/单位负责人授权书</w:t>
      </w:r>
      <w:bookmarkEnd w:id="9"/>
      <w:bookmarkEnd w:id="10"/>
      <w:bookmarkEnd w:id="11"/>
    </w:p>
    <w:p w14:paraId="187EB664">
      <w:pPr>
        <w:pStyle w:val="8"/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：</w:t>
      </w:r>
    </w:p>
    <w:p w14:paraId="5B2459B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        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      </w:t>
      </w:r>
      <w:r>
        <w:rPr>
          <w:rFonts w:hint="eastAsia" w:ascii="宋体" w:hAnsi="宋体" w:eastAsia="宋体" w:cs="宋体"/>
          <w:sz w:val="24"/>
          <w:szCs w:val="24"/>
        </w:rPr>
        <w:t>（法定代表人姓名、职务）授权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                 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 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 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”报价活动的合法代表，以我方名义全权处理该项目有关报价、签订合同以及执行合同等一切事宜。</w:t>
      </w:r>
    </w:p>
    <w:p w14:paraId="6D4960A9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 w14:paraId="7D53F44E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661DD56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</w:rPr>
        <w:t xml:space="preserve">：           </w:t>
      </w:r>
    </w:p>
    <w:p w14:paraId="247150FB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授权代表签字： </w:t>
      </w:r>
    </w:p>
    <w:p w14:paraId="6FE35CBE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机构名称：       （盖章）</w:t>
      </w:r>
    </w:p>
    <w:p w14:paraId="3406E494"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   期：</w:t>
      </w:r>
    </w:p>
    <w:p w14:paraId="1654C33D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71377E2C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 w14:paraId="7BE098C4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附：法定代表人/单位负责人和授权代表身份证复印件</w:t>
      </w:r>
    </w:p>
    <w:p w14:paraId="7450933C">
      <w:pPr>
        <w:widowControl/>
        <w:ind w:firstLine="72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</w:pPr>
    </w:p>
    <w:p w14:paraId="7ADCA0D3">
      <w:pPr>
        <w:widowControl/>
        <w:ind w:firstLine="723" w:firstLineChars="200"/>
        <w:jc w:val="left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  <w:sectPr>
          <w:pgSz w:w="11906" w:h="16838"/>
          <w:pgMar w:top="1304" w:right="1797" w:bottom="130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6E3A01F9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）依法缴纳税收和社会保障资金的良好记录承诺函</w:t>
      </w:r>
    </w:p>
    <w:p w14:paraId="03D3285B"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4"/>
          <w:lang w:bidi="ar"/>
        </w:rPr>
      </w:pPr>
    </w:p>
    <w:p w14:paraId="2D6DA286">
      <w:pPr>
        <w:pStyle w:val="22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</w:p>
    <w:p w14:paraId="48FAD400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项目，并作出如下承诺：</w:t>
      </w:r>
    </w:p>
    <w:p w14:paraId="61D30C6E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 w14:paraId="52532F0D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 w14:paraId="778FACEE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5FF6669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777D51B4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4BE5B909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28464F4A">
      <w:pPr>
        <w:pStyle w:val="22"/>
        <w:spacing w:line="480" w:lineRule="auto"/>
        <w:rPr>
          <w:rFonts w:hint="eastAsia" w:ascii="宋体" w:hAnsi="宋体" w:eastAsia="宋体" w:cs="宋体"/>
          <w:b/>
          <w:sz w:val="24"/>
        </w:rPr>
        <w:sectPr>
          <w:footerReference r:id="rId3" w:type="default"/>
          <w:pgSz w:w="11850" w:h="16783"/>
          <w:pgMar w:top="1417" w:right="1134" w:bottom="1417" w:left="1134" w:header="720" w:footer="720" w:gutter="0"/>
          <w:pgNumType w:fmt="decimal"/>
          <w:cols w:space="720" w:num="1"/>
          <w:docGrid w:linePitch="312" w:charSpace="0"/>
        </w:sectPr>
      </w:pPr>
    </w:p>
    <w:p w14:paraId="4C3213F2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）履行合同所必需的设备和专业技术能力的承诺函</w:t>
      </w:r>
    </w:p>
    <w:p w14:paraId="67BF3F4C">
      <w:pPr>
        <w:pStyle w:val="22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</w:p>
    <w:p w14:paraId="0F896052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项目，并作出如下承诺：</w:t>
      </w:r>
    </w:p>
    <w:p w14:paraId="1B1674EB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履行合同所必需的设备和专业技术能力，随时接受招标人的检查验证。如违反上述承诺，我单位将按照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 w14:paraId="78E415E4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 w14:paraId="1DCFD850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4A67C886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60009CE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11EF141B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08291266">
      <w:pPr>
        <w:widowControl/>
        <w:jc w:val="left"/>
        <w:rPr>
          <w:rFonts w:hint="eastAsia"/>
        </w:rPr>
      </w:pPr>
    </w:p>
    <w:p w14:paraId="58CC7D4E">
      <w:pPr>
        <w:widowControl/>
        <w:jc w:val="left"/>
        <w:rPr>
          <w:rFonts w:hint="eastAsia"/>
        </w:rPr>
      </w:pPr>
    </w:p>
    <w:p w14:paraId="4B7B6CDF">
      <w:pPr>
        <w:pStyle w:val="5"/>
        <w:rPr>
          <w:rFonts w:hint="eastAsia"/>
        </w:rPr>
      </w:pPr>
    </w:p>
    <w:p w14:paraId="35FC79E0">
      <w:pPr>
        <w:pStyle w:val="5"/>
        <w:rPr>
          <w:rFonts w:hint="eastAsia"/>
        </w:rPr>
      </w:pPr>
    </w:p>
    <w:p w14:paraId="08650939">
      <w:pPr>
        <w:pStyle w:val="5"/>
        <w:rPr>
          <w:rFonts w:hint="eastAsia"/>
        </w:rPr>
      </w:pPr>
    </w:p>
    <w:p w14:paraId="61E32119">
      <w:pPr>
        <w:pStyle w:val="5"/>
        <w:rPr>
          <w:rFonts w:hint="eastAsia"/>
        </w:rPr>
      </w:pPr>
    </w:p>
    <w:p w14:paraId="684C63F2">
      <w:pPr>
        <w:pStyle w:val="5"/>
        <w:rPr>
          <w:rFonts w:hint="eastAsia"/>
        </w:rPr>
      </w:pPr>
    </w:p>
    <w:p w14:paraId="498E0601">
      <w:pPr>
        <w:pStyle w:val="5"/>
        <w:rPr>
          <w:rFonts w:hint="eastAsia"/>
        </w:rPr>
      </w:pPr>
    </w:p>
    <w:p w14:paraId="04C88DDF">
      <w:pPr>
        <w:pStyle w:val="5"/>
        <w:rPr>
          <w:rFonts w:hint="eastAsia"/>
        </w:rPr>
      </w:pPr>
    </w:p>
    <w:p w14:paraId="4E5079FD">
      <w:pPr>
        <w:pStyle w:val="5"/>
        <w:rPr>
          <w:rFonts w:hint="eastAsia"/>
        </w:rPr>
      </w:pPr>
    </w:p>
    <w:p w14:paraId="30DA87B4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）采购活动前三年内，在经营活动中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没有</w:t>
      </w:r>
      <w:r>
        <w:rPr>
          <w:rFonts w:hint="eastAsia" w:ascii="宋体" w:hAnsi="宋体" w:eastAsia="宋体" w:cs="宋体"/>
          <w:sz w:val="32"/>
          <w:szCs w:val="32"/>
        </w:rPr>
        <w:t>违法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违规</w:t>
      </w:r>
      <w:r>
        <w:rPr>
          <w:rFonts w:hint="eastAsia" w:ascii="宋体" w:hAnsi="宋体" w:eastAsia="宋体" w:cs="宋体"/>
          <w:sz w:val="32"/>
          <w:szCs w:val="32"/>
        </w:rPr>
        <w:t>记录的承诺函</w:t>
      </w:r>
    </w:p>
    <w:p w14:paraId="54FD3294">
      <w:pPr>
        <w:pStyle w:val="22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</w:p>
    <w:p w14:paraId="7308DF9F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项目，并作出如下承诺：</w:t>
      </w:r>
    </w:p>
    <w:p w14:paraId="6194B798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单位在参加本次政府采购活动前三年内，在经营活动中没有违法、违规记录，没有骗取中标行为，未进行过恶意投诉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的行为、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无不正当理由放弃中标（成交）行为，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如违反上述承诺，我单位将按照《中华人民共和国政府采购法》、《中华人民共和国政府采购法实施条例》相关规定接受处罚，并通过媒体予以公布。</w:t>
      </w:r>
    </w:p>
    <w:p w14:paraId="67ADA115"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 w14:paraId="19AF6E4C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4116AB24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13B438BE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3A0C9ADE"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    期: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5153266E">
      <w:pPr>
        <w:rPr>
          <w:rFonts w:hint="eastAsia"/>
        </w:rPr>
      </w:pPr>
    </w:p>
    <w:p w14:paraId="2BD4AE44">
      <w:pPr>
        <w:pStyle w:val="5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181E87D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54B7496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03831DE"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5B9D3DCF"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70DEAE62"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 w14:paraId="16328E6F"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）报价表</w:t>
      </w:r>
    </w:p>
    <w:p w14:paraId="335B14FD">
      <w:pPr>
        <w:widowControl/>
        <w:spacing w:before="100" w:beforeAutospacing="1" w:after="100" w:afterAutospacing="1" w:line="576" w:lineRule="exact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项目名称</w:t>
      </w:r>
      <w:r>
        <w:rPr>
          <w:rFonts w:hint="eastAsia" w:hAnsi="宋体" w:cs="宋体"/>
          <w:sz w:val="24"/>
          <w:szCs w:val="24"/>
          <w:lang w:eastAsia="zh-CN"/>
        </w:rPr>
        <w:t>：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218"/>
        <w:gridCol w:w="2693"/>
        <w:gridCol w:w="2263"/>
      </w:tblGrid>
      <w:tr w14:paraId="050F6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noWrap w:val="0"/>
            <w:vAlign w:val="center"/>
          </w:tcPr>
          <w:p w14:paraId="2BE7B867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序号</w:t>
            </w:r>
          </w:p>
        </w:tc>
        <w:tc>
          <w:tcPr>
            <w:tcW w:w="3218" w:type="dxa"/>
            <w:noWrap w:val="0"/>
            <w:vAlign w:val="center"/>
          </w:tcPr>
          <w:p w14:paraId="6E1595D5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2693" w:type="dxa"/>
            <w:noWrap w:val="0"/>
            <w:vAlign w:val="center"/>
          </w:tcPr>
          <w:p w14:paraId="21B9F2BA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投标总价（元）</w:t>
            </w:r>
          </w:p>
        </w:tc>
        <w:tc>
          <w:tcPr>
            <w:tcW w:w="2263" w:type="dxa"/>
            <w:noWrap w:val="0"/>
            <w:vAlign w:val="center"/>
          </w:tcPr>
          <w:p w14:paraId="7CC83490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人民币大写</w:t>
            </w:r>
          </w:p>
        </w:tc>
      </w:tr>
      <w:tr w14:paraId="42817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noWrap w:val="0"/>
            <w:vAlign w:val="center"/>
          </w:tcPr>
          <w:p w14:paraId="2BB5E95D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noWrap w:val="0"/>
            <w:vAlign w:val="center"/>
          </w:tcPr>
          <w:p w14:paraId="79619BAD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01910BE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5E763640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1B04C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tcBorders>
              <w:right w:val="single" w:color="auto" w:sz="4" w:space="0"/>
            </w:tcBorders>
            <w:noWrap w:val="0"/>
            <w:vAlign w:val="center"/>
          </w:tcPr>
          <w:p w14:paraId="2355F9D4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tcBorders>
              <w:right w:val="single" w:color="auto" w:sz="4" w:space="0"/>
            </w:tcBorders>
            <w:noWrap w:val="0"/>
            <w:vAlign w:val="center"/>
          </w:tcPr>
          <w:p w14:paraId="65C7CF3C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2B15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left w:val="single" w:color="auto" w:sz="4" w:space="0"/>
            </w:tcBorders>
            <w:noWrap w:val="0"/>
            <w:vAlign w:val="center"/>
          </w:tcPr>
          <w:p w14:paraId="65508661"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7A8BB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 w14:paraId="58B24706">
            <w:pPr>
              <w:spacing w:line="400" w:lineRule="exact"/>
              <w:jc w:val="left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</w:rPr>
              <w:t>总报价合计（人民币元）：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hAnsi="宋体"/>
                <w:color w:val="000000"/>
                <w:sz w:val="24"/>
              </w:rPr>
              <w:t>大写：</w:t>
            </w:r>
            <w:r>
              <w:rPr>
                <w:rFonts w:hint="eastAsia" w:hAnsi="宋体"/>
                <w:color w:val="000000"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</w:tbl>
    <w:p w14:paraId="38C3F0E2">
      <w:pPr>
        <w:spacing w:before="120" w:beforeLines="50" w:after="120" w:afterLines="50" w:line="360" w:lineRule="auto"/>
        <w:ind w:left="735" w:hanging="735" w:hangingChars="350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0D07023D"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注：1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报价应是最终用户验收合格后的总价，包括采购、运输、税费和询价文件规定的其它费用。 </w:t>
      </w:r>
    </w:p>
    <w:p w14:paraId="242553BE"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2.“询价报价表”需由法定代表人或授权代表签字并盖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机构印章。</w:t>
      </w:r>
    </w:p>
    <w:p w14:paraId="0A50BC79">
      <w:pPr>
        <w:widowControl/>
        <w:spacing w:before="100" w:beforeAutospacing="1" w:after="100" w:afterAutospacing="1" w:line="576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1CFC386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机构名称：   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（盖章）</w:t>
      </w:r>
    </w:p>
    <w:p w14:paraId="6A9F5EDC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法定代表人或授权代表（签字）：</w:t>
      </w:r>
    </w:p>
    <w:p w14:paraId="2692ECFE"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报价日期：</w:t>
      </w:r>
    </w:p>
    <w:p w14:paraId="37D19290">
      <w:pPr>
        <w:pStyle w:val="4"/>
        <w:bidi w:val="0"/>
        <w:rPr>
          <w:rFonts w:eastAsia="仿宋_GB2312"/>
          <w:sz w:val="32"/>
        </w:rPr>
      </w:pPr>
    </w:p>
    <w:sectPr>
      <w:headerReference r:id="rId4" w:type="default"/>
      <w:footerReference r:id="rId5" w:type="default"/>
      <w:pgSz w:w="11906" w:h="16838"/>
      <w:pgMar w:top="1304" w:right="1797" w:bottom="130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3DFC6">
    <w:pPr>
      <w:pStyle w:val="10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9CB4A">
                          <w:pPr>
                            <w:pStyle w:val="10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A9CB4A">
                    <w:pPr>
                      <w:pStyle w:val="10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25F9B">
    <w:pPr>
      <w:pStyle w:val="10"/>
      <w:bidi w:val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CA6A9">
                          <w:pPr>
                            <w:pStyle w:val="10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CA6A9">
                    <w:pPr>
                      <w:pStyle w:val="10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844C7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FA163"/>
    <w:multiLevelType w:val="singleLevel"/>
    <w:tmpl w:val="9ABFA16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k0MWJjOTMzY2ZhYmM0ODlkMzEyMTBlN2ZlYjUifQ=="/>
  </w:docVars>
  <w:rsids>
    <w:rsidRoot w:val="678A7C1A"/>
    <w:rsid w:val="0007437E"/>
    <w:rsid w:val="0009159C"/>
    <w:rsid w:val="00095E07"/>
    <w:rsid w:val="00097158"/>
    <w:rsid w:val="000F0C8B"/>
    <w:rsid w:val="00190C05"/>
    <w:rsid w:val="001A5C57"/>
    <w:rsid w:val="001D2777"/>
    <w:rsid w:val="001D63C4"/>
    <w:rsid w:val="0024466D"/>
    <w:rsid w:val="002470F8"/>
    <w:rsid w:val="002826FE"/>
    <w:rsid w:val="00294327"/>
    <w:rsid w:val="00294DB6"/>
    <w:rsid w:val="002A0DD7"/>
    <w:rsid w:val="002C7EAB"/>
    <w:rsid w:val="00313A70"/>
    <w:rsid w:val="00320BB5"/>
    <w:rsid w:val="003916DD"/>
    <w:rsid w:val="003B1AD6"/>
    <w:rsid w:val="003E207E"/>
    <w:rsid w:val="00403ACA"/>
    <w:rsid w:val="0041623D"/>
    <w:rsid w:val="00422052"/>
    <w:rsid w:val="00440242"/>
    <w:rsid w:val="00470012"/>
    <w:rsid w:val="004C45D0"/>
    <w:rsid w:val="004E3A09"/>
    <w:rsid w:val="0052037D"/>
    <w:rsid w:val="00520423"/>
    <w:rsid w:val="005220BD"/>
    <w:rsid w:val="005520C5"/>
    <w:rsid w:val="005A2B16"/>
    <w:rsid w:val="005C1D7A"/>
    <w:rsid w:val="00601D1B"/>
    <w:rsid w:val="00603C06"/>
    <w:rsid w:val="00615168"/>
    <w:rsid w:val="006231FC"/>
    <w:rsid w:val="00647BFA"/>
    <w:rsid w:val="00650EEC"/>
    <w:rsid w:val="006564D3"/>
    <w:rsid w:val="0066080E"/>
    <w:rsid w:val="006E5D7E"/>
    <w:rsid w:val="00707A30"/>
    <w:rsid w:val="00730F3F"/>
    <w:rsid w:val="00732204"/>
    <w:rsid w:val="007444B8"/>
    <w:rsid w:val="007575DF"/>
    <w:rsid w:val="0077338E"/>
    <w:rsid w:val="00776F35"/>
    <w:rsid w:val="00793EDF"/>
    <w:rsid w:val="00796DE9"/>
    <w:rsid w:val="007D2123"/>
    <w:rsid w:val="00802209"/>
    <w:rsid w:val="00806317"/>
    <w:rsid w:val="008102F1"/>
    <w:rsid w:val="00827E48"/>
    <w:rsid w:val="008736AD"/>
    <w:rsid w:val="0088173D"/>
    <w:rsid w:val="008C390A"/>
    <w:rsid w:val="008F00F0"/>
    <w:rsid w:val="008F3A35"/>
    <w:rsid w:val="008F4175"/>
    <w:rsid w:val="009150E3"/>
    <w:rsid w:val="00940FE1"/>
    <w:rsid w:val="009762D8"/>
    <w:rsid w:val="009909F5"/>
    <w:rsid w:val="0099230E"/>
    <w:rsid w:val="009C0462"/>
    <w:rsid w:val="009C3AE2"/>
    <w:rsid w:val="009C5B92"/>
    <w:rsid w:val="009E7FB2"/>
    <w:rsid w:val="009F3A7F"/>
    <w:rsid w:val="00A05EFF"/>
    <w:rsid w:val="00A92F02"/>
    <w:rsid w:val="00AD708A"/>
    <w:rsid w:val="00AF3CDF"/>
    <w:rsid w:val="00AF4D66"/>
    <w:rsid w:val="00B17F0D"/>
    <w:rsid w:val="00B33F0C"/>
    <w:rsid w:val="00B5025B"/>
    <w:rsid w:val="00B53025"/>
    <w:rsid w:val="00B56795"/>
    <w:rsid w:val="00B80E3F"/>
    <w:rsid w:val="00BF3513"/>
    <w:rsid w:val="00C426C5"/>
    <w:rsid w:val="00CB612A"/>
    <w:rsid w:val="00CC1737"/>
    <w:rsid w:val="00D17AD9"/>
    <w:rsid w:val="00DD5B9B"/>
    <w:rsid w:val="00E82F78"/>
    <w:rsid w:val="00E95E76"/>
    <w:rsid w:val="00EB2780"/>
    <w:rsid w:val="00EB3496"/>
    <w:rsid w:val="00EB5A2D"/>
    <w:rsid w:val="00EE3FB9"/>
    <w:rsid w:val="00F37245"/>
    <w:rsid w:val="00F71C9A"/>
    <w:rsid w:val="00F7343D"/>
    <w:rsid w:val="00F90DDB"/>
    <w:rsid w:val="00FB533B"/>
    <w:rsid w:val="00FC1765"/>
    <w:rsid w:val="01030239"/>
    <w:rsid w:val="01202A68"/>
    <w:rsid w:val="013C38F5"/>
    <w:rsid w:val="015A0962"/>
    <w:rsid w:val="01C23359"/>
    <w:rsid w:val="02405A6F"/>
    <w:rsid w:val="02491894"/>
    <w:rsid w:val="027C20B4"/>
    <w:rsid w:val="030B6598"/>
    <w:rsid w:val="03255582"/>
    <w:rsid w:val="033967DE"/>
    <w:rsid w:val="03883CD6"/>
    <w:rsid w:val="039B5B6E"/>
    <w:rsid w:val="03E824E2"/>
    <w:rsid w:val="04463D2B"/>
    <w:rsid w:val="051D2807"/>
    <w:rsid w:val="061B0F3C"/>
    <w:rsid w:val="063D342C"/>
    <w:rsid w:val="0719482D"/>
    <w:rsid w:val="072D4D2F"/>
    <w:rsid w:val="07301EFA"/>
    <w:rsid w:val="07414994"/>
    <w:rsid w:val="07530946"/>
    <w:rsid w:val="07F46787"/>
    <w:rsid w:val="082A7F65"/>
    <w:rsid w:val="085B3B1D"/>
    <w:rsid w:val="091767A3"/>
    <w:rsid w:val="09B7743C"/>
    <w:rsid w:val="0A3C2021"/>
    <w:rsid w:val="0A8F0E96"/>
    <w:rsid w:val="0ACF504B"/>
    <w:rsid w:val="0B1244B8"/>
    <w:rsid w:val="0B785CE9"/>
    <w:rsid w:val="0B7B4A18"/>
    <w:rsid w:val="0C54290D"/>
    <w:rsid w:val="0C984F56"/>
    <w:rsid w:val="0D052E18"/>
    <w:rsid w:val="0E753C19"/>
    <w:rsid w:val="0E837C48"/>
    <w:rsid w:val="0EA80AD5"/>
    <w:rsid w:val="0EAE06C7"/>
    <w:rsid w:val="0F0C586C"/>
    <w:rsid w:val="0F1C6691"/>
    <w:rsid w:val="0F247122"/>
    <w:rsid w:val="0F8208AE"/>
    <w:rsid w:val="0FB2138C"/>
    <w:rsid w:val="11062D8E"/>
    <w:rsid w:val="11597A26"/>
    <w:rsid w:val="115A028D"/>
    <w:rsid w:val="13001549"/>
    <w:rsid w:val="131C29CE"/>
    <w:rsid w:val="136E2957"/>
    <w:rsid w:val="138578EA"/>
    <w:rsid w:val="13E175CD"/>
    <w:rsid w:val="14645297"/>
    <w:rsid w:val="151D547D"/>
    <w:rsid w:val="16E17BA0"/>
    <w:rsid w:val="172B6DB1"/>
    <w:rsid w:val="179519D9"/>
    <w:rsid w:val="17F31F2D"/>
    <w:rsid w:val="1854434D"/>
    <w:rsid w:val="185C1918"/>
    <w:rsid w:val="18D56776"/>
    <w:rsid w:val="18DB2036"/>
    <w:rsid w:val="19556488"/>
    <w:rsid w:val="199B52D6"/>
    <w:rsid w:val="1A310B82"/>
    <w:rsid w:val="1A800816"/>
    <w:rsid w:val="1ABE1950"/>
    <w:rsid w:val="1DEE0A7A"/>
    <w:rsid w:val="1E592591"/>
    <w:rsid w:val="1E820A77"/>
    <w:rsid w:val="1E9B2A6E"/>
    <w:rsid w:val="1EB124F3"/>
    <w:rsid w:val="1EB23727"/>
    <w:rsid w:val="1EC97D6A"/>
    <w:rsid w:val="1F30065B"/>
    <w:rsid w:val="20C04E2F"/>
    <w:rsid w:val="21B06E87"/>
    <w:rsid w:val="21D12534"/>
    <w:rsid w:val="22046408"/>
    <w:rsid w:val="22186E9D"/>
    <w:rsid w:val="224C4F4E"/>
    <w:rsid w:val="22541FAA"/>
    <w:rsid w:val="22E46118"/>
    <w:rsid w:val="23CE4CC2"/>
    <w:rsid w:val="242A65B7"/>
    <w:rsid w:val="242D6000"/>
    <w:rsid w:val="24915751"/>
    <w:rsid w:val="24B34947"/>
    <w:rsid w:val="26527EB6"/>
    <w:rsid w:val="26931D25"/>
    <w:rsid w:val="26FA0958"/>
    <w:rsid w:val="271629B4"/>
    <w:rsid w:val="27926C11"/>
    <w:rsid w:val="284A76BF"/>
    <w:rsid w:val="29D96600"/>
    <w:rsid w:val="29E610DB"/>
    <w:rsid w:val="2A017C3F"/>
    <w:rsid w:val="2A1B0AAF"/>
    <w:rsid w:val="2AA06E34"/>
    <w:rsid w:val="2B4F2656"/>
    <w:rsid w:val="2BE315B0"/>
    <w:rsid w:val="2BF365DD"/>
    <w:rsid w:val="2C0F7F16"/>
    <w:rsid w:val="2C273B93"/>
    <w:rsid w:val="2DE83F6E"/>
    <w:rsid w:val="2E1967CB"/>
    <w:rsid w:val="2E264F9C"/>
    <w:rsid w:val="2EF6144D"/>
    <w:rsid w:val="30467738"/>
    <w:rsid w:val="30C10112"/>
    <w:rsid w:val="319B0304"/>
    <w:rsid w:val="31DB5204"/>
    <w:rsid w:val="32F325AC"/>
    <w:rsid w:val="33686A57"/>
    <w:rsid w:val="33686F6B"/>
    <w:rsid w:val="341D1809"/>
    <w:rsid w:val="35523286"/>
    <w:rsid w:val="35727C2D"/>
    <w:rsid w:val="35BD3777"/>
    <w:rsid w:val="360A44B2"/>
    <w:rsid w:val="36212782"/>
    <w:rsid w:val="36634BC9"/>
    <w:rsid w:val="36BD012C"/>
    <w:rsid w:val="37063D26"/>
    <w:rsid w:val="376C2D04"/>
    <w:rsid w:val="388F5EED"/>
    <w:rsid w:val="3A2E266E"/>
    <w:rsid w:val="3A7B5CA8"/>
    <w:rsid w:val="3AC45684"/>
    <w:rsid w:val="3BD61F72"/>
    <w:rsid w:val="3BEC31A2"/>
    <w:rsid w:val="3C302A11"/>
    <w:rsid w:val="3C38338E"/>
    <w:rsid w:val="3C4F266B"/>
    <w:rsid w:val="3CB44A22"/>
    <w:rsid w:val="3CE540E7"/>
    <w:rsid w:val="3CE87FF8"/>
    <w:rsid w:val="3CF96732"/>
    <w:rsid w:val="3CFB6339"/>
    <w:rsid w:val="3D1A669C"/>
    <w:rsid w:val="3D712EC0"/>
    <w:rsid w:val="3E100DF1"/>
    <w:rsid w:val="3E1236A9"/>
    <w:rsid w:val="3E18661C"/>
    <w:rsid w:val="3E59345A"/>
    <w:rsid w:val="3E622809"/>
    <w:rsid w:val="3EC40444"/>
    <w:rsid w:val="3EE651E8"/>
    <w:rsid w:val="3F280B03"/>
    <w:rsid w:val="40110A06"/>
    <w:rsid w:val="40666152"/>
    <w:rsid w:val="412D13FC"/>
    <w:rsid w:val="417162D9"/>
    <w:rsid w:val="419F16CC"/>
    <w:rsid w:val="41BA6A61"/>
    <w:rsid w:val="41E00614"/>
    <w:rsid w:val="42383FAC"/>
    <w:rsid w:val="42D13E38"/>
    <w:rsid w:val="42FA74B4"/>
    <w:rsid w:val="43E35CB2"/>
    <w:rsid w:val="44287F5E"/>
    <w:rsid w:val="44706DCF"/>
    <w:rsid w:val="45A73504"/>
    <w:rsid w:val="45BD323F"/>
    <w:rsid w:val="45D84DB8"/>
    <w:rsid w:val="46023420"/>
    <w:rsid w:val="47300BFC"/>
    <w:rsid w:val="47311037"/>
    <w:rsid w:val="4876572F"/>
    <w:rsid w:val="48F7696F"/>
    <w:rsid w:val="490D529C"/>
    <w:rsid w:val="492607DC"/>
    <w:rsid w:val="493B351A"/>
    <w:rsid w:val="4B0456D7"/>
    <w:rsid w:val="4B657FA7"/>
    <w:rsid w:val="4B830A1C"/>
    <w:rsid w:val="4C9915A0"/>
    <w:rsid w:val="4CC8018D"/>
    <w:rsid w:val="4D5A127B"/>
    <w:rsid w:val="4D950505"/>
    <w:rsid w:val="4DD70292"/>
    <w:rsid w:val="4EF76862"/>
    <w:rsid w:val="4F6746D6"/>
    <w:rsid w:val="500D08B1"/>
    <w:rsid w:val="502720A0"/>
    <w:rsid w:val="50577CF3"/>
    <w:rsid w:val="50585F1D"/>
    <w:rsid w:val="50A0169A"/>
    <w:rsid w:val="52213415"/>
    <w:rsid w:val="54837E22"/>
    <w:rsid w:val="585A47D1"/>
    <w:rsid w:val="5A0345D3"/>
    <w:rsid w:val="5A3D03FF"/>
    <w:rsid w:val="5B124774"/>
    <w:rsid w:val="5C741C2D"/>
    <w:rsid w:val="5D081CF9"/>
    <w:rsid w:val="5D8F17D3"/>
    <w:rsid w:val="5FD924D3"/>
    <w:rsid w:val="602331FB"/>
    <w:rsid w:val="60FD6695"/>
    <w:rsid w:val="62C23532"/>
    <w:rsid w:val="632414D2"/>
    <w:rsid w:val="634869EF"/>
    <w:rsid w:val="63B76FCF"/>
    <w:rsid w:val="648377BF"/>
    <w:rsid w:val="64DE28E7"/>
    <w:rsid w:val="656960A7"/>
    <w:rsid w:val="658069DD"/>
    <w:rsid w:val="65AF1D96"/>
    <w:rsid w:val="660C7C90"/>
    <w:rsid w:val="67176CEE"/>
    <w:rsid w:val="67462B1B"/>
    <w:rsid w:val="678A7C1A"/>
    <w:rsid w:val="67EC4E15"/>
    <w:rsid w:val="67F51E74"/>
    <w:rsid w:val="68E36170"/>
    <w:rsid w:val="6B060926"/>
    <w:rsid w:val="6B101DD5"/>
    <w:rsid w:val="6B8117F0"/>
    <w:rsid w:val="6BE84366"/>
    <w:rsid w:val="6BEA2F46"/>
    <w:rsid w:val="6C30304E"/>
    <w:rsid w:val="6C4826A9"/>
    <w:rsid w:val="6D325918"/>
    <w:rsid w:val="6DE74955"/>
    <w:rsid w:val="6E633B43"/>
    <w:rsid w:val="6E9276C8"/>
    <w:rsid w:val="6FFB4765"/>
    <w:rsid w:val="708C17E3"/>
    <w:rsid w:val="7098701C"/>
    <w:rsid w:val="70D67CEE"/>
    <w:rsid w:val="719B1CDE"/>
    <w:rsid w:val="71A11B7D"/>
    <w:rsid w:val="73A71466"/>
    <w:rsid w:val="73E444BF"/>
    <w:rsid w:val="758E1E45"/>
    <w:rsid w:val="75C05D82"/>
    <w:rsid w:val="75DE2BF5"/>
    <w:rsid w:val="75E976FF"/>
    <w:rsid w:val="76E04715"/>
    <w:rsid w:val="77CA6EFD"/>
    <w:rsid w:val="78E55005"/>
    <w:rsid w:val="791D2BC6"/>
    <w:rsid w:val="796617C8"/>
    <w:rsid w:val="7A921116"/>
    <w:rsid w:val="7A9E56F6"/>
    <w:rsid w:val="7B3444B9"/>
    <w:rsid w:val="7BDF11F9"/>
    <w:rsid w:val="7C1F252B"/>
    <w:rsid w:val="7C2823C0"/>
    <w:rsid w:val="7CB247D5"/>
    <w:rsid w:val="7E29329B"/>
    <w:rsid w:val="7E5B2327"/>
    <w:rsid w:val="7E7C6549"/>
    <w:rsid w:val="7F9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7"/>
    <w:next w:val="1"/>
    <w:qFormat/>
    <w:uiPriority w:val="99"/>
    <w:pPr>
      <w:ind w:firstLine="420" w:firstLineChars="200"/>
    </w:p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8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100" w:beforeAutospacing="1" w:after="100" w:afterAutospacing="1"/>
      <w:outlineLvl w:val="4"/>
    </w:pPr>
    <w:rPr>
      <w:rFonts w:ascii="Arial" w:hAnsi="Arial" w:cs="黑体"/>
      <w:kern w:val="0"/>
      <w:szCs w:val="28"/>
    </w:rPr>
  </w:style>
  <w:style w:type="character" w:customStyle="1" w:styleId="19">
    <w:name w:val="页眉 Char"/>
    <w:basedOn w:val="16"/>
    <w:link w:val="11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页脚 Char"/>
    <w:basedOn w:val="16"/>
    <w:link w:val="10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1">
    <w:name w:val="批注框文本 Char"/>
    <w:basedOn w:val="16"/>
    <w:link w:val="9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22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character" w:customStyle="1" w:styleId="23">
    <w:name w:val="qowt-font9-gb2312"/>
    <w:basedOn w:val="16"/>
    <w:qFormat/>
    <w:uiPriority w:val="0"/>
  </w:style>
  <w:style w:type="paragraph" w:customStyle="1" w:styleId="24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KY-20190426QDW\Desktop\&#65288;20200602&#65289;5&#25991;&#20214;&#30340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（20200602）5文件的模板.dotx</Template>
  <Pages>12</Pages>
  <Words>4081</Words>
  <Characters>4229</Characters>
  <Lines>4</Lines>
  <Paragraphs>1</Paragraphs>
  <TotalTime>111</TotalTime>
  <ScaleCrop>false</ScaleCrop>
  <LinksUpToDate>false</LinksUpToDate>
  <CharactersWithSpaces>4646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2021-03-09T09:18:00Z</dcterms:created>
  <dc:creator>蜜糖</dc:creator>
  <cp:lastModifiedBy>武强</cp:lastModifiedBy>
  <cp:lastPrinted>2025-03-10T03:23:00Z</cp:lastPrinted>
  <dcterms:modified xsi:type="dcterms:W3CDTF">2025-09-04T03:18:27Z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9B271ABF49F746E8836C8E2DE4732573_13</vt:lpwstr>
  </property>
  <property fmtid="{D5CDD505-2E9C-101B-9397-08002B2CF9AE}" pid="4" name="KSOTemplateDocerSaveRecord">
    <vt:lpwstr>eyJoZGlkIjoiZmMwOTBiNzQ2ZThiMDk1NmJjNWY3NGYwZDgzMjI0ODQiLCJ1c2VySWQiOiI5ODA2MDgwOTEifQ==</vt:lpwstr>
  </property>
</Properties>
</file>