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2023年度中央外经贸发展专项资金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（因素切块部分）申报项目公示一览表</w:t>
      </w:r>
    </w:p>
    <w:p>
      <w:pPr>
        <w:pStyle w:val="3"/>
        <w:spacing w:line="580" w:lineRule="exact"/>
        <w:rPr>
          <w:rFonts w:hint="eastAsia"/>
          <w:color w:val="auto"/>
        </w:rPr>
      </w:pPr>
    </w:p>
    <w:tbl>
      <w:tblPr>
        <w:tblStyle w:val="4"/>
        <w:tblW w:w="6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349"/>
        <w:gridCol w:w="4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申报单位名称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乐山市红船渔楼餐饮文化有限公司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推动外贸稳规模优结构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四川成发造纸机械发展有限公司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推动外贸稳规模优结构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乐山市今生缘餐饮管理有限责任公司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推动外贸稳规模优结构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乐山古市沁香餐饮管理有限公司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推动外贸稳规模优结构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乐山九礼文化旅游开发有限公司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推动外贸稳规模优结构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乐山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-菲尼克斯半导体有限公司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支持稳住外经贸市场主体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558C"/>
    <w:rsid w:val="00E3486A"/>
    <w:rsid w:val="070B558C"/>
    <w:rsid w:val="07CA5C10"/>
    <w:rsid w:val="0B8D5BFE"/>
    <w:rsid w:val="0D0C3F60"/>
    <w:rsid w:val="18670556"/>
    <w:rsid w:val="1FEF49E8"/>
    <w:rsid w:val="30550131"/>
    <w:rsid w:val="377B2417"/>
    <w:rsid w:val="39A46C8F"/>
    <w:rsid w:val="567706DB"/>
    <w:rsid w:val="5FB46FE8"/>
    <w:rsid w:val="606E1A50"/>
    <w:rsid w:val="64DB4988"/>
    <w:rsid w:val="686578C2"/>
    <w:rsid w:val="6C3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4"/>
    </w:rPr>
  </w:style>
  <w:style w:type="paragraph" w:customStyle="1" w:styleId="6">
    <w:name w:val="正文首行缩进二字符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368</Characters>
  <Lines>0</Lines>
  <Paragraphs>0</Paragraphs>
  <TotalTime>9</TotalTime>
  <ScaleCrop>false</ScaleCrop>
  <LinksUpToDate>false</LinksUpToDate>
  <CharactersWithSpaces>368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2024-11-22T07:41:00Z</dcterms:created>
  <dc:creator>TT</dc:creator>
  <cp:lastModifiedBy>市中区商务局收发文</cp:lastModifiedBy>
  <cp:lastPrinted>2024-11-26T03:22:00Z</cp:lastPrinted>
  <dcterms:modified xsi:type="dcterms:W3CDTF">2025-03-28T04:10:26Z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17D2288D3944464F8F865D39258287E8_11</vt:lpwstr>
  </property>
  <property fmtid="{D5CDD505-2E9C-101B-9397-08002B2CF9AE}" pid="4" name="KSOTemplateDocerSaveRecord">
    <vt:lpwstr>eyJoZGlkIjoiNzE4ZTE0YTE1MmVkOTMxMWE0ZDcxMDQ3YjBjNmJmYjYiLCJ1c2VySWQiOiI3MDY3NjUyNjQifQ==</vt:lpwstr>
  </property>
</Properties>
</file>