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pStyle w:val="2"/>
        <w:ind w:left="0" w:leftChars="0" w:firstLine="0" w:firstLineChars="0"/>
      </w:pP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乐山市市中区20</w:t>
      </w:r>
      <w:r>
        <w:rPr>
          <w:rFonts w:ascii="方正小标宋简体" w:eastAsia="方正小标宋简体"/>
          <w:color w:val="000000"/>
          <w:sz w:val="44"/>
          <w:szCs w:val="44"/>
        </w:rPr>
        <w:t>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年生猪良种</w:t>
      </w:r>
      <w:r>
        <w:rPr>
          <w:rFonts w:ascii="方正小标宋简体" w:eastAsia="方正小标宋简体"/>
          <w:color w:val="000000"/>
          <w:sz w:val="44"/>
          <w:szCs w:val="44"/>
        </w:rPr>
        <w:t>补贴项目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实施方案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</w:p>
    <w:p>
      <w:pPr>
        <w:widowControl/>
        <w:shd w:val="clear" w:color="auto" w:fill="FFFFFF"/>
        <w:snapToGrid w:val="0"/>
        <w:spacing w:line="560" w:lineRule="exact"/>
        <w:ind w:firstLine="630"/>
        <w:rPr>
          <w:rFonts w:eastAsia="仿宋_GB2312" w:cs="Times New Roman"/>
          <w:kern w:val="0"/>
          <w:szCs w:val="32"/>
        </w:rPr>
      </w:pPr>
      <w:r>
        <w:rPr>
          <w:rFonts w:eastAsia="仿宋_GB2312" w:cs="Times New Roman"/>
          <w:kern w:val="0"/>
          <w:szCs w:val="32"/>
        </w:rPr>
        <w:t>根据《</w:t>
      </w:r>
      <w:r>
        <w:rPr>
          <w:rFonts w:hint="eastAsia" w:eastAsia="仿宋_GB2312"/>
          <w:kern w:val="0"/>
          <w:szCs w:val="32"/>
        </w:rPr>
        <w:t>四川省农业农村厅 四川省财政厅关于做好2024年中央财政粮油生产保障等资金项目实施方案工作的通知</w:t>
      </w:r>
      <w:r>
        <w:rPr>
          <w:rFonts w:eastAsia="仿宋_GB2312" w:cs="Times New Roman"/>
          <w:kern w:val="0"/>
          <w:szCs w:val="32"/>
        </w:rPr>
        <w:t>》(川农函〔202</w:t>
      </w:r>
      <w:r>
        <w:rPr>
          <w:rFonts w:hint="eastAsia" w:eastAsia="仿宋_GB2312" w:cs="Times New Roman"/>
          <w:kern w:val="0"/>
          <w:szCs w:val="32"/>
          <w:lang w:val="en-US" w:eastAsia="zh-CN"/>
        </w:rPr>
        <w:t>4</w:t>
      </w:r>
      <w:r>
        <w:rPr>
          <w:rFonts w:eastAsia="仿宋_GB2312" w:cs="Times New Roman"/>
          <w:kern w:val="0"/>
          <w:szCs w:val="32"/>
        </w:rPr>
        <w:t>〕4</w:t>
      </w:r>
      <w:r>
        <w:rPr>
          <w:rFonts w:hint="eastAsia" w:eastAsia="仿宋_GB2312" w:cs="Times New Roman"/>
          <w:kern w:val="0"/>
          <w:szCs w:val="32"/>
          <w:lang w:val="en-US" w:eastAsia="zh-CN"/>
        </w:rPr>
        <w:t>13</w:t>
      </w:r>
      <w:r>
        <w:rPr>
          <w:rFonts w:eastAsia="仿宋_GB2312" w:cs="Times New Roman"/>
          <w:kern w:val="0"/>
          <w:szCs w:val="32"/>
        </w:rPr>
        <w:t>号)、《四川省财政厅 四川省农业农村厅</w:t>
      </w:r>
      <w:r>
        <w:rPr>
          <w:rFonts w:hint="eastAsia" w:eastAsia="仿宋_GB2312"/>
          <w:kern w:val="0"/>
          <w:szCs w:val="32"/>
        </w:rPr>
        <w:t>关于下达2024年中央财政粮油生产保障等六项农业转移支付资金的通知</w:t>
      </w:r>
      <w:r>
        <w:rPr>
          <w:rFonts w:eastAsia="仿宋_GB2312" w:cs="Times New Roman"/>
          <w:kern w:val="0"/>
          <w:szCs w:val="32"/>
        </w:rPr>
        <w:t>》（川财农〔202</w:t>
      </w:r>
      <w:r>
        <w:rPr>
          <w:rFonts w:hint="eastAsia" w:eastAsia="仿宋_GB2312" w:cs="Times New Roman"/>
          <w:kern w:val="0"/>
          <w:szCs w:val="32"/>
          <w:lang w:val="en-US" w:eastAsia="zh-CN"/>
        </w:rPr>
        <w:t>4</w:t>
      </w:r>
      <w:r>
        <w:rPr>
          <w:rFonts w:eastAsia="仿宋_GB2312" w:cs="Times New Roman"/>
          <w:kern w:val="0"/>
          <w:szCs w:val="32"/>
        </w:rPr>
        <w:t>〕</w:t>
      </w:r>
      <w:r>
        <w:rPr>
          <w:rFonts w:hint="eastAsia" w:eastAsia="仿宋_GB2312" w:cs="Times New Roman"/>
          <w:kern w:val="0"/>
          <w:szCs w:val="32"/>
          <w:lang w:val="en-US" w:eastAsia="zh-CN"/>
        </w:rPr>
        <w:t>48</w:t>
      </w:r>
      <w:r>
        <w:rPr>
          <w:rFonts w:eastAsia="仿宋_GB2312" w:cs="Times New Roman"/>
          <w:kern w:val="0"/>
          <w:szCs w:val="32"/>
        </w:rPr>
        <w:t>号）、《乐山市财政局 乐山市农业农村局</w:t>
      </w:r>
      <w:r>
        <w:rPr>
          <w:rFonts w:hint="eastAsia" w:eastAsia="仿宋_GB2312"/>
          <w:kern w:val="0"/>
          <w:szCs w:val="32"/>
        </w:rPr>
        <w:t>关于下达2024年中央财政粮油生产保障等农业转移支付资金的通知</w:t>
      </w:r>
      <w:r>
        <w:rPr>
          <w:rFonts w:eastAsia="仿宋_GB2312" w:cs="Times New Roman"/>
          <w:kern w:val="0"/>
          <w:szCs w:val="32"/>
        </w:rPr>
        <w:t>》(乐市财政农〔202</w:t>
      </w:r>
      <w:r>
        <w:rPr>
          <w:rFonts w:hint="eastAsia" w:eastAsia="仿宋_GB2312" w:cs="Times New Roman"/>
          <w:kern w:val="0"/>
          <w:szCs w:val="32"/>
          <w:lang w:val="en-US" w:eastAsia="zh-CN"/>
        </w:rPr>
        <w:t>4</w:t>
      </w:r>
      <w:r>
        <w:rPr>
          <w:rFonts w:eastAsia="仿宋_GB2312" w:cs="Times New Roman"/>
          <w:kern w:val="0"/>
          <w:szCs w:val="32"/>
        </w:rPr>
        <w:t>〕4</w:t>
      </w:r>
      <w:r>
        <w:rPr>
          <w:rFonts w:hint="eastAsia" w:eastAsia="仿宋_GB2312" w:cs="Times New Roman"/>
          <w:kern w:val="0"/>
          <w:szCs w:val="32"/>
          <w:lang w:val="en-US" w:eastAsia="zh-CN"/>
        </w:rPr>
        <w:t>2</w:t>
      </w:r>
      <w:r>
        <w:rPr>
          <w:rFonts w:eastAsia="仿宋_GB2312" w:cs="Times New Roman"/>
          <w:kern w:val="0"/>
          <w:szCs w:val="32"/>
        </w:rPr>
        <w:t>号)等文件精神，结合我区生猪生产和猪人工授精的实际情况，制定实施方案如下。</w:t>
      </w:r>
    </w:p>
    <w:p>
      <w:pPr>
        <w:spacing w:line="56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一、补贴范围</w:t>
      </w:r>
    </w:p>
    <w:p>
      <w:pPr>
        <w:widowControl/>
        <w:shd w:val="clear" w:color="auto" w:fill="FFFFFF"/>
        <w:snapToGrid w:val="0"/>
        <w:spacing w:line="560" w:lineRule="exact"/>
        <w:ind w:firstLine="630"/>
        <w:rPr>
          <w:rFonts w:eastAsia="仿宋_GB2312" w:cs="Times New Roman"/>
          <w:kern w:val="0"/>
          <w:szCs w:val="32"/>
        </w:rPr>
      </w:pPr>
      <w:r>
        <w:rPr>
          <w:rFonts w:eastAsia="仿宋_GB2312" w:cs="Times New Roman"/>
          <w:kern w:val="0"/>
          <w:szCs w:val="32"/>
        </w:rPr>
        <w:t>补贴范围：</w:t>
      </w:r>
      <w:r>
        <w:rPr>
          <w:rFonts w:hint="eastAsia" w:eastAsia="仿宋_GB2312" w:cs="Times New Roman"/>
          <w:kern w:val="0"/>
          <w:szCs w:val="32"/>
          <w:lang w:eastAsia="zh-CN"/>
        </w:rPr>
        <w:t>全区范围内（不含高新区）具备养殖条件的</w:t>
      </w:r>
      <w:r>
        <w:rPr>
          <w:rFonts w:eastAsia="仿宋_GB2312" w:cs="Times New Roman"/>
          <w:kern w:val="0"/>
          <w:szCs w:val="32"/>
        </w:rPr>
        <w:t>能繁母猪养殖场（户）。</w:t>
      </w:r>
    </w:p>
    <w:p>
      <w:pPr>
        <w:spacing w:line="56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</w:t>
      </w:r>
      <w:r>
        <w:rPr>
          <w:rFonts w:ascii="黑体" w:hAnsi="黑体" w:eastAsia="黑体"/>
          <w:szCs w:val="32"/>
        </w:rPr>
        <w:t>补贴</w:t>
      </w:r>
      <w:r>
        <w:rPr>
          <w:rFonts w:hint="eastAsia" w:ascii="黑体" w:hAnsi="黑体" w:eastAsia="黑体"/>
          <w:szCs w:val="32"/>
        </w:rPr>
        <w:t>内容</w:t>
      </w:r>
      <w:r>
        <w:rPr>
          <w:rFonts w:ascii="黑体" w:hAnsi="黑体" w:eastAsia="黑体"/>
          <w:szCs w:val="32"/>
        </w:rPr>
        <w:t>及标准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eastAsia="仿宋_GB2312" w:cs="Times New Roman"/>
          <w:szCs w:val="32"/>
        </w:rPr>
      </w:pPr>
      <w:r>
        <w:rPr>
          <w:rFonts w:eastAsia="仿宋_GB2312" w:cs="Times New Roman"/>
          <w:kern w:val="0"/>
          <w:szCs w:val="32"/>
        </w:rPr>
        <w:t>对补贴范围内开展人工授精的能繁母猪养殖场（户）进行补贴</w:t>
      </w:r>
      <w:r>
        <w:rPr>
          <w:rFonts w:eastAsia="仿宋_GB2312" w:cs="Times New Roman"/>
          <w:color w:val="333333"/>
          <w:szCs w:val="32"/>
          <w:shd w:val="clear" w:color="auto" w:fill="FFFFFF"/>
        </w:rPr>
        <w:t>，</w:t>
      </w:r>
      <w:r>
        <w:rPr>
          <w:rFonts w:eastAsia="仿宋_GB2312" w:cs="Times New Roman"/>
          <w:kern w:val="0"/>
          <w:szCs w:val="32"/>
        </w:rPr>
        <w:t>计划补贴能繁母猪数量</w:t>
      </w:r>
      <w:r>
        <w:rPr>
          <w:rFonts w:hint="eastAsia" w:eastAsia="仿宋_GB2312" w:cs="Times New Roman"/>
          <w:kern w:val="0"/>
          <w:szCs w:val="32"/>
          <w:lang w:val="en-US" w:eastAsia="zh-CN"/>
        </w:rPr>
        <w:t>7500</w:t>
      </w:r>
      <w:r>
        <w:rPr>
          <w:rFonts w:eastAsia="仿宋_GB2312" w:cs="Times New Roman"/>
          <w:kern w:val="0"/>
          <w:szCs w:val="32"/>
        </w:rPr>
        <w:t>头。每头能繁母猪补贴1次，补贴资金80元。</w:t>
      </w:r>
      <w:r>
        <w:rPr>
          <w:rFonts w:eastAsia="仿宋_GB2312" w:cs="Times New Roman"/>
          <w:szCs w:val="32"/>
        </w:rPr>
        <w:t>全区总的补贴头数为</w:t>
      </w:r>
      <w:r>
        <w:rPr>
          <w:rFonts w:hint="eastAsia" w:eastAsia="仿宋_GB2312" w:cs="Times New Roman"/>
          <w:szCs w:val="32"/>
          <w:lang w:val="en-US" w:eastAsia="zh-CN"/>
        </w:rPr>
        <w:t>7500</w:t>
      </w:r>
      <w:r>
        <w:rPr>
          <w:rFonts w:eastAsia="仿宋_GB2312" w:cs="Times New Roman"/>
          <w:szCs w:val="32"/>
        </w:rPr>
        <w:t>头，实行先到先补、补完即止的原则</w:t>
      </w:r>
      <w:r>
        <w:rPr>
          <w:rFonts w:hint="eastAsia" w:eastAsia="仿宋_GB2312" w:cs="Times New Roman"/>
          <w:szCs w:val="32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项目实施日期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2025年1月1日—2025年12月31日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eastAsia="仿宋_GB2312" w:cs="Times New Roman"/>
          <w:color w:val="auto"/>
          <w:szCs w:val="32"/>
        </w:rPr>
      </w:pPr>
      <w:r>
        <w:rPr>
          <w:rFonts w:eastAsia="仿宋_GB2312" w:cs="Times New Roman"/>
          <w:color w:val="auto"/>
          <w:szCs w:val="32"/>
        </w:rPr>
        <w:t>具体补</w:t>
      </w:r>
      <w:r>
        <w:rPr>
          <w:rFonts w:hint="eastAsia" w:eastAsia="仿宋_GB2312" w:cs="Times New Roman"/>
          <w:color w:val="auto"/>
          <w:szCs w:val="32"/>
        </w:rPr>
        <w:t>贴</w:t>
      </w:r>
      <w:r>
        <w:rPr>
          <w:rFonts w:eastAsia="仿宋_GB2312" w:cs="Times New Roman"/>
          <w:color w:val="auto"/>
          <w:szCs w:val="32"/>
        </w:rPr>
        <w:t>标准如下：能繁母猪设计存栏量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200</w:t>
      </w:r>
      <w:r>
        <w:rPr>
          <w:rFonts w:eastAsia="仿宋_GB2312" w:cs="Times New Roman"/>
          <w:color w:val="auto"/>
          <w:szCs w:val="32"/>
        </w:rPr>
        <w:t>头以下的</w:t>
      </w:r>
      <w:r>
        <w:rPr>
          <w:rFonts w:hint="eastAsia" w:eastAsia="仿宋_GB2312" w:cs="Times New Roman"/>
          <w:color w:val="auto"/>
          <w:szCs w:val="32"/>
          <w:lang w:eastAsia="zh-CN"/>
        </w:rPr>
        <w:t>养殖场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(户)</w:t>
      </w:r>
      <w:r>
        <w:rPr>
          <w:rFonts w:hint="eastAsia" w:eastAsia="仿宋_GB2312" w:cs="Times New Roman"/>
          <w:color w:val="auto"/>
          <w:szCs w:val="32"/>
          <w:lang w:eastAsia="zh-CN"/>
        </w:rPr>
        <w:t>最高补贴头数不超过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200头</w:t>
      </w:r>
      <w:r>
        <w:rPr>
          <w:rFonts w:eastAsia="仿宋_GB2312" w:cs="Times New Roman"/>
          <w:color w:val="auto"/>
          <w:szCs w:val="32"/>
        </w:rPr>
        <w:t>；能繁母猪设计存栏量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200</w:t>
      </w:r>
      <w:r>
        <w:rPr>
          <w:rFonts w:eastAsia="仿宋_GB2312" w:cs="Times New Roman"/>
          <w:color w:val="auto"/>
          <w:szCs w:val="32"/>
        </w:rPr>
        <w:t>（含）头—1000头的规模养殖场最高补贴总数不超过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500</w:t>
      </w:r>
      <w:r>
        <w:rPr>
          <w:rFonts w:eastAsia="仿宋_GB2312" w:cs="Times New Roman"/>
          <w:color w:val="auto"/>
          <w:szCs w:val="32"/>
        </w:rPr>
        <w:t>头；能繁母猪设计存栏量1000（含）头—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2000</w:t>
      </w:r>
      <w:r>
        <w:rPr>
          <w:rFonts w:eastAsia="仿宋_GB2312" w:cs="Times New Roman"/>
          <w:color w:val="auto"/>
          <w:szCs w:val="32"/>
        </w:rPr>
        <w:t>头的规模养殖场最高补贴总数不超过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800</w:t>
      </w:r>
      <w:r>
        <w:rPr>
          <w:rFonts w:eastAsia="仿宋_GB2312" w:cs="Times New Roman"/>
          <w:color w:val="auto"/>
          <w:szCs w:val="32"/>
        </w:rPr>
        <w:t>头；能繁母猪设计存栏量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2000</w:t>
      </w:r>
      <w:r>
        <w:rPr>
          <w:rFonts w:eastAsia="仿宋_GB2312" w:cs="Times New Roman"/>
          <w:color w:val="auto"/>
          <w:szCs w:val="32"/>
        </w:rPr>
        <w:t>头(含）—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5000</w:t>
      </w:r>
      <w:r>
        <w:rPr>
          <w:rFonts w:eastAsia="仿宋_GB2312" w:cs="Times New Roman"/>
          <w:color w:val="auto"/>
          <w:szCs w:val="32"/>
        </w:rPr>
        <w:t>头以上的规模养殖场最高补贴总数不超过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1200</w:t>
      </w:r>
      <w:r>
        <w:rPr>
          <w:rFonts w:eastAsia="仿宋_GB2312" w:cs="Times New Roman"/>
          <w:color w:val="auto"/>
          <w:szCs w:val="32"/>
        </w:rPr>
        <w:t>头</w:t>
      </w:r>
      <w:r>
        <w:rPr>
          <w:rFonts w:hint="eastAsia" w:eastAsia="仿宋_GB2312" w:cs="Times New Roman"/>
          <w:color w:val="auto"/>
          <w:szCs w:val="32"/>
          <w:lang w:eastAsia="zh-CN"/>
        </w:rPr>
        <w:t>，</w:t>
      </w:r>
      <w:r>
        <w:rPr>
          <w:rFonts w:eastAsia="仿宋_GB2312" w:cs="Times New Roman"/>
          <w:color w:val="auto"/>
          <w:szCs w:val="32"/>
        </w:rPr>
        <w:t>能繁母猪设计存栏量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5000</w:t>
      </w:r>
      <w:r>
        <w:rPr>
          <w:rFonts w:eastAsia="仿宋_GB2312" w:cs="Times New Roman"/>
          <w:color w:val="auto"/>
          <w:szCs w:val="32"/>
        </w:rPr>
        <w:t>头(含）以上的规模养殖场最高补贴总数不超过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3000</w:t>
      </w:r>
      <w:r>
        <w:rPr>
          <w:rFonts w:eastAsia="仿宋_GB2312" w:cs="Times New Roman"/>
          <w:color w:val="auto"/>
          <w:szCs w:val="32"/>
        </w:rPr>
        <w:t>头（能繁母猪设计存栏量原则上以畜禽养殖场、养殖小区备案表为准）。</w:t>
      </w:r>
    </w:p>
    <w:p>
      <w:pPr>
        <w:widowControl/>
        <w:shd w:val="clear" w:color="auto" w:fill="FFFFFF"/>
        <w:snapToGrid w:val="0"/>
        <w:spacing w:line="560" w:lineRule="exact"/>
        <w:ind w:firstLine="63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</w:t>
      </w:r>
      <w:r>
        <w:rPr>
          <w:rFonts w:ascii="黑体" w:hAnsi="黑体" w:eastAsia="黑体"/>
          <w:szCs w:val="32"/>
        </w:rPr>
        <w:t>补贴程序</w:t>
      </w:r>
    </w:p>
    <w:p>
      <w:pPr>
        <w:widowControl/>
        <w:shd w:val="clear" w:color="auto" w:fill="FFFFFF"/>
        <w:snapToGrid w:val="0"/>
        <w:spacing w:line="560" w:lineRule="exact"/>
        <w:ind w:firstLine="630"/>
        <w:rPr>
          <w:rFonts w:ascii="楷体_GB2312" w:eastAsia="楷体_GB2312"/>
          <w:kern w:val="0"/>
          <w:szCs w:val="32"/>
        </w:rPr>
      </w:pPr>
      <w:r>
        <w:rPr>
          <w:rFonts w:hint="eastAsia" w:ascii="楷体_GB2312" w:eastAsia="楷体_GB2312"/>
          <w:kern w:val="0"/>
          <w:szCs w:val="32"/>
        </w:rPr>
        <w:t>（一）申报。</w:t>
      </w:r>
    </w:p>
    <w:p>
      <w:pPr>
        <w:widowControl/>
        <w:shd w:val="clear" w:color="auto" w:fill="FFFFFF"/>
        <w:snapToGrid w:val="0"/>
        <w:spacing w:line="560" w:lineRule="exact"/>
        <w:ind w:firstLine="630"/>
        <w:rPr>
          <w:rFonts w:eastAsia="仿宋_GB2312" w:cs="Times New Roman"/>
          <w:kern w:val="0"/>
          <w:szCs w:val="32"/>
        </w:rPr>
      </w:pPr>
      <w:r>
        <w:rPr>
          <w:rFonts w:eastAsia="仿宋_GB2312" w:cs="Times New Roman"/>
          <w:kern w:val="0"/>
          <w:szCs w:val="32"/>
        </w:rPr>
        <w:t>各镇（涉农街道）加强宣传，积极组织符合条件的养殖场（户）申报。鼓励优先使用区域性公猪站精液，种猪父系指数或母系指数达到110以上，精液质量符合国家标准。符合条件的养殖场（户）每月20号之前如实向属地镇（涉农街道）提交申请，认真填报乐山市市中区202</w:t>
      </w:r>
      <w:r>
        <w:rPr>
          <w:rFonts w:hint="eastAsia" w:eastAsia="仿宋_GB2312" w:cs="Times New Roman"/>
          <w:kern w:val="0"/>
          <w:szCs w:val="32"/>
          <w:lang w:val="en-US" w:eastAsia="zh-CN"/>
        </w:rPr>
        <w:t>4</w:t>
      </w:r>
      <w:r>
        <w:rPr>
          <w:rFonts w:eastAsia="仿宋_GB2312" w:cs="Times New Roman"/>
          <w:kern w:val="0"/>
          <w:szCs w:val="32"/>
        </w:rPr>
        <w:t>年生猪良种补贴项目申请表（附件1）报属地镇（涉农街道）。</w:t>
      </w:r>
      <w:r>
        <w:rPr>
          <w:rFonts w:eastAsia="仿宋_GB2312" w:cs="Times New Roman"/>
          <w:szCs w:val="32"/>
        </w:rPr>
        <w:t>全区总的补贴头数为</w:t>
      </w:r>
      <w:r>
        <w:rPr>
          <w:rFonts w:hint="eastAsia" w:eastAsia="仿宋_GB2312" w:cs="Times New Roman"/>
          <w:szCs w:val="32"/>
          <w:lang w:val="en-US" w:eastAsia="zh-CN"/>
        </w:rPr>
        <w:t>75</w:t>
      </w:r>
      <w:r>
        <w:rPr>
          <w:rFonts w:eastAsia="仿宋_GB2312" w:cs="Times New Roman"/>
          <w:szCs w:val="32"/>
        </w:rPr>
        <w:t>00头，实行先到先补、补完即止的原则，优先补贴中小</w:t>
      </w:r>
      <w:r>
        <w:rPr>
          <w:rFonts w:hint="eastAsia" w:eastAsia="仿宋_GB2312" w:cs="Times New Roman"/>
          <w:szCs w:val="32"/>
          <w:lang w:eastAsia="zh-CN"/>
        </w:rPr>
        <w:t>规模</w:t>
      </w:r>
      <w:r>
        <w:rPr>
          <w:rFonts w:eastAsia="仿宋_GB2312" w:cs="Times New Roman"/>
          <w:szCs w:val="32"/>
        </w:rPr>
        <w:t>养殖</w:t>
      </w:r>
      <w:r>
        <w:rPr>
          <w:rFonts w:hint="eastAsia" w:eastAsia="仿宋_GB2312" w:cs="Times New Roman"/>
          <w:szCs w:val="32"/>
          <w:lang w:eastAsia="zh-CN"/>
        </w:rPr>
        <w:t>场</w:t>
      </w:r>
      <w:r>
        <w:rPr>
          <w:rFonts w:eastAsia="仿宋_GB2312" w:cs="Times New Roman"/>
          <w:szCs w:val="32"/>
        </w:rPr>
        <w:t>户。</w:t>
      </w:r>
    </w:p>
    <w:p>
      <w:pPr>
        <w:widowControl/>
        <w:shd w:val="clear" w:color="auto" w:fill="FFFFFF"/>
        <w:snapToGrid w:val="0"/>
        <w:spacing w:line="560" w:lineRule="exact"/>
        <w:ind w:firstLine="630"/>
        <w:rPr>
          <w:rFonts w:ascii="楷体_GB2312" w:eastAsia="楷体_GB2312"/>
          <w:kern w:val="0"/>
          <w:szCs w:val="32"/>
        </w:rPr>
      </w:pPr>
      <w:r>
        <w:rPr>
          <w:rFonts w:hint="eastAsia" w:ascii="楷体_GB2312" w:eastAsia="楷体_GB2312"/>
          <w:kern w:val="0"/>
          <w:szCs w:val="32"/>
        </w:rPr>
        <w:t>（二）核实。</w:t>
      </w:r>
    </w:p>
    <w:p>
      <w:pPr>
        <w:widowControl/>
        <w:shd w:val="clear" w:color="auto" w:fill="FFFFFF"/>
        <w:snapToGrid w:val="0"/>
        <w:spacing w:line="560" w:lineRule="exact"/>
        <w:ind w:firstLine="630"/>
        <w:rPr>
          <w:rFonts w:ascii="仿宋_GB2312" w:eastAsia="仿宋_GB2312"/>
          <w:kern w:val="0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Cs w:val="32"/>
        </w:rPr>
        <w:t>一是外购精液的</w:t>
      </w:r>
      <w:r>
        <w:rPr>
          <w:rFonts w:hint="eastAsia" w:ascii="仿宋_GB2312" w:eastAsia="仿宋_GB2312"/>
          <w:kern w:val="0"/>
          <w:szCs w:val="32"/>
        </w:rPr>
        <w:t>养殖场（户）完成能繁母猪人工授精后，养殖场（户）需提供猪精购买凭证、现场配种水印照片等佐证材料；二是饲养种公猪用于自己生产且符合要求的种猪场、母猪场需提供种公猪系谱档案、种公猪照片等佐证材料报区农业农村局审核，经农业农村局审核同意后可使用本场猪精开展人工授精，完成人工授精后需提供生产配种记录、现场配种水印照片等佐证材料，每月2</w:t>
      </w:r>
      <w:r>
        <w:rPr>
          <w:rFonts w:hint="eastAsia" w:ascii="仿宋_GB2312" w:eastAsia="仿宋_GB2312"/>
          <w:kern w:val="0"/>
          <w:szCs w:val="32"/>
          <w:lang w:val="en-US" w:eastAsia="zh-CN"/>
        </w:rPr>
        <w:t>0</w:t>
      </w:r>
      <w:r>
        <w:rPr>
          <w:rFonts w:hint="eastAsia" w:ascii="仿宋_GB2312" w:eastAsia="仿宋_GB2312"/>
          <w:kern w:val="0"/>
          <w:szCs w:val="32"/>
        </w:rPr>
        <w:t>号之前报属地镇（涉农街道），</w:t>
      </w:r>
      <w:r>
        <w:rPr>
          <w:rFonts w:hint="eastAsia" w:ascii="仿宋_GB2312" w:hAnsi="仿宋_GB2312" w:eastAsia="仿宋_GB2312" w:cs="仿宋_GB2312"/>
          <w:szCs w:val="32"/>
        </w:rPr>
        <w:t>属地镇（涉农街道）每月抽派2人对配种情况进行现场验收并如实填写乐山市市中区202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年生猪良种补贴项目验收表（附件2）</w:t>
      </w:r>
      <w:r>
        <w:rPr>
          <w:rFonts w:hint="eastAsia" w:ascii="仿宋_GB2312" w:eastAsia="仿宋_GB2312"/>
          <w:kern w:val="0"/>
          <w:szCs w:val="32"/>
        </w:rPr>
        <w:t>。</w:t>
      </w:r>
      <w:r>
        <w:rPr>
          <w:rFonts w:hint="eastAsia" w:ascii="仿宋_GB2312" w:hAnsi="仿宋_GB2312" w:eastAsia="仿宋_GB2312" w:cs="仿宋_GB2312"/>
          <w:szCs w:val="32"/>
        </w:rPr>
        <w:t>属地镇（涉农街道）按季度对复核无误拟开展生猪良种补贴的养殖场（户）进行张榜公示，公示到村，公示5个工作日，接受村民监督，无异议后出具公示结论报区农业农村局。</w:t>
      </w:r>
    </w:p>
    <w:p>
      <w:pPr>
        <w:spacing w:line="560" w:lineRule="exact"/>
        <w:ind w:firstLine="640" w:firstLineChars="200"/>
        <w:rPr>
          <w:rFonts w:ascii="楷体_GB2312" w:eastAsia="楷体_GB2312"/>
          <w:kern w:val="0"/>
          <w:szCs w:val="32"/>
        </w:rPr>
      </w:pPr>
      <w:r>
        <w:rPr>
          <w:rFonts w:hint="eastAsia" w:ascii="楷体_GB2312" w:eastAsia="楷体_GB2312"/>
          <w:kern w:val="0"/>
          <w:szCs w:val="32"/>
        </w:rPr>
        <w:t>（三）资金拨付。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经属地镇（涉农街道）公示无异议后，由属地镇（涉农街道）将乐山市市中区202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年生猪良种项目汇总表（附件3）经单位主要领导审签后，电子版和纸质版报区农业农村局审核。</w:t>
      </w:r>
      <w:r>
        <w:rPr>
          <w:rFonts w:hint="eastAsia" w:ascii="仿宋_GB2312" w:eastAsia="仿宋_GB2312"/>
          <w:kern w:val="0"/>
          <w:szCs w:val="32"/>
        </w:rPr>
        <w:t>区农业农村局对上报情况进行抽查，抽查比例不低于10%，其中能繁母猪设计存栏在</w:t>
      </w:r>
      <w:r>
        <w:rPr>
          <w:rFonts w:hint="eastAsia" w:ascii="仿宋_GB2312" w:eastAsia="仿宋_GB2312"/>
          <w:kern w:val="0"/>
          <w:szCs w:val="32"/>
          <w:lang w:val="en-US" w:eastAsia="zh-CN"/>
        </w:rPr>
        <w:t>200</w:t>
      </w:r>
      <w:r>
        <w:rPr>
          <w:rFonts w:hint="eastAsia" w:ascii="仿宋_GB2312" w:eastAsia="仿宋_GB2312"/>
          <w:kern w:val="0"/>
          <w:szCs w:val="32"/>
        </w:rPr>
        <w:t>头及以上的养殖场做到全覆盖</w:t>
      </w:r>
      <w:r>
        <w:rPr>
          <w:rFonts w:hint="eastAsia" w:ascii="仿宋_GB2312" w:eastAsia="仿宋_GB2312"/>
          <w:kern w:val="0"/>
          <w:szCs w:val="32"/>
          <w:lang w:eastAsia="zh-CN"/>
        </w:rPr>
        <w:t>抽</w:t>
      </w:r>
      <w:r>
        <w:rPr>
          <w:rFonts w:hint="eastAsia" w:ascii="仿宋_GB2312" w:eastAsia="仿宋_GB2312"/>
          <w:kern w:val="0"/>
          <w:szCs w:val="32"/>
        </w:rPr>
        <w:t>查。抽查合格后，</w:t>
      </w:r>
      <w:r>
        <w:rPr>
          <w:rFonts w:hint="eastAsia" w:ascii="仿宋_GB2312" w:hAnsi="仿宋_GB2312" w:eastAsia="仿宋_GB2312" w:cs="仿宋_GB2312"/>
          <w:szCs w:val="32"/>
        </w:rPr>
        <w:t>区财政局按程序拨付奖补资金，区农业农村局按程序兑付奖补资金，补贴资金按季度结算。</w:t>
      </w:r>
    </w:p>
    <w:p>
      <w:pPr>
        <w:spacing w:line="560" w:lineRule="exact"/>
        <w:ind w:firstLine="640" w:firstLineChars="200"/>
        <w:rPr>
          <w:rFonts w:eastAsia="黑体"/>
          <w:bCs/>
          <w:szCs w:val="32"/>
        </w:rPr>
      </w:pPr>
      <w:r>
        <w:rPr>
          <w:rFonts w:hint="eastAsia" w:eastAsia="黑体"/>
          <w:bCs/>
          <w:szCs w:val="32"/>
        </w:rPr>
        <w:t>四</w:t>
      </w:r>
      <w:r>
        <w:rPr>
          <w:rFonts w:eastAsia="黑体"/>
          <w:bCs/>
          <w:szCs w:val="32"/>
        </w:rPr>
        <w:t>、保障措施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bCs/>
          <w:kern w:val="0"/>
          <w:szCs w:val="32"/>
          <w:lang w:bidi="ar"/>
        </w:rPr>
      </w:pPr>
      <w:r>
        <w:rPr>
          <w:rFonts w:hint="eastAsia" w:ascii="楷体" w:hAnsi="楷体" w:eastAsia="楷体" w:cs="楷体"/>
          <w:bCs/>
          <w:kern w:val="0"/>
          <w:szCs w:val="32"/>
          <w:lang w:bidi="ar"/>
        </w:rPr>
        <w:t>（一）强化组织保障。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为切实推进该项目，我区成立乐山市市中区生猪良种补贴项目领导小组，由区农业农村局局长为组长，区农业农村局、区财政局分管领导为副组长，相关股室负责人为成员的项目领导小组，按照各自职责加强项目监管，做好项目前期的宣传、筹备工作，做好项目实施中的协调、监督、检查工作，确保项目顺利实施。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bCs/>
          <w:kern w:val="0"/>
          <w:szCs w:val="32"/>
          <w:lang w:bidi="ar"/>
        </w:rPr>
      </w:pPr>
      <w:r>
        <w:rPr>
          <w:rFonts w:hint="eastAsia" w:ascii="楷体" w:hAnsi="楷体" w:eastAsia="楷体" w:cs="楷体"/>
          <w:bCs/>
          <w:kern w:val="0"/>
          <w:szCs w:val="32"/>
          <w:lang w:bidi="ar"/>
        </w:rPr>
        <w:t>（二）强化项目管理。</w:t>
      </w:r>
    </w:p>
    <w:p>
      <w:pPr>
        <w:spacing w:line="560" w:lineRule="exact"/>
        <w:ind w:firstLine="640" w:firstLineChars="200"/>
        <w:rPr>
          <w:rFonts w:eastAsia="仿宋_GB2312"/>
          <w:bCs/>
          <w:kern w:val="0"/>
          <w:szCs w:val="32"/>
          <w:lang w:bidi="ar"/>
        </w:rPr>
      </w:pPr>
      <w:r>
        <w:rPr>
          <w:rFonts w:hint="eastAsia" w:eastAsia="仿宋_GB2312"/>
          <w:bCs/>
          <w:kern w:val="0"/>
          <w:szCs w:val="32"/>
          <w:lang w:bidi="ar"/>
        </w:rPr>
        <w:t>项目</w:t>
      </w:r>
      <w:r>
        <w:rPr>
          <w:rFonts w:eastAsia="仿宋_GB2312"/>
          <w:bCs/>
          <w:kern w:val="0"/>
          <w:szCs w:val="32"/>
          <w:lang w:bidi="ar"/>
        </w:rPr>
        <w:t>资金只能用于补贴开展能繁母猪人工</w:t>
      </w:r>
      <w:r>
        <w:rPr>
          <w:rFonts w:hint="eastAsia" w:eastAsia="仿宋_GB2312"/>
          <w:bCs/>
          <w:kern w:val="0"/>
          <w:szCs w:val="32"/>
          <w:lang w:bidi="ar"/>
        </w:rPr>
        <w:t>授精</w:t>
      </w:r>
      <w:r>
        <w:rPr>
          <w:rFonts w:eastAsia="仿宋_GB2312"/>
          <w:bCs/>
          <w:kern w:val="0"/>
          <w:szCs w:val="32"/>
          <w:lang w:bidi="ar"/>
        </w:rPr>
        <w:t>的</w:t>
      </w:r>
      <w:r>
        <w:rPr>
          <w:rFonts w:hint="eastAsia" w:eastAsia="仿宋_GB2312"/>
          <w:bCs/>
          <w:kern w:val="0"/>
          <w:szCs w:val="32"/>
          <w:lang w:bidi="ar"/>
        </w:rPr>
        <w:t>生猪养殖场</w:t>
      </w:r>
      <w:r>
        <w:rPr>
          <w:rFonts w:eastAsia="仿宋_GB2312"/>
          <w:bCs/>
          <w:kern w:val="0"/>
          <w:szCs w:val="32"/>
          <w:lang w:bidi="ar"/>
        </w:rPr>
        <w:t>（</w:t>
      </w:r>
      <w:r>
        <w:rPr>
          <w:rFonts w:hint="eastAsia" w:eastAsia="仿宋_GB2312"/>
          <w:bCs/>
          <w:kern w:val="0"/>
          <w:szCs w:val="32"/>
          <w:lang w:bidi="ar"/>
        </w:rPr>
        <w:t>户</w:t>
      </w:r>
      <w:r>
        <w:rPr>
          <w:rFonts w:eastAsia="仿宋_GB2312"/>
          <w:bCs/>
          <w:kern w:val="0"/>
          <w:szCs w:val="32"/>
          <w:lang w:bidi="ar"/>
        </w:rPr>
        <w:t>）</w:t>
      </w:r>
      <w:r>
        <w:rPr>
          <w:rFonts w:hint="eastAsia" w:eastAsia="仿宋_GB2312"/>
          <w:bCs/>
          <w:kern w:val="0"/>
          <w:szCs w:val="32"/>
          <w:lang w:bidi="ar"/>
        </w:rPr>
        <w:t>，养殖场</w:t>
      </w:r>
      <w:r>
        <w:rPr>
          <w:rFonts w:eastAsia="仿宋_GB2312"/>
          <w:bCs/>
          <w:kern w:val="0"/>
          <w:szCs w:val="32"/>
          <w:lang w:bidi="ar"/>
        </w:rPr>
        <w:t>（</w:t>
      </w:r>
      <w:r>
        <w:rPr>
          <w:rFonts w:hint="eastAsia" w:eastAsia="仿宋_GB2312"/>
          <w:bCs/>
          <w:kern w:val="0"/>
          <w:szCs w:val="32"/>
          <w:lang w:bidi="ar"/>
        </w:rPr>
        <w:t>户</w:t>
      </w:r>
      <w:r>
        <w:rPr>
          <w:rFonts w:eastAsia="仿宋_GB2312"/>
          <w:bCs/>
          <w:kern w:val="0"/>
          <w:szCs w:val="32"/>
          <w:lang w:bidi="ar"/>
        </w:rPr>
        <w:t>）</w:t>
      </w:r>
      <w:r>
        <w:rPr>
          <w:rFonts w:hint="eastAsia" w:eastAsia="仿宋_GB2312"/>
          <w:bCs/>
          <w:kern w:val="0"/>
          <w:szCs w:val="32"/>
          <w:lang w:bidi="ar"/>
        </w:rPr>
        <w:t>必须</w:t>
      </w:r>
      <w:r>
        <w:rPr>
          <w:rFonts w:eastAsia="仿宋_GB2312"/>
          <w:bCs/>
          <w:kern w:val="0"/>
          <w:szCs w:val="32"/>
          <w:lang w:bidi="ar"/>
        </w:rPr>
        <w:t>严格按照</w:t>
      </w:r>
      <w:r>
        <w:rPr>
          <w:rFonts w:hint="eastAsia" w:eastAsia="仿宋_GB2312"/>
          <w:bCs/>
          <w:kern w:val="0"/>
          <w:szCs w:val="32"/>
          <w:lang w:bidi="ar"/>
        </w:rPr>
        <w:t>项目实施</w:t>
      </w:r>
      <w:r>
        <w:rPr>
          <w:rFonts w:eastAsia="仿宋_GB2312"/>
          <w:bCs/>
          <w:kern w:val="0"/>
          <w:szCs w:val="32"/>
          <w:lang w:bidi="ar"/>
        </w:rPr>
        <w:t>方案的要求，</w:t>
      </w:r>
      <w:r>
        <w:rPr>
          <w:rFonts w:hint="eastAsia" w:eastAsia="仿宋_GB2312"/>
          <w:bCs/>
          <w:kern w:val="0"/>
          <w:szCs w:val="32"/>
          <w:lang w:bidi="ar"/>
        </w:rPr>
        <w:t>做好项目</w:t>
      </w:r>
      <w:r>
        <w:rPr>
          <w:rFonts w:eastAsia="仿宋_GB2312"/>
          <w:bCs/>
          <w:kern w:val="0"/>
          <w:szCs w:val="32"/>
          <w:lang w:bidi="ar"/>
        </w:rPr>
        <w:t>申报和佐证资料</w:t>
      </w:r>
      <w:r>
        <w:rPr>
          <w:rFonts w:hint="eastAsia" w:eastAsia="仿宋_GB2312"/>
          <w:bCs/>
          <w:kern w:val="0"/>
          <w:szCs w:val="32"/>
          <w:lang w:bidi="ar"/>
        </w:rPr>
        <w:t>收集</w:t>
      </w:r>
      <w:r>
        <w:rPr>
          <w:rFonts w:eastAsia="仿宋_GB2312"/>
          <w:bCs/>
          <w:kern w:val="0"/>
          <w:szCs w:val="32"/>
          <w:lang w:bidi="ar"/>
        </w:rPr>
        <w:t>，</w:t>
      </w:r>
      <w:r>
        <w:rPr>
          <w:rFonts w:hint="eastAsia" w:eastAsia="仿宋_GB2312"/>
          <w:bCs/>
          <w:kern w:val="0"/>
          <w:szCs w:val="32"/>
          <w:lang w:bidi="ar"/>
        </w:rPr>
        <w:t>配合属地</w:t>
      </w:r>
      <w:r>
        <w:rPr>
          <w:rFonts w:eastAsia="仿宋_GB2312"/>
          <w:bCs/>
          <w:kern w:val="0"/>
          <w:szCs w:val="32"/>
          <w:lang w:bidi="ar"/>
        </w:rPr>
        <w:t>镇</w:t>
      </w:r>
      <w:r>
        <w:rPr>
          <w:rFonts w:hint="eastAsia" w:eastAsia="仿宋_GB2312"/>
          <w:bCs/>
          <w:kern w:val="0"/>
          <w:szCs w:val="32"/>
          <w:lang w:bidi="ar"/>
        </w:rPr>
        <w:t>（涉农</w:t>
      </w:r>
      <w:r>
        <w:rPr>
          <w:rFonts w:eastAsia="仿宋_GB2312"/>
          <w:bCs/>
          <w:kern w:val="0"/>
          <w:szCs w:val="32"/>
          <w:lang w:bidi="ar"/>
        </w:rPr>
        <w:t>街道</w:t>
      </w:r>
      <w:r>
        <w:rPr>
          <w:rFonts w:hint="eastAsia" w:eastAsia="仿宋_GB2312"/>
          <w:bCs/>
          <w:kern w:val="0"/>
          <w:szCs w:val="32"/>
          <w:lang w:bidi="ar"/>
        </w:rPr>
        <w:t>）和</w:t>
      </w:r>
      <w:r>
        <w:rPr>
          <w:rFonts w:eastAsia="仿宋_GB2312"/>
          <w:bCs/>
          <w:kern w:val="0"/>
          <w:szCs w:val="32"/>
          <w:lang w:bidi="ar"/>
        </w:rPr>
        <w:t>区农业农村局</w:t>
      </w:r>
      <w:r>
        <w:rPr>
          <w:rFonts w:hint="eastAsia" w:eastAsia="仿宋_GB2312"/>
          <w:bCs/>
          <w:kern w:val="0"/>
          <w:szCs w:val="32"/>
          <w:lang w:bidi="ar"/>
        </w:rPr>
        <w:t>查验</w:t>
      </w:r>
      <w:r>
        <w:rPr>
          <w:rFonts w:eastAsia="仿宋_GB2312"/>
          <w:bCs/>
          <w:kern w:val="0"/>
          <w:szCs w:val="32"/>
          <w:lang w:bidi="ar"/>
        </w:rPr>
        <w:t>工作，</w:t>
      </w:r>
      <w:r>
        <w:rPr>
          <w:rFonts w:hint="eastAsia" w:eastAsia="仿宋_GB2312"/>
          <w:bCs/>
          <w:kern w:val="0"/>
          <w:szCs w:val="32"/>
          <w:lang w:bidi="ar"/>
        </w:rPr>
        <w:t>如</w:t>
      </w:r>
      <w:r>
        <w:rPr>
          <w:rFonts w:eastAsia="仿宋_GB2312"/>
          <w:bCs/>
          <w:kern w:val="0"/>
          <w:szCs w:val="32"/>
          <w:lang w:bidi="ar"/>
        </w:rPr>
        <w:t>发现申报主体</w:t>
      </w:r>
      <w:r>
        <w:rPr>
          <w:rFonts w:hint="eastAsia" w:eastAsia="仿宋_GB2312"/>
          <w:bCs/>
          <w:kern w:val="0"/>
          <w:szCs w:val="32"/>
          <w:lang w:bidi="ar"/>
        </w:rPr>
        <w:t>不符合项目</w:t>
      </w:r>
      <w:r>
        <w:rPr>
          <w:rFonts w:eastAsia="仿宋_GB2312"/>
          <w:bCs/>
          <w:kern w:val="0"/>
          <w:szCs w:val="32"/>
          <w:lang w:bidi="ar"/>
        </w:rPr>
        <w:t>实施要求，</w:t>
      </w:r>
      <w:r>
        <w:rPr>
          <w:rFonts w:hint="eastAsia" w:eastAsia="仿宋_GB2312"/>
          <w:bCs/>
          <w:kern w:val="0"/>
          <w:szCs w:val="32"/>
          <w:lang w:bidi="ar"/>
        </w:rPr>
        <w:t>区</w:t>
      </w:r>
      <w:r>
        <w:rPr>
          <w:rFonts w:eastAsia="仿宋_GB2312"/>
          <w:bCs/>
          <w:kern w:val="0"/>
          <w:szCs w:val="32"/>
          <w:lang w:bidi="ar"/>
        </w:rPr>
        <w:t>农业农村局、区财政局</w:t>
      </w:r>
      <w:r>
        <w:rPr>
          <w:rFonts w:hint="eastAsia" w:eastAsia="仿宋_GB2312"/>
          <w:bCs/>
          <w:kern w:val="0"/>
          <w:szCs w:val="32"/>
          <w:lang w:bidi="ar"/>
        </w:rPr>
        <w:t>将</w:t>
      </w:r>
      <w:r>
        <w:rPr>
          <w:rFonts w:eastAsia="仿宋_GB2312"/>
          <w:bCs/>
          <w:kern w:val="0"/>
          <w:szCs w:val="32"/>
          <w:lang w:bidi="ar"/>
        </w:rPr>
        <w:t>取消该主</w:t>
      </w:r>
      <w:r>
        <w:rPr>
          <w:rFonts w:hint="eastAsia" w:eastAsia="仿宋_GB2312"/>
          <w:bCs/>
          <w:kern w:val="0"/>
          <w:szCs w:val="32"/>
          <w:lang w:bidi="ar"/>
        </w:rPr>
        <w:t>体</w:t>
      </w:r>
      <w:r>
        <w:rPr>
          <w:rFonts w:eastAsia="仿宋_GB2312"/>
          <w:bCs/>
          <w:kern w:val="0"/>
          <w:szCs w:val="32"/>
          <w:lang w:bidi="ar"/>
        </w:rPr>
        <w:t>享受</w:t>
      </w:r>
      <w:r>
        <w:rPr>
          <w:rFonts w:hint="eastAsia" w:eastAsia="仿宋_GB2312"/>
          <w:bCs/>
          <w:kern w:val="0"/>
          <w:szCs w:val="32"/>
          <w:lang w:bidi="ar"/>
        </w:rPr>
        <w:t>生猪良种</w:t>
      </w:r>
      <w:r>
        <w:rPr>
          <w:rFonts w:eastAsia="仿宋_GB2312"/>
          <w:bCs/>
          <w:kern w:val="0"/>
          <w:szCs w:val="32"/>
          <w:lang w:bidi="ar"/>
        </w:rPr>
        <w:t>补贴</w:t>
      </w:r>
      <w:r>
        <w:rPr>
          <w:rFonts w:hint="eastAsia" w:eastAsia="仿宋_GB2312"/>
          <w:bCs/>
          <w:kern w:val="0"/>
          <w:szCs w:val="32"/>
          <w:lang w:bidi="ar"/>
        </w:rPr>
        <w:t>资格。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bCs/>
          <w:kern w:val="0"/>
          <w:szCs w:val="32"/>
          <w:lang w:bidi="ar"/>
        </w:rPr>
      </w:pPr>
      <w:r>
        <w:rPr>
          <w:rFonts w:hint="eastAsia" w:ascii="楷体" w:hAnsi="楷体" w:eastAsia="楷体" w:cs="楷体"/>
          <w:bCs/>
          <w:kern w:val="0"/>
          <w:szCs w:val="32"/>
          <w:lang w:bidi="ar"/>
        </w:rPr>
        <w:t>（三）加强资金管理。</w:t>
      </w:r>
    </w:p>
    <w:p>
      <w:pPr>
        <w:spacing w:line="560" w:lineRule="exact"/>
        <w:ind w:firstLine="640" w:firstLineChars="200"/>
        <w:rPr>
          <w:rFonts w:eastAsia="仿宋_GB2312" w:cs="Times New Roman"/>
          <w:bCs/>
          <w:kern w:val="0"/>
          <w:szCs w:val="32"/>
          <w:lang w:bidi="ar"/>
        </w:rPr>
      </w:pPr>
      <w:r>
        <w:rPr>
          <w:rFonts w:eastAsia="仿宋_GB2312" w:cs="Times New Roman"/>
          <w:bCs/>
          <w:kern w:val="0"/>
          <w:szCs w:val="32"/>
          <w:lang w:bidi="ar"/>
        </w:rPr>
        <w:t>项目资金实行专款专用、专账管理，严禁挤占挪用项目资金，保证项目顺利完成。符合要求的养殖场（户）开展猪人工授精后如实提供相关佐证资料报属地镇（涉农街道）审核，区农业农村局组织相关人员按10%的比例抽查验收核实无误，并将抽查结果公示无异议后兑付补贴资金。补贴资金按季度结算，以保障项目顺利实施。</w:t>
      </w:r>
    </w:p>
    <w:p>
      <w:pPr>
        <w:pStyle w:val="3"/>
        <w:spacing w:line="560" w:lineRule="exact"/>
        <w:rPr>
          <w:lang w:bidi="ar"/>
        </w:rPr>
      </w:pPr>
    </w:p>
    <w:p>
      <w:pPr>
        <w:widowControl/>
        <w:spacing w:line="560" w:lineRule="exact"/>
        <w:ind w:left="1920" w:leftChars="200" w:hanging="1280" w:hangingChars="4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附件：1.乐山市市中区</w:t>
      </w: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eastAsia="仿宋_GB2312"/>
          <w:szCs w:val="32"/>
        </w:rPr>
        <w:t>年生猪</w:t>
      </w:r>
      <w:r>
        <w:rPr>
          <w:rFonts w:ascii="仿宋_GB2312" w:eastAsia="仿宋_GB2312"/>
          <w:szCs w:val="32"/>
        </w:rPr>
        <w:t>良种补贴</w:t>
      </w:r>
      <w:r>
        <w:rPr>
          <w:rFonts w:hint="eastAsia" w:ascii="仿宋_GB2312" w:eastAsia="仿宋_GB2312"/>
          <w:szCs w:val="32"/>
        </w:rPr>
        <w:t>项目申请表</w:t>
      </w:r>
    </w:p>
    <w:p>
      <w:pPr>
        <w:widowControl/>
        <w:spacing w:line="560" w:lineRule="exact"/>
        <w:ind w:left="1920" w:leftChars="500" w:hanging="320" w:hangingChars="1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2.乐山市市中区</w:t>
      </w: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eastAsia="仿宋_GB2312"/>
          <w:szCs w:val="32"/>
        </w:rPr>
        <w:t>年生猪</w:t>
      </w:r>
      <w:r>
        <w:rPr>
          <w:rFonts w:ascii="仿宋_GB2312" w:eastAsia="仿宋_GB2312"/>
          <w:szCs w:val="32"/>
        </w:rPr>
        <w:t>良种补贴</w:t>
      </w:r>
      <w:r>
        <w:rPr>
          <w:rFonts w:hint="eastAsia" w:ascii="仿宋_GB2312" w:eastAsia="仿宋_GB2312"/>
          <w:szCs w:val="32"/>
        </w:rPr>
        <w:t>项目验收表</w:t>
      </w:r>
    </w:p>
    <w:p>
      <w:pPr>
        <w:widowControl/>
        <w:spacing w:line="560" w:lineRule="exact"/>
        <w:ind w:left="1920" w:leftChars="500" w:hanging="320" w:hangingChars="1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3.乐山市市中区</w:t>
      </w: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eastAsia="仿宋_GB2312"/>
          <w:szCs w:val="32"/>
        </w:rPr>
        <w:t>年生猪</w:t>
      </w:r>
      <w:r>
        <w:rPr>
          <w:rFonts w:ascii="仿宋_GB2312" w:eastAsia="仿宋_GB2312"/>
          <w:szCs w:val="32"/>
        </w:rPr>
        <w:t>良种补贴</w:t>
      </w:r>
      <w:r>
        <w:rPr>
          <w:rFonts w:hint="eastAsia" w:ascii="仿宋_GB2312" w:eastAsia="仿宋_GB2312"/>
          <w:szCs w:val="32"/>
        </w:rPr>
        <w:t>项目汇总表</w:t>
      </w:r>
    </w:p>
    <w:p>
      <w:pPr>
        <w:pStyle w:val="3"/>
        <w:rPr>
          <w:lang w:bidi="ar"/>
        </w:rPr>
      </w:pPr>
    </w:p>
    <w:p>
      <w:pPr>
        <w:pStyle w:val="3"/>
        <w:rPr>
          <w:lang w:bidi="ar"/>
        </w:rPr>
      </w:pPr>
      <w:r>
        <w:rPr>
          <w:lang w:bidi="ar"/>
        </w:rPr>
        <w:br w:type="page"/>
      </w:r>
    </w:p>
    <w:p>
      <w:pPr>
        <w:spacing w:line="400" w:lineRule="exact"/>
        <w:jc w:val="left"/>
        <w:rPr>
          <w:rFonts w:hint="default" w:ascii="黑体" w:hAnsi="黑体" w:eastAsia="黑体" w:cs="黑体"/>
          <w:b/>
          <w:lang w:val="en-US" w:eastAsia="zh-CN"/>
        </w:rPr>
      </w:pPr>
      <w:r>
        <w:rPr>
          <w:rFonts w:hint="eastAsia" w:ascii="黑体" w:hAnsi="黑体" w:eastAsia="黑体" w:cs="黑体"/>
        </w:rPr>
        <w:t>附件1</w:t>
      </w:r>
    </w:p>
    <w:p>
      <w:pPr>
        <w:pStyle w:val="4"/>
        <w:spacing w:line="56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乐山市市中区202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年生猪良种</w:t>
      </w:r>
      <w:r>
        <w:rPr>
          <w:rFonts w:ascii="方正小标宋简体" w:eastAsia="方正小标宋简体"/>
          <w:b w:val="0"/>
          <w:bCs w:val="0"/>
          <w:sz w:val="44"/>
          <w:szCs w:val="44"/>
        </w:rPr>
        <w:t>补贴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项目</w:t>
      </w:r>
    </w:p>
    <w:p>
      <w:pPr>
        <w:pStyle w:val="4"/>
        <w:spacing w:line="56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申请表</w:t>
      </w:r>
    </w:p>
    <w:p>
      <w:pPr>
        <w:spacing w:line="56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主体名称（盖章）：                                     填报时间：    年   月   日</w:t>
      </w:r>
    </w:p>
    <w:tbl>
      <w:tblPr>
        <w:tblStyle w:val="10"/>
        <w:tblW w:w="91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225"/>
        <w:gridCol w:w="1850"/>
        <w:gridCol w:w="1255"/>
        <w:gridCol w:w="1195"/>
        <w:gridCol w:w="1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33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主体基本情况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</w:t>
            </w: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法人代表或业主姓名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</w:t>
            </w:r>
            <w:r>
              <w:rPr>
                <w:rFonts w:ascii="宋体" w:hAnsi="宋体" w:eastAsia="宋体" w:cs="宋体"/>
                <w:sz w:val="21"/>
                <w:szCs w:val="21"/>
              </w:rPr>
              <w:t>类型（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规模</w:t>
            </w:r>
            <w:r>
              <w:rPr>
                <w:rFonts w:ascii="宋体" w:hAnsi="宋体" w:eastAsia="宋体" w:cs="宋体"/>
                <w:sz w:val="21"/>
                <w:szCs w:val="21"/>
              </w:rPr>
              <w:t>养殖场、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散养户</w:t>
            </w:r>
            <w:r>
              <w:rPr>
                <w:rFonts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是否在直联直报系统备案（规模养殖场填写）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能繁母猪</w:t>
            </w:r>
            <w:r>
              <w:rPr>
                <w:rFonts w:ascii="宋体" w:hAnsi="宋体" w:eastAsia="宋体" w:cs="宋体"/>
                <w:sz w:val="21"/>
                <w:szCs w:val="21"/>
              </w:rPr>
              <w:t>设计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存栏（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头</w:t>
            </w:r>
            <w:r>
              <w:rPr>
                <w:rFonts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当前能繁</w:t>
            </w:r>
            <w:r>
              <w:rPr>
                <w:rFonts w:ascii="宋体" w:hAnsi="宋体" w:eastAsia="宋体" w:cs="宋体"/>
                <w:sz w:val="21"/>
                <w:szCs w:val="21"/>
              </w:rPr>
              <w:t>母猪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存栏</w:t>
            </w: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头</w:t>
            </w:r>
            <w:r>
              <w:rPr>
                <w:rFonts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是否初次申报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已累计申报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（头）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本月实际配种数量（头）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本月实际配种时间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奖补申报情况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申报数量（头）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申报金额（元）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31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申报主体承诺意见：</w:t>
            </w:r>
          </w:p>
          <w:p>
            <w:pPr>
              <w:widowControl/>
              <w:spacing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自愿申请生猪良种补贴项目资金，保证申报资料真实。无条件配合政府查验，并承担对应后果。</w:t>
            </w:r>
          </w:p>
          <w:p>
            <w:pPr>
              <w:widowControl/>
              <w:spacing w:line="400" w:lineRule="exact"/>
              <w:ind w:right="420"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负责人签名（盖章）：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年   月   日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所在地畜牧兽医站意见：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560" w:lineRule="exact"/>
              <w:ind w:right="420"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负责人签名（盖章）：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所在地镇政府（街道）意见：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560" w:lineRule="exact"/>
              <w:ind w:right="420"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负责人签名（盖章）：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>
      <w:pPr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备注：1.同一头能繁母猪只能申报一次，不得重复申报；</w:t>
      </w:r>
    </w:p>
    <w:p>
      <w:pPr>
        <w:ind w:firstLine="632" w:firstLineChars="300"/>
        <w:rPr>
          <w:rFonts w:ascii="宋体" w:hAnsi="宋体" w:eastAsia="宋体" w:cs="宋体"/>
          <w:b/>
          <w:bCs/>
          <w:sz w:val="21"/>
          <w:szCs w:val="21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2.实际配种时间写X年X月X日到X年X月X日。</w:t>
      </w:r>
    </w:p>
    <w:p>
      <w:pPr>
        <w:spacing w:line="400" w:lineRule="exact"/>
        <w:jc w:val="left"/>
        <w:rPr>
          <w:rFonts w:ascii="黑体" w:hAnsi="黑体" w:eastAsia="黑体" w:cs="黑体"/>
          <w:b/>
        </w:rPr>
      </w:pPr>
      <w:r>
        <w:rPr>
          <w:rFonts w:hint="eastAsia" w:ascii="黑体" w:hAnsi="黑体" w:eastAsia="黑体" w:cs="黑体"/>
        </w:rPr>
        <w:t>附件2</w:t>
      </w:r>
    </w:p>
    <w:p>
      <w:pPr>
        <w:pStyle w:val="4"/>
        <w:spacing w:line="56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乐山市市中区202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年生猪良种补贴项目验收表</w:t>
      </w:r>
    </w:p>
    <w:p>
      <w:pPr>
        <w:pStyle w:val="5"/>
        <w:spacing w:line="400" w:lineRule="exact"/>
        <w:ind w:firstLine="1050" w:firstLineChars="500"/>
        <w:rPr>
          <w:rFonts w:eastAsia="方正仿宋_GBK"/>
          <w:sz w:val="28"/>
          <w:szCs w:val="28"/>
        </w:rPr>
      </w:pPr>
      <w:r>
        <w:rPr>
          <w:rFonts w:hint="eastAsia" w:ascii="宋体" w:hAnsi="宋体" w:cs="宋体"/>
          <w:sz w:val="21"/>
          <w:szCs w:val="21"/>
        </w:rPr>
        <w:t>复核</w:t>
      </w:r>
      <w:r>
        <w:rPr>
          <w:rFonts w:ascii="宋体" w:hAnsi="宋体" w:cs="宋体"/>
          <w:sz w:val="21"/>
          <w:szCs w:val="21"/>
        </w:rPr>
        <w:t>单位</w:t>
      </w:r>
      <w:r>
        <w:rPr>
          <w:rFonts w:hint="eastAsia" w:ascii="宋体" w:hAnsi="宋体" w:cs="宋体"/>
          <w:sz w:val="21"/>
          <w:szCs w:val="21"/>
        </w:rPr>
        <w:t>（盖章）：</w:t>
      </w:r>
      <w:r>
        <w:rPr>
          <w:rFonts w:ascii="宋体" w:hAnsi="宋体" w:cs="宋体"/>
          <w:sz w:val="21"/>
          <w:szCs w:val="21"/>
        </w:rPr>
        <w:t xml:space="preserve">                    </w:t>
      </w:r>
      <w:r>
        <w:rPr>
          <w:rFonts w:hint="eastAsia" w:ascii="宋体" w:hAnsi="宋体" w:cs="宋体"/>
          <w:sz w:val="21"/>
          <w:szCs w:val="21"/>
        </w:rPr>
        <w:t xml:space="preserve">   复核人员</w:t>
      </w:r>
      <w:r>
        <w:rPr>
          <w:rFonts w:ascii="宋体" w:hAnsi="宋体" w:cs="宋体"/>
          <w:sz w:val="21"/>
          <w:szCs w:val="21"/>
        </w:rPr>
        <w:t>：</w:t>
      </w:r>
      <w:r>
        <w:rPr>
          <w:rFonts w:hint="eastAsia" w:ascii="宋体" w:hAnsi="宋体" w:cs="宋体"/>
          <w:sz w:val="21"/>
          <w:szCs w:val="21"/>
        </w:rPr>
        <w:t xml:space="preserve">  </w:t>
      </w:r>
      <w:r>
        <w:rPr>
          <w:rFonts w:ascii="宋体" w:hAnsi="宋体" w:cs="宋体"/>
          <w:sz w:val="21"/>
          <w:szCs w:val="21"/>
        </w:rPr>
        <w:t xml:space="preserve">       </w:t>
      </w:r>
      <w:r>
        <w:rPr>
          <w:rFonts w:hint="eastAsia" w:ascii="宋体" w:hAnsi="宋体" w:cs="宋体"/>
          <w:sz w:val="21"/>
          <w:szCs w:val="21"/>
        </w:rPr>
        <w:t xml:space="preserve">    </w:t>
      </w:r>
      <w:r>
        <w:rPr>
          <w:rFonts w:ascii="宋体" w:hAnsi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复核时间</w:t>
      </w:r>
      <w:r>
        <w:rPr>
          <w:rFonts w:ascii="宋体" w:hAnsi="宋体" w:cs="宋体"/>
          <w:sz w:val="21"/>
          <w:szCs w:val="21"/>
        </w:rPr>
        <w:t>：</w:t>
      </w:r>
      <w:r>
        <w:rPr>
          <w:rFonts w:hint="eastAsia" w:ascii="宋体" w:hAnsi="宋体" w:cs="宋体"/>
          <w:sz w:val="21"/>
          <w:szCs w:val="21"/>
        </w:rPr>
        <w:t xml:space="preserve"> </w:t>
      </w:r>
      <w:r>
        <w:rPr>
          <w:rFonts w:hint="eastAsia" w:eastAsia="方正仿宋_GBK"/>
          <w:sz w:val="28"/>
          <w:szCs w:val="28"/>
        </w:rPr>
        <w:t xml:space="preserve">   </w:t>
      </w:r>
      <w:r>
        <w:rPr>
          <w:rFonts w:eastAsia="方正仿宋_GBK"/>
          <w:sz w:val="28"/>
          <w:szCs w:val="28"/>
        </w:rPr>
        <w:t xml:space="preserve">             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05"/>
        <w:gridCol w:w="1594"/>
        <w:gridCol w:w="782"/>
        <w:gridCol w:w="1080"/>
        <w:gridCol w:w="1078"/>
        <w:gridCol w:w="973"/>
        <w:gridCol w:w="973"/>
        <w:gridCol w:w="963"/>
        <w:gridCol w:w="662"/>
        <w:gridCol w:w="931"/>
        <w:gridCol w:w="1191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养殖场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1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能繁母猪设计存栏量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现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存栏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能繁母猪总数</w:t>
            </w:r>
          </w:p>
        </w:tc>
        <w:tc>
          <w:tcPr>
            <w:tcW w:w="37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已累计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申报合计数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当月申报配种数量（头）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当月实际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配种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数量（头）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配种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业主资料是否齐全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业主签字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9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9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9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9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9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9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9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9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077" w:type="pct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合计（头数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9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sz w:val="21"/>
          <w:szCs w:val="21"/>
        </w:rPr>
      </w:pPr>
    </w:p>
    <w:p>
      <w:pPr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备注：1.此表由各基层畜牧兽医站现场验收后每月填写，每季度报送区农业农村局。</w:t>
      </w:r>
    </w:p>
    <w:p>
      <w:pPr>
        <w:pStyle w:val="3"/>
        <w:ind w:firstLine="632" w:firstLineChars="300"/>
      </w:pPr>
      <w:r>
        <w:rPr>
          <w:rFonts w:hint="eastAsia"/>
          <w:sz w:val="21"/>
          <w:szCs w:val="21"/>
        </w:rPr>
        <w:t>2.实际配种时间写X年X月X日到X年X月X日.</w:t>
      </w:r>
    </w:p>
    <w:p>
      <w:pPr>
        <w:widowControl/>
        <w:jc w:val="left"/>
        <w:rPr>
          <w:rFonts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br w:type="page"/>
      </w:r>
    </w:p>
    <w:p>
      <w:pPr>
        <w:pStyle w:val="3"/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560" w:lineRule="exact"/>
        <w:jc w:val="left"/>
        <w:rPr>
          <w:rFonts w:ascii="仿宋_GB2312" w:eastAsia="黑体"/>
          <w:sz w:val="30"/>
          <w:szCs w:val="24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pStyle w:val="4"/>
        <w:spacing w:line="56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乐山市市中区202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年生猪良种补贴项目汇总表</w:t>
      </w:r>
    </w:p>
    <w:p>
      <w:pPr>
        <w:widowControl/>
        <w:shd w:val="clear" w:color="auto" w:fill="FFFFFF"/>
        <w:spacing w:line="560" w:lineRule="exact"/>
        <w:jc w:val="center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镇</w:t>
      </w:r>
      <w:r>
        <w:rPr>
          <w:rFonts w:ascii="宋体" w:hAnsi="宋体" w:cs="宋体"/>
          <w:sz w:val="21"/>
          <w:szCs w:val="21"/>
        </w:rPr>
        <w:t>政府（</w:t>
      </w:r>
      <w:r>
        <w:rPr>
          <w:rFonts w:hint="eastAsia" w:ascii="宋体" w:hAnsi="宋体" w:cs="宋体"/>
          <w:sz w:val="21"/>
          <w:szCs w:val="21"/>
        </w:rPr>
        <w:t>街道</w:t>
      </w:r>
      <w:r>
        <w:rPr>
          <w:rFonts w:ascii="宋体" w:hAnsi="宋体" w:cs="宋体"/>
          <w:sz w:val="21"/>
          <w:szCs w:val="21"/>
        </w:rPr>
        <w:t>）</w:t>
      </w:r>
      <w:r>
        <w:rPr>
          <w:rFonts w:hint="eastAsia" w:ascii="宋体" w:hAnsi="宋体" w:cs="宋体"/>
          <w:sz w:val="21"/>
          <w:szCs w:val="21"/>
        </w:rPr>
        <w:t>盖章</w:t>
      </w:r>
      <w:r>
        <w:rPr>
          <w:rFonts w:ascii="宋体" w:hAnsi="宋体" w:cs="宋体"/>
          <w:sz w:val="21"/>
          <w:szCs w:val="21"/>
        </w:rPr>
        <w:t>：</w:t>
      </w:r>
      <w:r>
        <w:rPr>
          <w:rFonts w:hint="eastAsia" w:ascii="宋体" w:hAnsi="宋体" w:cs="宋体"/>
          <w:sz w:val="21"/>
          <w:szCs w:val="21"/>
        </w:rPr>
        <w:t xml:space="preserve">                      </w:t>
      </w:r>
      <w:r>
        <w:rPr>
          <w:rFonts w:ascii="宋体" w:hAnsi="宋体" w:cs="宋体"/>
          <w:sz w:val="21"/>
          <w:szCs w:val="21"/>
        </w:rPr>
        <w:t xml:space="preserve">                                        </w:t>
      </w:r>
      <w:r>
        <w:rPr>
          <w:rFonts w:hint="eastAsia" w:ascii="宋体" w:hAnsi="宋体" w:cs="宋体"/>
          <w:sz w:val="21"/>
          <w:szCs w:val="21"/>
        </w:rPr>
        <w:t xml:space="preserve">          单位：</w:t>
      </w:r>
      <w:r>
        <w:rPr>
          <w:rFonts w:ascii="宋体" w:hAnsi="宋体" w:cs="宋体"/>
          <w:sz w:val="21"/>
          <w:szCs w:val="21"/>
        </w:rPr>
        <w:t>元</w:t>
      </w:r>
    </w:p>
    <w:tbl>
      <w:tblPr>
        <w:tblStyle w:val="10"/>
        <w:tblpPr w:leftFromText="180" w:rightFromText="180" w:vertAnchor="text" w:horzAnchor="page" w:tblpXSpec="center" w:tblpY="324"/>
        <w:tblOverlap w:val="never"/>
        <w:tblW w:w="134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1149"/>
        <w:gridCol w:w="850"/>
        <w:gridCol w:w="1559"/>
        <w:gridCol w:w="1701"/>
        <w:gridCol w:w="1755"/>
        <w:gridCol w:w="1875"/>
        <w:gridCol w:w="1048"/>
        <w:gridCol w:w="992"/>
        <w:gridCol w:w="992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业主名称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村社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生猪良种补贴情况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开户行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账号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业主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签字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补贴头数（头）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补贴金额（元）</w:t>
            </w:r>
          </w:p>
        </w:tc>
        <w:tc>
          <w:tcPr>
            <w:tcW w:w="1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>
      <w:pPr>
        <w:spacing w:line="560" w:lineRule="exact"/>
        <w:ind w:firstLine="1054" w:firstLineChars="500"/>
        <w:rPr>
          <w:rFonts w:ascii="宋体" w:hAnsi="宋体" w:cs="宋体"/>
          <w:b/>
          <w:bCs/>
          <w:sz w:val="21"/>
          <w:szCs w:val="21"/>
        </w:rPr>
      </w:pPr>
    </w:p>
    <w:p>
      <w:pPr>
        <w:spacing w:line="560" w:lineRule="exact"/>
        <w:ind w:firstLine="1050" w:firstLineChars="5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填报人：                                                                           审核人：</w:t>
      </w:r>
    </w:p>
    <w:p>
      <w:pPr>
        <w:spacing w:line="560" w:lineRule="exact"/>
        <w:ind w:firstLine="1050" w:firstLineChars="5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                                                                                   年     月    日</w:t>
      </w:r>
    </w:p>
    <w:p>
      <w:pPr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备注：此表由各属地镇、涉农街道按</w:t>
      </w:r>
      <w:r>
        <w:rPr>
          <w:rFonts w:ascii="宋体" w:hAnsi="宋体" w:eastAsia="宋体" w:cs="宋体"/>
          <w:b/>
          <w:bCs/>
          <w:sz w:val="21"/>
          <w:szCs w:val="21"/>
        </w:rPr>
        <w:t>季度汇总数据后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上报送区农业农村局。</w:t>
      </w:r>
    </w:p>
    <w:p>
      <w:pPr>
        <w:pStyle w:val="3"/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ind w:left="0" w:leftChars="0" w:firstLine="0" w:firstLineChars="0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  <w:ind w:left="1280" w:hanging="640"/>
      </w:pPr>
    </w:p>
    <w:p/>
    <w:p>
      <w:pPr>
        <w:pStyle w:val="2"/>
        <w:ind w:left="1280" w:hanging="640"/>
      </w:pPr>
    </w:p>
    <w:p/>
    <w:p>
      <w:pPr>
        <w:spacing w:line="520" w:lineRule="exact"/>
        <w:rPr>
          <w:rFonts w:ascii="仿宋" w:hAnsi="仿宋" w:cs="Times New Roman"/>
          <w:sz w:val="28"/>
          <w:szCs w:val="28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cols w:space="0" w:num="1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D478C8-4AB3-4EEE-A1E5-238678AD07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B3F09A-7FBB-4D02-84F4-E4578DCCA0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9E252B-CECA-4D3F-8DCE-6157FDA2BE42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ECB9515-E8BF-4C57-9165-E313D18AB77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59A2474-CC11-4DB4-83DD-390416FFB8B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BA7A3563-1723-413E-A914-95124800C72A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BFE18502-C449-4F71-87A9-AD52990D15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848995" cy="2730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99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1.5pt;width:66.85pt;mso-position-horizontal:outside;mso-position-horizontal-relative:margin;z-index:251660288;mso-width-relative:page;mso-height-relative:page;" filled="f" stroked="f" coordsize="21600,21600" o:gfxdata="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5tUqR1gAAAAcBAAAPAAAAAAAAAAEAIAAAACIAAABkcnMvZG93bnJldi54&#10;bWxQSwECFAAUAAAACACHTuJA/uUu1sMBAAB6AwAADgAAAAAAAAABACAAAAAlAQAAZHJzL2Uyb0Rv&#10;Yy54bWxQSwUGAAAAAAYABgBZAQAAW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20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both"/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—</w:t>
                          </w:r>
                          <w:sdt>
                            <w:sdtPr>
                              <w:rPr>
                                <w:rFonts w:hint="eastAsia" w:asciiTheme="minorEastAsia" w:hAnsiTheme="minorEastAsia" w:eastAsiaTheme="minorEastAsia"/>
                                <w:sz w:val="28"/>
                                <w:szCs w:val="28"/>
                              </w:rPr>
                              <w:id w:val="21822175"/>
                            </w:sdtPr>
                            <w:sdtEndPr>
                              <w:rPr>
                                <w:rFonts w:hint="eastAsia" w:asciiTheme="minorEastAsia" w:hAnsiTheme="minorEastAsia" w:eastAsiaTheme="minorEastAsia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44</w:t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kdFf2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both"/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—</w:t>
                    </w:r>
                    <w:sdt>
                      <w:sdtPr>
                        <w:rPr>
                          <w:rFonts w:hint="eastAsia" w:asciiTheme="minorEastAsia" w:hAnsiTheme="minorEastAsia" w:eastAsiaTheme="minorEastAsia"/>
                          <w:sz w:val="28"/>
                          <w:szCs w:val="28"/>
                        </w:rPr>
                        <w:id w:val="21822175"/>
                      </w:sdtPr>
                      <w:sdtEndPr>
                        <w:rPr>
                          <w:rFonts w:hint="eastAsia" w:asciiTheme="minorEastAsia" w:hAnsiTheme="minorEastAsia" w:eastAsiaTheme="minorEastAsia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44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320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MDYwNGI4M2E2YjhmYTdiYzhhNWU5YzE4MzNmNGMifQ=="/>
  </w:docVars>
  <w:rsids>
    <w:rsidRoot w:val="00172A27"/>
    <w:rsid w:val="000322B3"/>
    <w:rsid w:val="000356E4"/>
    <w:rsid w:val="0007437E"/>
    <w:rsid w:val="00087E90"/>
    <w:rsid w:val="000952EE"/>
    <w:rsid w:val="00095803"/>
    <w:rsid w:val="000A2A67"/>
    <w:rsid w:val="000A621C"/>
    <w:rsid w:val="000B43BE"/>
    <w:rsid w:val="000C2815"/>
    <w:rsid w:val="000E1861"/>
    <w:rsid w:val="000E65EF"/>
    <w:rsid w:val="0011319D"/>
    <w:rsid w:val="001233A6"/>
    <w:rsid w:val="0015234D"/>
    <w:rsid w:val="0017021C"/>
    <w:rsid w:val="00172A27"/>
    <w:rsid w:val="0017545C"/>
    <w:rsid w:val="001D2777"/>
    <w:rsid w:val="001D63C4"/>
    <w:rsid w:val="001E730E"/>
    <w:rsid w:val="0022722D"/>
    <w:rsid w:val="002358B5"/>
    <w:rsid w:val="0024466D"/>
    <w:rsid w:val="002524AF"/>
    <w:rsid w:val="00261BF4"/>
    <w:rsid w:val="00284E09"/>
    <w:rsid w:val="002A2FA2"/>
    <w:rsid w:val="002A5777"/>
    <w:rsid w:val="002B1B64"/>
    <w:rsid w:val="002C5F47"/>
    <w:rsid w:val="002C7EAB"/>
    <w:rsid w:val="002E1DFA"/>
    <w:rsid w:val="002E33C3"/>
    <w:rsid w:val="002E51D9"/>
    <w:rsid w:val="002F765F"/>
    <w:rsid w:val="003002B4"/>
    <w:rsid w:val="00306882"/>
    <w:rsid w:val="00313A70"/>
    <w:rsid w:val="00320BB5"/>
    <w:rsid w:val="003369D8"/>
    <w:rsid w:val="0034144F"/>
    <w:rsid w:val="003458D7"/>
    <w:rsid w:val="00347A74"/>
    <w:rsid w:val="00357F0B"/>
    <w:rsid w:val="0036550C"/>
    <w:rsid w:val="00385970"/>
    <w:rsid w:val="003B7815"/>
    <w:rsid w:val="003C029B"/>
    <w:rsid w:val="003E2000"/>
    <w:rsid w:val="003F09A5"/>
    <w:rsid w:val="003F662C"/>
    <w:rsid w:val="00403ACA"/>
    <w:rsid w:val="00406462"/>
    <w:rsid w:val="00410B74"/>
    <w:rsid w:val="00414EE1"/>
    <w:rsid w:val="00422B88"/>
    <w:rsid w:val="004337F9"/>
    <w:rsid w:val="0043693B"/>
    <w:rsid w:val="00440242"/>
    <w:rsid w:val="00471842"/>
    <w:rsid w:val="00474236"/>
    <w:rsid w:val="00481F3B"/>
    <w:rsid w:val="00493F1D"/>
    <w:rsid w:val="004A0126"/>
    <w:rsid w:val="004D4136"/>
    <w:rsid w:val="004E3132"/>
    <w:rsid w:val="00502946"/>
    <w:rsid w:val="00516025"/>
    <w:rsid w:val="0051724B"/>
    <w:rsid w:val="005204D9"/>
    <w:rsid w:val="005243AC"/>
    <w:rsid w:val="00531E15"/>
    <w:rsid w:val="00543E0F"/>
    <w:rsid w:val="005520C5"/>
    <w:rsid w:val="0057083F"/>
    <w:rsid w:val="005752B8"/>
    <w:rsid w:val="005829C7"/>
    <w:rsid w:val="0059033B"/>
    <w:rsid w:val="005B245D"/>
    <w:rsid w:val="005B410C"/>
    <w:rsid w:val="005C1D7A"/>
    <w:rsid w:val="005C3FB8"/>
    <w:rsid w:val="005C6593"/>
    <w:rsid w:val="005D0812"/>
    <w:rsid w:val="005F471C"/>
    <w:rsid w:val="0060139E"/>
    <w:rsid w:val="006066C8"/>
    <w:rsid w:val="00615168"/>
    <w:rsid w:val="006174B3"/>
    <w:rsid w:val="006371CC"/>
    <w:rsid w:val="00652E48"/>
    <w:rsid w:val="0066080E"/>
    <w:rsid w:val="006A15FB"/>
    <w:rsid w:val="006B6561"/>
    <w:rsid w:val="006D56BB"/>
    <w:rsid w:val="006E11B6"/>
    <w:rsid w:val="006E363E"/>
    <w:rsid w:val="00714FB9"/>
    <w:rsid w:val="0071542B"/>
    <w:rsid w:val="007237DD"/>
    <w:rsid w:val="00727C78"/>
    <w:rsid w:val="00745CD3"/>
    <w:rsid w:val="00757693"/>
    <w:rsid w:val="00762DEB"/>
    <w:rsid w:val="0076524A"/>
    <w:rsid w:val="0077338E"/>
    <w:rsid w:val="007966EB"/>
    <w:rsid w:val="00802080"/>
    <w:rsid w:val="00802FD4"/>
    <w:rsid w:val="00804F9B"/>
    <w:rsid w:val="00814AF1"/>
    <w:rsid w:val="00817063"/>
    <w:rsid w:val="00827E48"/>
    <w:rsid w:val="00845E5A"/>
    <w:rsid w:val="00847B25"/>
    <w:rsid w:val="0087260F"/>
    <w:rsid w:val="008734AC"/>
    <w:rsid w:val="00882CC8"/>
    <w:rsid w:val="0089735B"/>
    <w:rsid w:val="008A5523"/>
    <w:rsid w:val="008B4EEC"/>
    <w:rsid w:val="008B5CC0"/>
    <w:rsid w:val="008C2A77"/>
    <w:rsid w:val="008C390A"/>
    <w:rsid w:val="008E004F"/>
    <w:rsid w:val="008E3BBD"/>
    <w:rsid w:val="008E4986"/>
    <w:rsid w:val="008E6425"/>
    <w:rsid w:val="008F3A35"/>
    <w:rsid w:val="009016C9"/>
    <w:rsid w:val="009145FA"/>
    <w:rsid w:val="00936D7E"/>
    <w:rsid w:val="00946E02"/>
    <w:rsid w:val="009571E8"/>
    <w:rsid w:val="00964AE1"/>
    <w:rsid w:val="009669ED"/>
    <w:rsid w:val="009762D8"/>
    <w:rsid w:val="009A26D4"/>
    <w:rsid w:val="009A7BFE"/>
    <w:rsid w:val="009B1991"/>
    <w:rsid w:val="009B5C96"/>
    <w:rsid w:val="009C0462"/>
    <w:rsid w:val="009C3AE2"/>
    <w:rsid w:val="009D4CD8"/>
    <w:rsid w:val="009E7FB2"/>
    <w:rsid w:val="00A01791"/>
    <w:rsid w:val="00A156C7"/>
    <w:rsid w:val="00A204F3"/>
    <w:rsid w:val="00A36460"/>
    <w:rsid w:val="00A6475D"/>
    <w:rsid w:val="00A65C57"/>
    <w:rsid w:val="00A72E11"/>
    <w:rsid w:val="00A7323C"/>
    <w:rsid w:val="00AA62D5"/>
    <w:rsid w:val="00AB1DF7"/>
    <w:rsid w:val="00AB2D65"/>
    <w:rsid w:val="00AD708A"/>
    <w:rsid w:val="00AE013D"/>
    <w:rsid w:val="00AE403D"/>
    <w:rsid w:val="00AF43DE"/>
    <w:rsid w:val="00AF56C0"/>
    <w:rsid w:val="00AF7A9F"/>
    <w:rsid w:val="00B03BAD"/>
    <w:rsid w:val="00B17F0D"/>
    <w:rsid w:val="00B2764A"/>
    <w:rsid w:val="00B32B8C"/>
    <w:rsid w:val="00B357E2"/>
    <w:rsid w:val="00B369D7"/>
    <w:rsid w:val="00B43237"/>
    <w:rsid w:val="00BA173A"/>
    <w:rsid w:val="00BA5657"/>
    <w:rsid w:val="00BB0696"/>
    <w:rsid w:val="00BB1E08"/>
    <w:rsid w:val="00BB2B32"/>
    <w:rsid w:val="00BB2B65"/>
    <w:rsid w:val="00BD0B59"/>
    <w:rsid w:val="00BE0E58"/>
    <w:rsid w:val="00BF661F"/>
    <w:rsid w:val="00C01D82"/>
    <w:rsid w:val="00C1520E"/>
    <w:rsid w:val="00C20200"/>
    <w:rsid w:val="00C33582"/>
    <w:rsid w:val="00C35012"/>
    <w:rsid w:val="00C370B2"/>
    <w:rsid w:val="00C37A88"/>
    <w:rsid w:val="00C53C41"/>
    <w:rsid w:val="00C75236"/>
    <w:rsid w:val="00C94C28"/>
    <w:rsid w:val="00C96B38"/>
    <w:rsid w:val="00CA2F6D"/>
    <w:rsid w:val="00CC1320"/>
    <w:rsid w:val="00CC2E69"/>
    <w:rsid w:val="00CC3F93"/>
    <w:rsid w:val="00CC6C59"/>
    <w:rsid w:val="00CD4F94"/>
    <w:rsid w:val="00CF7BA0"/>
    <w:rsid w:val="00D17AD9"/>
    <w:rsid w:val="00D37D44"/>
    <w:rsid w:val="00D50244"/>
    <w:rsid w:val="00D61B08"/>
    <w:rsid w:val="00D769F9"/>
    <w:rsid w:val="00D84D8D"/>
    <w:rsid w:val="00D93F67"/>
    <w:rsid w:val="00D9561D"/>
    <w:rsid w:val="00DA37F0"/>
    <w:rsid w:val="00DB784D"/>
    <w:rsid w:val="00DD2C47"/>
    <w:rsid w:val="00E0468E"/>
    <w:rsid w:val="00E07799"/>
    <w:rsid w:val="00E31013"/>
    <w:rsid w:val="00E401B9"/>
    <w:rsid w:val="00E40F99"/>
    <w:rsid w:val="00E433C7"/>
    <w:rsid w:val="00E44BD7"/>
    <w:rsid w:val="00EB4D01"/>
    <w:rsid w:val="00EB5A2D"/>
    <w:rsid w:val="00EC6ECD"/>
    <w:rsid w:val="00ED401B"/>
    <w:rsid w:val="00EE0823"/>
    <w:rsid w:val="00EE3FB9"/>
    <w:rsid w:val="00EF30F6"/>
    <w:rsid w:val="00EF4307"/>
    <w:rsid w:val="00EF7CB1"/>
    <w:rsid w:val="00F02751"/>
    <w:rsid w:val="00F37245"/>
    <w:rsid w:val="00F501C2"/>
    <w:rsid w:val="00F5120F"/>
    <w:rsid w:val="00F642D6"/>
    <w:rsid w:val="00F700C7"/>
    <w:rsid w:val="00F71C9A"/>
    <w:rsid w:val="00F72A2D"/>
    <w:rsid w:val="00F7343D"/>
    <w:rsid w:val="00F73ABF"/>
    <w:rsid w:val="00F90DDB"/>
    <w:rsid w:val="00FA196E"/>
    <w:rsid w:val="00FB7F34"/>
    <w:rsid w:val="00FD3E9E"/>
    <w:rsid w:val="00FE5C98"/>
    <w:rsid w:val="00FE6824"/>
    <w:rsid w:val="028E2A7C"/>
    <w:rsid w:val="034C6295"/>
    <w:rsid w:val="037D3BFE"/>
    <w:rsid w:val="063305AC"/>
    <w:rsid w:val="06484B33"/>
    <w:rsid w:val="06A64EAD"/>
    <w:rsid w:val="06E23540"/>
    <w:rsid w:val="080D763C"/>
    <w:rsid w:val="08B41F5F"/>
    <w:rsid w:val="09A565A0"/>
    <w:rsid w:val="0A3A64EB"/>
    <w:rsid w:val="0AA60DD9"/>
    <w:rsid w:val="0BD659B5"/>
    <w:rsid w:val="0C480677"/>
    <w:rsid w:val="0C9131B4"/>
    <w:rsid w:val="0D3C6A07"/>
    <w:rsid w:val="0E4C7CD2"/>
    <w:rsid w:val="0E8F15F0"/>
    <w:rsid w:val="0EFE18DF"/>
    <w:rsid w:val="0F465A5E"/>
    <w:rsid w:val="107370A5"/>
    <w:rsid w:val="10BE17EC"/>
    <w:rsid w:val="10F542AA"/>
    <w:rsid w:val="11617677"/>
    <w:rsid w:val="11876F1A"/>
    <w:rsid w:val="125C6900"/>
    <w:rsid w:val="136448BF"/>
    <w:rsid w:val="138D71F4"/>
    <w:rsid w:val="15272BB4"/>
    <w:rsid w:val="15577DCE"/>
    <w:rsid w:val="15DD5B48"/>
    <w:rsid w:val="169A36BB"/>
    <w:rsid w:val="1768213C"/>
    <w:rsid w:val="17817CD8"/>
    <w:rsid w:val="189755BF"/>
    <w:rsid w:val="19597E1B"/>
    <w:rsid w:val="19C045D9"/>
    <w:rsid w:val="1A066A82"/>
    <w:rsid w:val="1A0F0A1B"/>
    <w:rsid w:val="1A151133"/>
    <w:rsid w:val="1A4A2C3C"/>
    <w:rsid w:val="1A7808CE"/>
    <w:rsid w:val="1AD704C7"/>
    <w:rsid w:val="1CD74716"/>
    <w:rsid w:val="1CF253EB"/>
    <w:rsid w:val="1CF25EF8"/>
    <w:rsid w:val="1D1F2E65"/>
    <w:rsid w:val="1D7138F2"/>
    <w:rsid w:val="1D9116A7"/>
    <w:rsid w:val="1E350D52"/>
    <w:rsid w:val="1E3F4970"/>
    <w:rsid w:val="1EBA4049"/>
    <w:rsid w:val="1EF726FC"/>
    <w:rsid w:val="1FAD469A"/>
    <w:rsid w:val="200461F1"/>
    <w:rsid w:val="209B0822"/>
    <w:rsid w:val="215F0634"/>
    <w:rsid w:val="220E12DF"/>
    <w:rsid w:val="22D550A0"/>
    <w:rsid w:val="22E542F9"/>
    <w:rsid w:val="2300277F"/>
    <w:rsid w:val="23662C16"/>
    <w:rsid w:val="23A22F0A"/>
    <w:rsid w:val="23A87399"/>
    <w:rsid w:val="242E0D7F"/>
    <w:rsid w:val="24B42A31"/>
    <w:rsid w:val="24C177EF"/>
    <w:rsid w:val="263D2EDC"/>
    <w:rsid w:val="26916953"/>
    <w:rsid w:val="27050867"/>
    <w:rsid w:val="275003F9"/>
    <w:rsid w:val="27B41F5F"/>
    <w:rsid w:val="27C71542"/>
    <w:rsid w:val="288C44CE"/>
    <w:rsid w:val="28A95087"/>
    <w:rsid w:val="28B14629"/>
    <w:rsid w:val="2993367B"/>
    <w:rsid w:val="29D87F2B"/>
    <w:rsid w:val="2A32246A"/>
    <w:rsid w:val="2A342EA2"/>
    <w:rsid w:val="2B714711"/>
    <w:rsid w:val="2BB52613"/>
    <w:rsid w:val="2BF86091"/>
    <w:rsid w:val="2C0F5255"/>
    <w:rsid w:val="2C303014"/>
    <w:rsid w:val="2D2C7EB7"/>
    <w:rsid w:val="2D3B4987"/>
    <w:rsid w:val="2D941FC5"/>
    <w:rsid w:val="2E0305C6"/>
    <w:rsid w:val="2E1625BB"/>
    <w:rsid w:val="2E3B594F"/>
    <w:rsid w:val="300E1E6D"/>
    <w:rsid w:val="30920BE1"/>
    <w:rsid w:val="30DB6617"/>
    <w:rsid w:val="32DA1AB5"/>
    <w:rsid w:val="331A01C1"/>
    <w:rsid w:val="342046DD"/>
    <w:rsid w:val="34570980"/>
    <w:rsid w:val="35791E89"/>
    <w:rsid w:val="35897290"/>
    <w:rsid w:val="359D2D14"/>
    <w:rsid w:val="35DB7615"/>
    <w:rsid w:val="368F23EC"/>
    <w:rsid w:val="379B27F0"/>
    <w:rsid w:val="37D8190F"/>
    <w:rsid w:val="384F0E01"/>
    <w:rsid w:val="387C6D96"/>
    <w:rsid w:val="39211F1A"/>
    <w:rsid w:val="39AB5D1C"/>
    <w:rsid w:val="3A2103AF"/>
    <w:rsid w:val="3A5078AD"/>
    <w:rsid w:val="3A7D2856"/>
    <w:rsid w:val="3AEC4C46"/>
    <w:rsid w:val="3B2B3D76"/>
    <w:rsid w:val="3B2F61AF"/>
    <w:rsid w:val="3B401765"/>
    <w:rsid w:val="3B814275"/>
    <w:rsid w:val="3B8E3314"/>
    <w:rsid w:val="3D193C14"/>
    <w:rsid w:val="3DC228E4"/>
    <w:rsid w:val="3DC72BBC"/>
    <w:rsid w:val="3E4B2B65"/>
    <w:rsid w:val="3EED2B6B"/>
    <w:rsid w:val="3F6261CE"/>
    <w:rsid w:val="3F626251"/>
    <w:rsid w:val="3F777EAE"/>
    <w:rsid w:val="3FFB205B"/>
    <w:rsid w:val="3FFC67D6"/>
    <w:rsid w:val="4019535C"/>
    <w:rsid w:val="409B0284"/>
    <w:rsid w:val="413A754B"/>
    <w:rsid w:val="41E7096A"/>
    <w:rsid w:val="424253D0"/>
    <w:rsid w:val="42733A1E"/>
    <w:rsid w:val="43561144"/>
    <w:rsid w:val="43C01747"/>
    <w:rsid w:val="43EE6BAC"/>
    <w:rsid w:val="4447161F"/>
    <w:rsid w:val="45A320EE"/>
    <w:rsid w:val="460E5B8D"/>
    <w:rsid w:val="46BE2F85"/>
    <w:rsid w:val="46EC0272"/>
    <w:rsid w:val="47DC3F42"/>
    <w:rsid w:val="47F20DF1"/>
    <w:rsid w:val="48F24076"/>
    <w:rsid w:val="4925328B"/>
    <w:rsid w:val="49C02421"/>
    <w:rsid w:val="4A4C54FA"/>
    <w:rsid w:val="4B8C27D9"/>
    <w:rsid w:val="4B9D49D4"/>
    <w:rsid w:val="4BBA4952"/>
    <w:rsid w:val="4D56769F"/>
    <w:rsid w:val="4D812649"/>
    <w:rsid w:val="4E5F7DF5"/>
    <w:rsid w:val="4EAA5B50"/>
    <w:rsid w:val="4EB20EAE"/>
    <w:rsid w:val="4EB72287"/>
    <w:rsid w:val="4EDD493E"/>
    <w:rsid w:val="4F4F41DB"/>
    <w:rsid w:val="4FA904C1"/>
    <w:rsid w:val="50492106"/>
    <w:rsid w:val="51F440EF"/>
    <w:rsid w:val="52907EC3"/>
    <w:rsid w:val="5313421D"/>
    <w:rsid w:val="53FA1A0A"/>
    <w:rsid w:val="540972F1"/>
    <w:rsid w:val="54560397"/>
    <w:rsid w:val="54863558"/>
    <w:rsid w:val="55163317"/>
    <w:rsid w:val="55D604AC"/>
    <w:rsid w:val="55FA1157"/>
    <w:rsid w:val="56616114"/>
    <w:rsid w:val="56A01FA9"/>
    <w:rsid w:val="57952617"/>
    <w:rsid w:val="57B8356B"/>
    <w:rsid w:val="581E7E9E"/>
    <w:rsid w:val="58FB0A6A"/>
    <w:rsid w:val="594474C9"/>
    <w:rsid w:val="597F0C51"/>
    <w:rsid w:val="59A97018"/>
    <w:rsid w:val="59E82C78"/>
    <w:rsid w:val="5AA95F63"/>
    <w:rsid w:val="5AE46F97"/>
    <w:rsid w:val="5C0D3809"/>
    <w:rsid w:val="5C3F4501"/>
    <w:rsid w:val="5C8F6CE2"/>
    <w:rsid w:val="5D0B6C05"/>
    <w:rsid w:val="5D287A2D"/>
    <w:rsid w:val="5D7251AE"/>
    <w:rsid w:val="5DD24E52"/>
    <w:rsid w:val="5E65321D"/>
    <w:rsid w:val="5EB07752"/>
    <w:rsid w:val="5EEA6506"/>
    <w:rsid w:val="607B7DE0"/>
    <w:rsid w:val="607E0CD4"/>
    <w:rsid w:val="611F7AB5"/>
    <w:rsid w:val="615706F6"/>
    <w:rsid w:val="616163D2"/>
    <w:rsid w:val="61A030B5"/>
    <w:rsid w:val="624517B1"/>
    <w:rsid w:val="63405EA6"/>
    <w:rsid w:val="63ED7034"/>
    <w:rsid w:val="63EE6C00"/>
    <w:rsid w:val="646C64C6"/>
    <w:rsid w:val="64777AD8"/>
    <w:rsid w:val="64C633CB"/>
    <w:rsid w:val="66421339"/>
    <w:rsid w:val="66B31773"/>
    <w:rsid w:val="670D09FB"/>
    <w:rsid w:val="67BD41D3"/>
    <w:rsid w:val="67BE03A1"/>
    <w:rsid w:val="6815031B"/>
    <w:rsid w:val="684731B6"/>
    <w:rsid w:val="688F604B"/>
    <w:rsid w:val="68A77194"/>
    <w:rsid w:val="68C97370"/>
    <w:rsid w:val="692B65A4"/>
    <w:rsid w:val="695054AC"/>
    <w:rsid w:val="697C55F2"/>
    <w:rsid w:val="6AA729C5"/>
    <w:rsid w:val="6BA40BBF"/>
    <w:rsid w:val="6C3B4637"/>
    <w:rsid w:val="6D310B5F"/>
    <w:rsid w:val="6D544F85"/>
    <w:rsid w:val="6D621E2B"/>
    <w:rsid w:val="6EA24CFE"/>
    <w:rsid w:val="6F1D25BF"/>
    <w:rsid w:val="708F43EA"/>
    <w:rsid w:val="70A84B7D"/>
    <w:rsid w:val="70B35C6B"/>
    <w:rsid w:val="7186647F"/>
    <w:rsid w:val="72494FCC"/>
    <w:rsid w:val="732F5821"/>
    <w:rsid w:val="73690811"/>
    <w:rsid w:val="73D77EDF"/>
    <w:rsid w:val="749E6A1B"/>
    <w:rsid w:val="74B52656"/>
    <w:rsid w:val="756B0161"/>
    <w:rsid w:val="75964498"/>
    <w:rsid w:val="75D27E72"/>
    <w:rsid w:val="7622046E"/>
    <w:rsid w:val="763977B7"/>
    <w:rsid w:val="76871056"/>
    <w:rsid w:val="77215EFA"/>
    <w:rsid w:val="77662422"/>
    <w:rsid w:val="788C54E4"/>
    <w:rsid w:val="79971F15"/>
    <w:rsid w:val="79D873EB"/>
    <w:rsid w:val="7A2B0DE8"/>
    <w:rsid w:val="7AA90B90"/>
    <w:rsid w:val="7B721B85"/>
    <w:rsid w:val="7B8244F2"/>
    <w:rsid w:val="7BF31C93"/>
    <w:rsid w:val="7C7D23E0"/>
    <w:rsid w:val="7C9F0B32"/>
    <w:rsid w:val="7D183C6B"/>
    <w:rsid w:val="7D5747F1"/>
    <w:rsid w:val="7D65212D"/>
    <w:rsid w:val="7DA55981"/>
    <w:rsid w:val="7DB43635"/>
    <w:rsid w:val="7E6165A6"/>
    <w:rsid w:val="7FEB51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qFormat/>
    <w:uiPriority w:val="99"/>
    <w:pPr>
      <w:outlineLvl w:val="2"/>
    </w:pPr>
    <w:rPr>
      <w:rFonts w:cs="Times New Roman"/>
      <w:b/>
      <w:bCs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aption"/>
    <w:basedOn w:val="1"/>
    <w:next w:val="1"/>
    <w:autoRedefine/>
    <w:qFormat/>
    <w:uiPriority w:val="0"/>
    <w:pPr>
      <w:ind w:left="200" w:leftChars="200" w:hanging="200" w:hangingChars="200"/>
      <w:textAlignment w:val="baseline"/>
    </w:pPr>
    <w:rPr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6">
    <w:name w:val="Plain Text"/>
    <w:basedOn w:val="1"/>
    <w:qFormat/>
    <w:uiPriority w:val="0"/>
    <w:rPr>
      <w:rFonts w:ascii="宋体"/>
      <w:kern w:val="0"/>
      <w:sz w:val="20"/>
    </w:rPr>
  </w:style>
  <w:style w:type="paragraph" w:styleId="7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9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4">
    <w:name w:val="页脚 Char"/>
    <w:basedOn w:val="12"/>
    <w:link w:val="8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5">
    <w:name w:val="批注框文本 Char"/>
    <w:basedOn w:val="12"/>
    <w:link w:val="7"/>
    <w:autoRedefine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01"/>
    <w:basedOn w:val="12"/>
    <w:autoRedefine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8">
    <w:name w:val="font61"/>
    <w:basedOn w:val="12"/>
    <w:autoRedefine/>
    <w:qFormat/>
    <w:uiPriority w:val="0"/>
    <w:rPr>
      <w:rFonts w:hint="default" w:ascii="方正小标宋_GBK" w:hAnsi="方正小标宋_GBK" w:eastAsia="方正小标宋_GBK" w:cs="方正小标宋_GBK"/>
      <w:color w:val="000000"/>
      <w:sz w:val="20"/>
      <w:szCs w:val="20"/>
      <w:u w:val="none"/>
    </w:rPr>
  </w:style>
  <w:style w:type="character" w:customStyle="1" w:styleId="19">
    <w:name w:val="font21"/>
    <w:basedOn w:val="12"/>
    <w:autoRedefine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none"/>
    </w:rPr>
  </w:style>
  <w:style w:type="table" w:customStyle="1" w:styleId="2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D64AA1-4B25-4123-8216-D54D9AA720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乐山市市中区农业农村局畜牧站</Company>
  <Pages>10</Pages>
  <Words>2856</Words>
  <Characters>3020</Characters>
  <Lines>37</Lines>
  <Paragraphs>10</Paragraphs>
  <TotalTime>4</TotalTime>
  <ScaleCrop>false</ScaleCrop>
  <LinksUpToDate>false</LinksUpToDate>
  <CharactersWithSpaces>3439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2020-05-20T01:40:00Z</dcterms:created>
  <dc:creator>l z</dc:creator>
  <cp:lastModifiedBy>玉楼听风</cp:lastModifiedBy>
  <cp:lastPrinted>2023-12-06T01:34:00Z</cp:lastPrinted>
  <dcterms:modified xsi:type="dcterms:W3CDTF">2025-03-11T03:19:31Z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91146977B5054839AED1F8B222309CDB_13</vt:lpwstr>
  </property>
  <property fmtid="{D5CDD505-2E9C-101B-9397-08002B2CF9AE}" pid="4" name="KSOTemplateDocerSaveRecord">
    <vt:lpwstr>eyJoZGlkIjoiY2RkMTIzOTE4YTg4NDJmMzNhZjcwZTViN2E5YzJiZTMiLCJ1c2VySWQiOiIyODYwMTM0MDUifQ==</vt:lpwstr>
  </property>
</Properties>
</file>