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456"/>
          <w:tab w:val="left" w:pos="5116"/>
          <w:tab w:val="left" w:pos="6696"/>
          <w:tab w:val="left" w:pos="8076"/>
        </w:tabs>
        <w:spacing w:line="580" w:lineRule="exact"/>
        <w:rPr>
          <w:rFonts w:hint="eastAsia" w:eastAsia="方正小标宋简体" w:cs="方正小标宋简体"/>
          <w:color w:val="auto"/>
          <w:sz w:val="44"/>
          <w:szCs w:val="44"/>
        </w:rPr>
      </w:pPr>
      <w:r>
        <w:rPr>
          <w:rFonts w:hint="eastAsia" w:ascii="黑体" w:hAnsi="黑体" w:eastAsia="黑体" w:cs="黑体"/>
          <w:color w:val="auto"/>
          <w:kern w:val="0"/>
          <w:sz w:val="28"/>
          <w:szCs w:val="28"/>
        </w:rPr>
        <w:t>附</w:t>
      </w:r>
      <w:r>
        <w:rPr>
          <w:rFonts w:hint="eastAsia" w:ascii="黑体" w:hAnsi="黑体" w:eastAsia="黑体" w:cs="黑体"/>
          <w:color w:val="auto"/>
          <w:kern w:val="0"/>
          <w:sz w:val="28"/>
          <w:szCs w:val="28"/>
          <w:lang w:eastAsia="zh-CN"/>
        </w:rPr>
        <w:t>件</w:t>
      </w:r>
      <w:r>
        <w:rPr>
          <w:rFonts w:hint="eastAsia" w:ascii="黑体" w:hAnsi="黑体" w:eastAsia="黑体" w:cs="黑体"/>
          <w:color w:val="auto"/>
          <w:sz w:val="28"/>
          <w:szCs w:val="28"/>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小标宋简体" w:cs="方正小标宋简体"/>
          <w:color w:val="auto"/>
          <w:sz w:val="44"/>
          <w:szCs w:val="44"/>
        </w:rPr>
      </w:pP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年度中央外贸发展专项资金申请表</w:t>
      </w:r>
    </w:p>
    <w:p>
      <w:pPr>
        <w:pStyle w:val="4"/>
        <w:spacing w:line="580" w:lineRule="exact"/>
        <w:rPr>
          <w:rFonts w:hint="eastAsia"/>
          <w:color w:val="auto"/>
        </w:rPr>
      </w:pPr>
    </w:p>
    <w:p>
      <w:pPr>
        <w:spacing w:line="560" w:lineRule="exact"/>
        <w:rPr>
          <w:rFonts w:hint="eastAsia" w:ascii="仿宋_GB2312" w:hAnsi="仿宋_GB2312" w:eastAsia="仿宋_GB2312" w:cs="仿宋_GB2312"/>
          <w:color w:val="auto"/>
          <w:sz w:val="24"/>
          <w:u w:val="single"/>
        </w:rPr>
      </w:pPr>
      <w:bookmarkStart w:id="0" w:name="_Hlk119332496"/>
      <w:r>
        <w:rPr>
          <w:rFonts w:hint="eastAsia" w:ascii="仿宋_GB2312" w:hAnsi="仿宋_GB2312" w:eastAsia="仿宋_GB2312" w:cs="仿宋_GB2312"/>
          <w:color w:val="auto"/>
          <w:sz w:val="24"/>
        </w:rPr>
        <w:t>单位名称：</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行政区划：</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注册资金：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万元，法定代表人：</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工商营业执照注册时间：</w:t>
      </w:r>
      <w:r>
        <w:rPr>
          <w:rFonts w:hint="eastAsia" w:ascii="仿宋_GB2312" w:hAnsi="仿宋_GB2312" w:eastAsia="仿宋_GB2312" w:cs="仿宋_GB2312"/>
          <w:color w:val="auto"/>
          <w:sz w:val="24"/>
          <w:u w:val="single"/>
        </w:rPr>
        <w:t xml:space="preserve">        年    月    日</w:t>
      </w:r>
      <w:r>
        <w:rPr>
          <w:rFonts w:hint="eastAsia" w:ascii="仿宋_GB2312" w:hAnsi="仿宋_GB2312" w:eastAsia="仿宋_GB2312" w:cs="仿宋_GB2312"/>
          <w:color w:val="auto"/>
          <w:sz w:val="24"/>
        </w:rPr>
        <w:t xml:space="preserve">  社会统一信用代码：</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企业海关编码：</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行业划分：</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主营业务和商品：</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单位地址：</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银行户名：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银行账号：</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电话：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传真：</w:t>
      </w:r>
      <w:r>
        <w:rPr>
          <w:rFonts w:hint="eastAsia" w:ascii="仿宋_GB2312" w:hAnsi="仿宋_GB2312" w:eastAsia="仿宋_GB2312" w:cs="仿宋_GB2312"/>
          <w:color w:val="auto"/>
          <w:sz w:val="24"/>
          <w:u w:val="single"/>
        </w:rPr>
        <w:t xml:space="preserve">              </w:t>
      </w:r>
    </w:p>
    <w:p>
      <w:pPr>
        <w:spacing w:line="560" w:lineRule="exact"/>
        <w:rPr>
          <w:rFonts w:hint="eastAsia" w:ascii="仿宋_GB2312" w:hAnsi="仿宋_GB2312" w:eastAsia="仿宋_GB2312" w:cs="仿宋_GB2312"/>
          <w:color w:val="auto"/>
          <w:sz w:val="24"/>
          <w:u w:val="single"/>
        </w:rPr>
      </w:pPr>
      <w:r>
        <w:rPr>
          <w:rFonts w:hint="eastAsia" w:eastAsia="仿宋_GB2312" w:cs="仿宋_GB2312"/>
          <w:color w:val="auto"/>
          <w:sz w:val="24"/>
        </w:rPr>
        <w:t>202</w:t>
      </w:r>
      <w:r>
        <w:rPr>
          <w:rFonts w:hint="eastAsia" w:eastAsia="仿宋_GB2312" w:cs="仿宋_GB2312"/>
          <w:color w:val="auto"/>
          <w:sz w:val="24"/>
          <w:lang w:val="en-US" w:eastAsia="zh-CN"/>
        </w:rPr>
        <w:t>2</w:t>
      </w:r>
      <w:r>
        <w:rPr>
          <w:rFonts w:hint="eastAsia" w:ascii="仿宋_GB2312" w:hAnsi="仿宋_GB2312" w:eastAsia="仿宋_GB2312" w:cs="仿宋_GB2312"/>
          <w:color w:val="auto"/>
          <w:sz w:val="24"/>
        </w:rPr>
        <w:t>年</w:t>
      </w:r>
      <w:r>
        <w:rPr>
          <w:rFonts w:hint="eastAsia" w:eastAsia="仿宋_GB2312" w:cs="仿宋_GB2312"/>
          <w:color w:val="auto"/>
          <w:sz w:val="24"/>
        </w:rPr>
        <w:t>1</w:t>
      </w:r>
      <w:r>
        <w:rPr>
          <w:rFonts w:hint="eastAsia" w:ascii="仿宋_GB2312" w:hAnsi="仿宋_GB2312" w:eastAsia="仿宋_GB2312" w:cs="仿宋_GB2312"/>
          <w:color w:val="auto"/>
          <w:sz w:val="24"/>
        </w:rPr>
        <w:t>-</w:t>
      </w:r>
      <w:r>
        <w:rPr>
          <w:rFonts w:hint="eastAsia" w:eastAsia="仿宋_GB2312" w:cs="仿宋_GB2312"/>
          <w:color w:val="auto"/>
          <w:sz w:val="24"/>
          <w:lang w:val="en-US" w:eastAsia="zh-CN"/>
        </w:rPr>
        <w:t>12</w:t>
      </w:r>
      <w:r>
        <w:rPr>
          <w:rFonts w:hint="eastAsia" w:ascii="仿宋_GB2312" w:hAnsi="仿宋_GB2312" w:eastAsia="仿宋_GB2312" w:cs="仿宋_GB2312"/>
          <w:color w:val="auto"/>
          <w:sz w:val="24"/>
        </w:rPr>
        <w:t>月进出口额（万元）：</w:t>
      </w:r>
      <w:r>
        <w:rPr>
          <w:rFonts w:hint="eastAsia" w:ascii="仿宋_GB2312" w:hAnsi="仿宋_GB2312" w:eastAsia="仿宋_GB2312" w:cs="仿宋_GB2312"/>
          <w:color w:val="auto"/>
          <w:sz w:val="24"/>
          <w:u w:val="single"/>
        </w:rPr>
        <w:t xml:space="preserve">            </w:t>
      </w:r>
    </w:p>
    <w:tbl>
      <w:tblPr>
        <w:tblStyle w:val="2"/>
        <w:tblpPr w:leftFromText="180" w:rightFromText="180" w:vertAnchor="text" w:horzAnchor="page" w:tblpXSpec="center" w:tblpY="206"/>
        <w:tblOverlap w:val="never"/>
        <w:tblW w:w="8804" w:type="dxa"/>
        <w:jc w:val="center"/>
        <w:tblLayout w:type="fixed"/>
        <w:tblCellMar>
          <w:top w:w="0" w:type="dxa"/>
          <w:left w:w="15" w:type="dxa"/>
          <w:bottom w:w="0" w:type="dxa"/>
          <w:right w:w="15" w:type="dxa"/>
        </w:tblCellMar>
      </w:tblPr>
      <w:tblGrid>
        <w:gridCol w:w="4310"/>
        <w:gridCol w:w="1566"/>
        <w:gridCol w:w="2928"/>
      </w:tblGrid>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黑体" w:hAnsi="黑体" w:eastAsia="黑体" w:cs="黑体"/>
                <w:color w:val="auto"/>
                <w:sz w:val="24"/>
              </w:rPr>
              <w:t>项目名称</w:t>
            </w:r>
            <w:r>
              <w:rPr>
                <w:rFonts w:hint="eastAsia" w:eastAsia="黑体" w:cs="黑体"/>
                <w:color w:val="auto"/>
                <w:sz w:val="24"/>
              </w:rPr>
              <w:t>1</w:t>
            </w:r>
            <w:r>
              <w:rPr>
                <w:rFonts w:hint="eastAsia" w:ascii="黑体" w:hAnsi="黑体" w:eastAsia="黑体" w:cs="黑体"/>
                <w:color w:val="auto"/>
                <w:sz w:val="24"/>
              </w:rPr>
              <w:t>：</w:t>
            </w:r>
          </w:p>
        </w:tc>
        <w:tc>
          <w:tcPr>
            <w:tcW w:w="44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项目资金投入情况（万元）</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费用</w:t>
            </w:r>
            <w:r>
              <w:rPr>
                <w:rFonts w:hint="eastAsia" w:eastAsia="仿宋_GB2312" w:cs="仿宋_GB2312"/>
                <w:color w:val="auto"/>
                <w:sz w:val="24"/>
              </w:rPr>
              <w:t>1</w:t>
            </w:r>
            <w:r>
              <w:rPr>
                <w:rFonts w:hint="eastAsia" w:ascii="仿宋_GB2312" w:hAnsi="仿宋_GB2312" w:eastAsia="仿宋_GB2312" w:cs="仿宋_GB2312"/>
                <w:color w:val="auto"/>
                <w:sz w:val="24"/>
              </w:rPr>
              <w:t>：</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费用</w:t>
            </w:r>
            <w:r>
              <w:rPr>
                <w:rFonts w:hint="eastAsia" w:eastAsia="仿宋_GB2312" w:cs="仿宋_GB2312"/>
                <w:color w:val="auto"/>
                <w:sz w:val="24"/>
              </w:rPr>
              <w:t>2</w:t>
            </w:r>
            <w:r>
              <w:rPr>
                <w:rFonts w:hint="eastAsia" w:ascii="仿宋_GB2312" w:hAnsi="仿宋_GB2312" w:eastAsia="仿宋_GB2312" w:cs="仿宋_GB2312"/>
                <w:color w:val="auto"/>
                <w:sz w:val="24"/>
              </w:rPr>
              <w:t>：</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rPr>
              <w:t>申请补贴金额</w:t>
            </w:r>
          </w:p>
        </w:tc>
        <w:tc>
          <w:tcPr>
            <w:tcW w:w="44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b/>
                <w:bCs/>
                <w:color w:val="auto"/>
                <w:sz w:val="24"/>
              </w:rPr>
            </w:pPr>
            <w:r>
              <w:rPr>
                <w:rFonts w:hint="eastAsia" w:ascii="黑体" w:hAnsi="黑体" w:eastAsia="黑体" w:cs="黑体"/>
                <w:color w:val="auto"/>
                <w:sz w:val="24"/>
              </w:rPr>
              <w:t>项目名称</w:t>
            </w:r>
            <w:r>
              <w:rPr>
                <w:rFonts w:hint="eastAsia" w:eastAsia="黑体" w:cs="黑体"/>
                <w:color w:val="auto"/>
                <w:sz w:val="24"/>
              </w:rPr>
              <w:t>2</w:t>
            </w:r>
            <w:r>
              <w:rPr>
                <w:rFonts w:hint="eastAsia" w:ascii="黑体" w:hAnsi="黑体" w:eastAsia="黑体" w:cs="黑体"/>
                <w:color w:val="auto"/>
                <w:sz w:val="24"/>
              </w:rPr>
              <w:t>：</w:t>
            </w:r>
          </w:p>
        </w:tc>
        <w:tc>
          <w:tcPr>
            <w:tcW w:w="44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rPr>
              <w:t>项目资金投入情况（万元）</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费用</w:t>
            </w:r>
            <w:r>
              <w:rPr>
                <w:rFonts w:hint="eastAsia" w:eastAsia="仿宋_GB2312" w:cs="仿宋_GB2312"/>
                <w:color w:val="auto"/>
                <w:sz w:val="24"/>
              </w:rPr>
              <w:t>1</w:t>
            </w:r>
            <w:r>
              <w:rPr>
                <w:rFonts w:hint="eastAsia" w:ascii="仿宋_GB2312" w:hAnsi="仿宋_GB2312" w:eastAsia="仿宋_GB2312" w:cs="仿宋_GB2312"/>
                <w:color w:val="auto"/>
                <w:sz w:val="24"/>
              </w:rPr>
              <w:t>：</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b/>
                <w:bCs/>
                <w:color w:val="auto"/>
                <w:sz w:val="24"/>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费用</w:t>
            </w:r>
            <w:r>
              <w:rPr>
                <w:rFonts w:hint="eastAsia" w:eastAsia="仿宋_GB2312" w:cs="仿宋_GB2312"/>
                <w:color w:val="auto"/>
                <w:sz w:val="24"/>
              </w:rPr>
              <w:t>2</w:t>
            </w:r>
            <w:r>
              <w:rPr>
                <w:rFonts w:hint="eastAsia" w:ascii="仿宋_GB2312" w:hAnsi="仿宋_GB2312" w:eastAsia="仿宋_GB2312" w:cs="仿宋_GB2312"/>
                <w:color w:val="auto"/>
                <w:sz w:val="24"/>
              </w:rPr>
              <w:t>：</w:t>
            </w:r>
          </w:p>
        </w:tc>
        <w:tc>
          <w:tcPr>
            <w:tcW w:w="29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申请补贴金额</w:t>
            </w:r>
          </w:p>
        </w:tc>
        <w:tc>
          <w:tcPr>
            <w:tcW w:w="44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万元</w:t>
            </w:r>
          </w:p>
        </w:tc>
      </w:tr>
      <w:tr>
        <w:tblPrEx>
          <w:tblCellMar>
            <w:top w:w="0" w:type="dxa"/>
            <w:left w:w="15" w:type="dxa"/>
            <w:bottom w:w="0" w:type="dxa"/>
            <w:right w:w="15" w:type="dxa"/>
          </w:tblCellMar>
        </w:tblPrEx>
        <w:trPr>
          <w:trHeight w:val="23" w:hRule="atLeast"/>
          <w:jc w:val="center"/>
        </w:trPr>
        <w:tc>
          <w:tcPr>
            <w:tcW w:w="431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合计申请补贴金额</w:t>
            </w:r>
          </w:p>
        </w:tc>
        <w:tc>
          <w:tcPr>
            <w:tcW w:w="44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56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万元</w:t>
            </w:r>
          </w:p>
        </w:tc>
      </w:tr>
      <w:tr>
        <w:tblPrEx>
          <w:tblCellMar>
            <w:top w:w="0" w:type="dxa"/>
            <w:left w:w="15" w:type="dxa"/>
            <w:bottom w:w="0" w:type="dxa"/>
            <w:right w:w="15" w:type="dxa"/>
          </w:tblCellMar>
        </w:tblPrEx>
        <w:trPr>
          <w:trHeight w:val="23"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580" w:lineRule="exact"/>
              <w:textAlignment w:val="center"/>
              <w:rPr>
                <w:rFonts w:hint="eastAsia" w:ascii="仿宋_GB2312" w:hAnsi="仿宋_GB2312" w:eastAsia="黑体" w:cs="仿宋_GB2312"/>
                <w:color w:val="auto"/>
                <w:sz w:val="24"/>
                <w:lang w:eastAsia="zh-CN"/>
              </w:rPr>
            </w:pPr>
            <w:r>
              <w:rPr>
                <w:rFonts w:hint="eastAsia" w:ascii="黑体" w:hAnsi="黑体" w:eastAsia="黑体" w:cs="黑体"/>
                <w:color w:val="auto"/>
                <w:sz w:val="24"/>
              </w:rPr>
              <w:t>项目</w:t>
            </w:r>
            <w:r>
              <w:rPr>
                <w:rFonts w:hint="eastAsia" w:ascii="黑体" w:hAnsi="黑体" w:eastAsia="黑体" w:cs="黑体"/>
                <w:color w:val="auto"/>
                <w:sz w:val="24"/>
                <w:lang w:eastAsia="zh-CN"/>
              </w:rPr>
              <w:t>内容、效果及发展情况</w:t>
            </w:r>
          </w:p>
        </w:tc>
      </w:tr>
      <w:tr>
        <w:tblPrEx>
          <w:tblCellMar>
            <w:top w:w="0" w:type="dxa"/>
            <w:left w:w="15" w:type="dxa"/>
            <w:bottom w:w="0" w:type="dxa"/>
            <w:right w:w="15" w:type="dxa"/>
          </w:tblCellMar>
        </w:tblPrEx>
        <w:trPr>
          <w:trHeight w:val="5491"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580" w:lineRule="exact"/>
              <w:textAlignment w:val="center"/>
              <w:rPr>
                <w:rFonts w:hint="eastAsia" w:ascii="仿宋_GB2312" w:hAnsi="仿宋_GB2312" w:eastAsia="仿宋_GB2312" w:cs="仿宋_GB2312"/>
                <w:color w:val="auto"/>
                <w:sz w:val="24"/>
              </w:rPr>
            </w:pPr>
          </w:p>
          <w:p>
            <w:pPr>
              <w:pStyle w:val="4"/>
              <w:spacing w:line="580" w:lineRule="exact"/>
              <w:rPr>
                <w:rFonts w:hint="eastAsia" w:ascii="仿宋_GB2312" w:hAnsi="仿宋_GB2312" w:eastAsia="仿宋_GB2312" w:cs="仿宋_GB2312"/>
                <w:color w:val="auto"/>
              </w:rPr>
            </w:pPr>
          </w:p>
        </w:tc>
      </w:tr>
      <w:tr>
        <w:tblPrEx>
          <w:tblCellMar>
            <w:top w:w="0" w:type="dxa"/>
            <w:left w:w="15" w:type="dxa"/>
            <w:bottom w:w="0" w:type="dxa"/>
            <w:right w:w="15" w:type="dxa"/>
          </w:tblCellMar>
        </w:tblPrEx>
        <w:trPr>
          <w:trHeight w:val="23"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580" w:lineRule="exact"/>
              <w:textAlignment w:val="center"/>
              <w:rPr>
                <w:rFonts w:hint="eastAsia" w:ascii="仿宋_GB2312" w:hAnsi="仿宋_GB2312" w:eastAsia="仿宋_GB2312" w:cs="仿宋_GB2312"/>
                <w:b/>
                <w:bCs/>
                <w:color w:val="auto"/>
                <w:sz w:val="24"/>
              </w:rPr>
            </w:pPr>
            <w:r>
              <w:rPr>
                <w:rFonts w:hint="eastAsia" w:ascii="黑体" w:hAnsi="黑体" w:eastAsia="黑体" w:cs="黑体"/>
                <w:color w:val="auto"/>
                <w:sz w:val="24"/>
              </w:rPr>
              <w:t>申报单位声明</w:t>
            </w:r>
          </w:p>
        </w:tc>
      </w:tr>
      <w:tr>
        <w:tblPrEx>
          <w:tblCellMar>
            <w:top w:w="0" w:type="dxa"/>
            <w:left w:w="15" w:type="dxa"/>
            <w:bottom w:w="0" w:type="dxa"/>
            <w:right w:w="15" w:type="dxa"/>
          </w:tblCellMar>
        </w:tblPrEx>
        <w:trPr>
          <w:trHeight w:val="23"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spacing w:line="3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本人谨代表申请企业作出申明，完全明白</w:t>
            </w:r>
            <w:r>
              <w:rPr>
                <w:rFonts w:hint="eastAsia" w:ascii="Times New Roman" w:hAnsi="Times New Roman" w:eastAsia="仿宋_GB2312" w:cs="仿宋_GB2312"/>
                <w:color w:val="auto"/>
              </w:rPr>
              <w:t>202</w:t>
            </w:r>
            <w:r>
              <w:rPr>
                <w:rFonts w:hint="eastAsia" w:ascii="Times New Roman" w:hAnsi="Times New Roman" w:eastAsia="仿宋_GB2312" w:cs="仿宋_GB2312"/>
                <w:color w:val="auto"/>
                <w:lang w:val="en-US" w:eastAsia="zh-CN"/>
              </w:rPr>
              <w:t>3</w:t>
            </w:r>
            <w:r>
              <w:rPr>
                <w:rFonts w:hint="eastAsia" w:ascii="仿宋_GB2312" w:hAnsi="仿宋_GB2312" w:eastAsia="仿宋_GB2312" w:cs="仿宋_GB2312"/>
                <w:color w:val="auto"/>
              </w:rPr>
              <w:t>年度中央外经贸发展专项资金申报有关规定及本申请表格内的所有内容。本人确认，企业所填报的各项申请材料，均真实无误，所有复印件均与原件完全一致，并将不重复申报其他财政资金。本企业近五年无严重违法违规行为，无拖欠应缴还的财政性资金。若存在弄虚作假、虚报、伪报、重复申报项目等有关情况，将退回已收到的政府拨款，并承诺由此所产生的一切法律责任。</w:t>
            </w:r>
          </w:p>
          <w:p>
            <w:pPr>
              <w:pStyle w:val="4"/>
              <w:spacing w:line="300" w:lineRule="exact"/>
              <w:ind w:firstLine="0" w:firstLineChars="0"/>
              <w:rPr>
                <w:rFonts w:hint="eastAsia" w:ascii="仿宋_GB2312" w:hAnsi="仿宋_GB2312" w:eastAsia="仿宋_GB2312" w:cs="仿宋_GB2312"/>
                <w:color w:val="auto"/>
              </w:rPr>
            </w:pPr>
          </w:p>
          <w:p>
            <w:pPr>
              <w:widowControl/>
              <w:spacing w:line="300" w:lineRule="exact"/>
              <w:ind w:firstLine="3720" w:firstLineChars="155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单位法人签字：              单位印章：</w:t>
            </w:r>
          </w:p>
          <w:p>
            <w:pPr>
              <w:widowControl/>
              <w:spacing w:line="30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年   月   日</w:t>
            </w:r>
          </w:p>
        </w:tc>
      </w:tr>
      <w:tr>
        <w:tblPrEx>
          <w:tblCellMar>
            <w:top w:w="0" w:type="dxa"/>
            <w:left w:w="15" w:type="dxa"/>
            <w:bottom w:w="0" w:type="dxa"/>
            <w:right w:w="15" w:type="dxa"/>
          </w:tblCellMar>
        </w:tblPrEx>
        <w:trPr>
          <w:trHeight w:val="526"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hint="eastAsia" w:ascii="仿宋_GB2312" w:hAnsi="仿宋_GB2312" w:eastAsia="仿宋_GB2312" w:cs="仿宋_GB2312"/>
                <w:color w:val="auto"/>
                <w:sz w:val="24"/>
              </w:rPr>
            </w:pPr>
            <w:r>
              <w:rPr>
                <w:rFonts w:hint="eastAsia" w:ascii="黑体" w:hAnsi="黑体" w:eastAsia="黑体" w:cs="黑体"/>
                <w:color w:val="auto"/>
                <w:sz w:val="24"/>
              </w:rPr>
              <w:t>审核意见</w:t>
            </w:r>
          </w:p>
        </w:tc>
      </w:tr>
      <w:tr>
        <w:tblPrEx>
          <w:tblCellMar>
            <w:top w:w="0" w:type="dxa"/>
            <w:left w:w="15" w:type="dxa"/>
            <w:bottom w:w="0" w:type="dxa"/>
            <w:right w:w="15" w:type="dxa"/>
          </w:tblCellMar>
        </w:tblPrEx>
        <w:trPr>
          <w:trHeight w:val="90" w:hRule="atLeast"/>
          <w:jc w:val="center"/>
        </w:trPr>
        <w:tc>
          <w:tcPr>
            <w:tcW w:w="8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202"/>
              </w:tabs>
              <w:spacing w:line="300" w:lineRule="exact"/>
              <w:jc w:val="left"/>
              <w:rPr>
                <w:rFonts w:hint="eastAsia" w:ascii="仿宋_GB2312" w:hAnsi="仿宋_GB2312" w:eastAsia="仿宋_GB2312" w:cs="仿宋_GB2312"/>
                <w:color w:val="auto"/>
                <w:kern w:val="0"/>
                <w:sz w:val="24"/>
                <w:lang w:eastAsia="zh-CN"/>
              </w:rPr>
            </w:pPr>
          </w:p>
          <w:p>
            <w:pPr>
              <w:pStyle w:val="4"/>
              <w:ind w:left="0" w:leftChars="0" w:firstLine="0" w:firstLineChars="0"/>
              <w:rPr>
                <w:rFonts w:hint="eastAsia" w:ascii="仿宋_GB2312" w:hAnsi="仿宋_GB2312" w:eastAsia="仿宋_GB2312" w:cs="仿宋_GB2312"/>
                <w:color w:val="auto"/>
                <w:kern w:val="0"/>
                <w:sz w:val="24"/>
                <w:lang w:eastAsia="zh-CN"/>
              </w:rPr>
            </w:pPr>
          </w:p>
          <w:p>
            <w:pPr>
              <w:pStyle w:val="4"/>
              <w:ind w:left="0" w:leftChars="0" w:firstLine="0" w:firstLineChars="0"/>
              <w:rPr>
                <w:rFonts w:hint="eastAsia" w:ascii="仿宋_GB2312" w:hAnsi="仿宋_GB2312" w:eastAsia="仿宋_GB2312" w:cs="仿宋_GB2312"/>
                <w:color w:val="auto"/>
                <w:kern w:val="0"/>
                <w:sz w:val="24"/>
                <w:lang w:eastAsia="zh-CN"/>
              </w:rPr>
            </w:pPr>
          </w:p>
          <w:p>
            <w:pPr>
              <w:pStyle w:val="4"/>
              <w:ind w:left="0" w:leftChars="0" w:firstLine="0" w:firstLineChars="0"/>
              <w:rPr>
                <w:rFonts w:hint="eastAsia" w:ascii="仿宋_GB2312" w:hAnsi="仿宋_GB2312" w:eastAsia="仿宋_GB2312" w:cs="仿宋_GB2312"/>
                <w:color w:val="auto"/>
                <w:kern w:val="0"/>
                <w:sz w:val="24"/>
                <w:lang w:eastAsia="zh-CN"/>
              </w:rPr>
            </w:pPr>
          </w:p>
          <w:p>
            <w:pPr>
              <w:pStyle w:val="4"/>
              <w:ind w:left="0" w:leftChars="0" w:firstLine="0" w:firstLineChars="0"/>
              <w:rPr>
                <w:rFonts w:hint="eastAsia" w:ascii="仿宋_GB2312" w:hAnsi="仿宋_GB2312" w:eastAsia="仿宋_GB2312" w:cs="仿宋_GB2312"/>
                <w:color w:val="auto"/>
                <w:kern w:val="0"/>
                <w:sz w:val="24"/>
                <w:lang w:eastAsia="zh-CN"/>
              </w:rPr>
            </w:pPr>
          </w:p>
          <w:p>
            <w:pPr>
              <w:widowControl/>
              <w:spacing w:line="300" w:lineRule="exact"/>
              <w:jc w:val="right"/>
              <w:rPr>
                <w:rFonts w:ascii="仿宋_GB2312" w:hAnsi="仿宋_GB2312" w:eastAsia="仿宋_GB2312" w:cs="仿宋_GB2312"/>
                <w:color w:val="auto"/>
                <w:kern w:val="0"/>
                <w:sz w:val="24"/>
              </w:rPr>
            </w:pPr>
          </w:p>
          <w:p>
            <w:pPr>
              <w:widowControl/>
              <w:spacing w:line="300" w:lineRule="exact"/>
              <w:ind w:firstLine="6480" w:firstLineChars="2700"/>
              <w:jc w:val="both"/>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区</w:t>
            </w:r>
            <w:r>
              <w:rPr>
                <w:rFonts w:hint="eastAsia" w:ascii="仿宋_GB2312" w:hAnsi="仿宋_GB2312" w:eastAsia="仿宋_GB2312" w:cs="仿宋_GB2312"/>
                <w:color w:val="auto"/>
                <w:kern w:val="0"/>
                <w:sz w:val="24"/>
                <w:lang w:eastAsia="zh-CN"/>
              </w:rPr>
              <w:t>县</w:t>
            </w:r>
            <w:r>
              <w:rPr>
                <w:rFonts w:hint="eastAsia" w:ascii="仿宋_GB2312" w:hAnsi="仿宋_GB2312" w:eastAsia="仿宋_GB2312" w:cs="仿宋_GB2312"/>
                <w:color w:val="auto"/>
                <w:kern w:val="0"/>
                <w:sz w:val="24"/>
              </w:rPr>
              <w:t>商务主管部门</w:t>
            </w:r>
          </w:p>
          <w:p>
            <w:pPr>
              <w:widowControl/>
              <w:spacing w:line="300" w:lineRule="exact"/>
              <w:jc w:val="righ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年    月    日</w:t>
            </w:r>
          </w:p>
          <w:p>
            <w:pPr>
              <w:widowControl/>
              <w:spacing w:line="300" w:lineRule="exact"/>
              <w:ind w:firstLine="480" w:firstLineChars="200"/>
              <w:jc w:val="right"/>
              <w:rPr>
                <w:rFonts w:hint="eastAsia" w:ascii="仿宋_GB2312" w:hAnsi="仿宋_GB2312" w:eastAsia="仿宋_GB2312" w:cs="仿宋_GB2312"/>
                <w:color w:val="auto"/>
                <w:kern w:val="0"/>
                <w:sz w:val="24"/>
              </w:rPr>
            </w:pPr>
          </w:p>
        </w:tc>
      </w:tr>
    </w:tbl>
    <w:p>
      <w:pPr>
        <w:pStyle w:val="4"/>
        <w:ind w:left="0" w:leftChars="0" w:firstLine="0" w:firstLineChars="0"/>
        <w:rPr>
          <w:rFonts w:hint="eastAsia"/>
          <w:lang w:val="en-US" w:eastAsia="zh-CN"/>
        </w:rPr>
        <w:sectPr>
          <w:pgSz w:w="11906" w:h="16838"/>
          <w:pgMar w:top="2041" w:right="1451" w:bottom="1587" w:left="1451" w:header="851" w:footer="992" w:gutter="0"/>
          <w:pgNumType w:fmt="decimal"/>
          <w:cols w:space="720" w:num="1"/>
          <w:rtlGutter w:val="0"/>
          <w:docGrid w:type="lines" w:linePitch="315" w:charSpace="0"/>
        </w:sectPr>
      </w:pPr>
    </w:p>
    <w:bookmarkEnd w:id="0"/>
    <w:p>
      <w:pPr>
        <w:spacing w:line="600" w:lineRule="exact"/>
        <w:jc w:val="both"/>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keepNext w:val="0"/>
        <w:keepLines w:val="0"/>
        <w:pageBreakBefore w:val="0"/>
        <w:kinsoku/>
        <w:wordWrap/>
        <w:overflowPunct/>
        <w:topLinePunct w:val="0"/>
        <w:autoSpaceDE/>
        <w:bidi w:val="0"/>
        <w:adjustRightInd/>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企业承诺书</w:t>
      </w:r>
    </w:p>
    <w:p>
      <w:pPr>
        <w:keepNext w:val="0"/>
        <w:keepLines w:val="0"/>
        <w:pageBreakBefore w:val="0"/>
        <w:kinsoku/>
        <w:wordWrap/>
        <w:overflowPunct/>
        <w:topLinePunct w:val="0"/>
        <w:autoSpaceDE/>
        <w:bidi w:val="0"/>
        <w:adjustRightInd/>
        <w:spacing w:line="560" w:lineRule="exact"/>
        <w:rPr>
          <w:rFonts w:ascii="仿宋_GB2312" w:hAnsi="仿宋_GB2312" w:eastAsia="仿宋_GB2312" w:cs="仿宋_GB2312"/>
          <w:bCs/>
          <w:color w:val="auto"/>
          <w:sz w:val="28"/>
          <w:szCs w:val="28"/>
        </w:rPr>
      </w:pPr>
    </w:p>
    <w:p>
      <w:pPr>
        <w:keepNext w:val="0"/>
        <w:keepLines w:val="0"/>
        <w:pageBreakBefore w:val="0"/>
        <w:kinsoku/>
        <w:wordWrap/>
        <w:overflowPunct/>
        <w:topLinePunct w:val="0"/>
        <w:autoSpaceDE/>
        <w:bidi w:val="0"/>
        <w:adjustRightInd/>
        <w:spacing w:line="56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区商务局、区财政局：</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我单位已知晓该财政资金支持内容、支持方式、申报要求和相应责任，并作出以下承诺：</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一、我单位申报项目均符合相应的申报条件，申报材料全部真实、合法、合规、有效。</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二、所有项目均没有重复申报财政资金。</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三、我单位将加强项目实施、跟踪服务和日常管理的工作，保证专项资金用于规定使用方向，并牵头组织开展项目验收工作及绩效考核工作。</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四、我单位所有复印件均与原件核对，完全一致。</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五、我单位接受有关主管部门为审核本项目而进行的必要核查。</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我单位对上述承诺承担一切法律责任。</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p>
    <w:p>
      <w:pPr>
        <w:keepNext w:val="0"/>
        <w:keepLines w:val="0"/>
        <w:pageBreakBefore w:val="0"/>
        <w:kinsoku/>
        <w:wordWrap/>
        <w:overflowPunct/>
        <w:topLinePunct w:val="0"/>
        <w:autoSpaceDE/>
        <w:bidi w:val="0"/>
        <w:adjustRightInd/>
        <w:spacing w:line="560" w:lineRule="exact"/>
        <w:ind w:firstLine="560" w:firstLineChars="200"/>
        <w:rPr>
          <w:rFonts w:hint="eastAsia" w:ascii="仿宋_GB2312" w:hAnsi="仿宋_GB2312" w:eastAsia="仿宋_GB2312" w:cs="仿宋_GB2312"/>
          <w:bCs/>
          <w:color w:val="auto"/>
          <w:sz w:val="28"/>
          <w:szCs w:val="28"/>
        </w:rPr>
      </w:pP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企业法人（签字）：</w:t>
      </w:r>
    </w:p>
    <w:p>
      <w:pPr>
        <w:keepNext w:val="0"/>
        <w:keepLines w:val="0"/>
        <w:pageBreakBefore w:val="0"/>
        <w:kinsoku/>
        <w:wordWrap/>
        <w:overflowPunct/>
        <w:topLinePunct w:val="0"/>
        <w:autoSpaceDE/>
        <w:bidi w:val="0"/>
        <w:adjustRightInd/>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（企业公章）</w:t>
      </w:r>
    </w:p>
    <w:p>
      <w:pPr>
        <w:keepNext w:val="0"/>
        <w:keepLines w:val="0"/>
        <w:pageBreakBefore w:val="0"/>
        <w:kinsoku/>
        <w:wordWrap/>
        <w:overflowPunct/>
        <w:topLinePunct w:val="0"/>
        <w:autoSpaceDE/>
        <w:bidi w:val="0"/>
        <w:adjustRightInd/>
        <w:spacing w:line="560" w:lineRule="exact"/>
        <w:ind w:firstLine="5440"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年   月    日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8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行缩进二字符"/>
    <w:qFormat/>
    <w:uiPriority w:val="0"/>
    <w:pPr>
      <w:widowControl w:val="0"/>
      <w:adjustRightInd w:val="0"/>
      <w:snapToGrid w:val="0"/>
      <w:spacing w:line="360" w:lineRule="auto"/>
      <w:ind w:firstLine="48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2025-02-17T03:20:15Z</dcterms:created>
  <dc:creator>Administrator</dc:creator>
  <cp:lastModifiedBy>市中区商务局收发文</cp:lastModifiedBy>
  <dcterms:modified xsi:type="dcterms:W3CDTF">2025-02-17T03:20:40Z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652A047E83C7483B97EA6FF28C88B9CA</vt:lpwstr>
  </property>
</Properties>
</file>