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41" w:rsidRDefault="00B94B41" w:rsidP="00B94B41">
      <w:pPr>
        <w:widowControl/>
        <w:shd w:val="clear" w:color="auto" w:fill="FFFFFF"/>
        <w:spacing w:line="900" w:lineRule="atLeast"/>
        <w:jc w:val="center"/>
        <w:outlineLvl w:val="0"/>
        <w:rPr>
          <w:rFonts w:ascii="宋体" w:hAnsi="宋体" w:cs="宋体"/>
          <w:b/>
          <w:bCs/>
          <w:kern w:val="36"/>
          <w:sz w:val="36"/>
          <w:szCs w:val="36"/>
        </w:rPr>
      </w:pPr>
      <w:r>
        <w:rPr>
          <w:rFonts w:ascii="宋体" w:hAnsi="宋体" w:cs="宋体" w:hint="eastAsia"/>
          <w:b/>
          <w:bCs/>
          <w:kern w:val="36"/>
          <w:sz w:val="36"/>
          <w:szCs w:val="36"/>
        </w:rPr>
        <w:t>乐山市市中区环境保护局关于201</w:t>
      </w:r>
      <w:r w:rsidR="00EA0D0E">
        <w:rPr>
          <w:rFonts w:ascii="宋体" w:hAnsi="宋体" w:cs="宋体" w:hint="eastAsia"/>
          <w:b/>
          <w:bCs/>
          <w:kern w:val="36"/>
          <w:sz w:val="36"/>
          <w:szCs w:val="36"/>
        </w:rPr>
        <w:t>8</w:t>
      </w:r>
      <w:r>
        <w:rPr>
          <w:rFonts w:ascii="宋体" w:hAnsi="宋体" w:cs="宋体" w:hint="eastAsia"/>
          <w:b/>
          <w:bCs/>
          <w:kern w:val="36"/>
          <w:sz w:val="36"/>
          <w:szCs w:val="36"/>
        </w:rPr>
        <w:t>年</w:t>
      </w:r>
      <w:r w:rsidR="00EA0D0E">
        <w:rPr>
          <w:rFonts w:ascii="宋体" w:hAnsi="宋体" w:cs="宋体" w:hint="eastAsia"/>
          <w:b/>
          <w:bCs/>
          <w:kern w:val="36"/>
          <w:sz w:val="36"/>
          <w:szCs w:val="36"/>
        </w:rPr>
        <w:t>5</w:t>
      </w:r>
      <w:r>
        <w:rPr>
          <w:rFonts w:ascii="宋体" w:hAnsi="宋体" w:cs="宋体" w:hint="eastAsia"/>
          <w:b/>
          <w:bCs/>
          <w:kern w:val="36"/>
          <w:sz w:val="36"/>
          <w:szCs w:val="36"/>
        </w:rPr>
        <w:t>月</w:t>
      </w:r>
      <w:r w:rsidR="008D6D4C">
        <w:rPr>
          <w:rFonts w:ascii="宋体" w:hAnsi="宋体" w:cs="宋体" w:hint="eastAsia"/>
          <w:b/>
          <w:bCs/>
          <w:kern w:val="36"/>
          <w:sz w:val="36"/>
          <w:szCs w:val="36"/>
        </w:rPr>
        <w:t>2</w:t>
      </w:r>
      <w:r w:rsidR="004C6684">
        <w:rPr>
          <w:rFonts w:ascii="宋体" w:hAnsi="宋体" w:cs="宋体" w:hint="eastAsia"/>
          <w:b/>
          <w:bCs/>
          <w:kern w:val="36"/>
          <w:sz w:val="36"/>
          <w:szCs w:val="36"/>
        </w:rPr>
        <w:t>2</w:t>
      </w:r>
      <w:r>
        <w:rPr>
          <w:rFonts w:ascii="宋体" w:hAnsi="宋体" w:cs="宋体" w:hint="eastAsia"/>
          <w:b/>
          <w:bCs/>
          <w:kern w:val="36"/>
          <w:sz w:val="36"/>
          <w:szCs w:val="36"/>
        </w:rPr>
        <w:t>日建设项目竣工环境保护验收申请受理情况的公示</w:t>
      </w:r>
    </w:p>
    <w:p w:rsidR="00B94B41" w:rsidRPr="00EA0D0E" w:rsidRDefault="00B94B41" w:rsidP="00402E6E">
      <w:pPr>
        <w:spacing w:line="480" w:lineRule="auto"/>
        <w:ind w:firstLineChars="200" w:firstLine="600"/>
        <w:rPr>
          <w:rFonts w:ascii="新宋体" w:eastAsia="新宋体" w:hAnsi="新宋体" w:cs="宋体"/>
          <w:color w:val="5A5A5A"/>
          <w:kern w:val="0"/>
          <w:sz w:val="30"/>
          <w:szCs w:val="30"/>
        </w:rPr>
      </w:pPr>
      <w:r w:rsidRPr="00402E6E">
        <w:rPr>
          <w:rFonts w:ascii="新宋体" w:eastAsia="新宋体" w:hAnsi="新宋体" w:cs="宋体" w:hint="eastAsia"/>
          <w:color w:val="5A5A5A"/>
          <w:kern w:val="0"/>
          <w:sz w:val="30"/>
          <w:szCs w:val="30"/>
        </w:rPr>
        <w:t>根据建设项目竣工环境保护验收管理有关规定，</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EA0D0E">
        <w:rPr>
          <w:rFonts w:ascii="新宋体" w:eastAsia="新宋体" w:hAnsi="新宋体" w:cs="宋体" w:hint="eastAsia"/>
          <w:color w:val="5A5A5A"/>
          <w:kern w:val="0"/>
          <w:sz w:val="30"/>
          <w:szCs w:val="30"/>
        </w:rPr>
        <w:t>5</w:t>
      </w:r>
      <w:r w:rsidRPr="00402E6E">
        <w:rPr>
          <w:rFonts w:ascii="新宋体" w:eastAsia="新宋体" w:hAnsi="新宋体" w:cs="宋体" w:hint="eastAsia"/>
          <w:color w:val="5A5A5A"/>
          <w:kern w:val="0"/>
          <w:sz w:val="30"/>
          <w:szCs w:val="30"/>
        </w:rPr>
        <w:t>月</w:t>
      </w:r>
      <w:r w:rsidR="008D6D4C">
        <w:rPr>
          <w:rFonts w:ascii="新宋体" w:eastAsia="新宋体" w:hAnsi="新宋体" w:cs="宋体" w:hint="eastAsia"/>
          <w:color w:val="5A5A5A"/>
          <w:kern w:val="0"/>
          <w:sz w:val="30"/>
          <w:szCs w:val="30"/>
        </w:rPr>
        <w:t>2</w:t>
      </w:r>
      <w:r w:rsidR="004C6684">
        <w:rPr>
          <w:rFonts w:ascii="新宋体" w:eastAsia="新宋体" w:hAnsi="新宋体" w:cs="宋体" w:hint="eastAsia"/>
          <w:color w:val="5A5A5A"/>
          <w:kern w:val="0"/>
          <w:sz w:val="30"/>
          <w:szCs w:val="30"/>
        </w:rPr>
        <w:t>2</w:t>
      </w:r>
      <w:r w:rsidRPr="00402E6E">
        <w:rPr>
          <w:rFonts w:ascii="新宋体" w:eastAsia="新宋体" w:hAnsi="新宋体" w:cs="宋体" w:hint="eastAsia"/>
          <w:color w:val="5A5A5A"/>
          <w:kern w:val="0"/>
          <w:sz w:val="30"/>
          <w:szCs w:val="30"/>
        </w:rPr>
        <w:t>日</w:t>
      </w:r>
      <w:r w:rsidRPr="00EA0D0E">
        <w:rPr>
          <w:rFonts w:ascii="新宋体" w:eastAsia="新宋体" w:hAnsi="新宋体" w:cs="宋体" w:hint="eastAsia"/>
          <w:color w:val="5A5A5A"/>
          <w:kern w:val="0"/>
          <w:sz w:val="30"/>
          <w:szCs w:val="30"/>
        </w:rPr>
        <w:t xml:space="preserve"> ，</w:t>
      </w:r>
      <w:r w:rsidRPr="00402E6E">
        <w:rPr>
          <w:rFonts w:ascii="新宋体" w:eastAsia="新宋体" w:hAnsi="新宋体" w:cs="宋体" w:hint="eastAsia"/>
          <w:color w:val="5A5A5A"/>
          <w:kern w:val="0"/>
          <w:sz w:val="30"/>
          <w:szCs w:val="30"/>
        </w:rPr>
        <w:t>我局受理</w:t>
      </w:r>
      <w:r w:rsidRPr="00291A97">
        <w:rPr>
          <w:rFonts w:ascii="新宋体" w:eastAsia="新宋体" w:hAnsi="新宋体" w:cs="宋体" w:hint="eastAsia"/>
          <w:color w:val="5A5A5A"/>
          <w:kern w:val="0"/>
          <w:sz w:val="30"/>
          <w:szCs w:val="30"/>
        </w:rPr>
        <w:t>了</w:t>
      </w:r>
      <w:r w:rsidR="004C6684" w:rsidRPr="004C6684">
        <w:rPr>
          <w:rFonts w:ascii="新宋体" w:eastAsia="新宋体" w:hAnsi="新宋体" w:cs="宋体" w:hint="eastAsia"/>
          <w:color w:val="5A5A5A"/>
          <w:kern w:val="0"/>
          <w:sz w:val="30"/>
          <w:szCs w:val="30"/>
        </w:rPr>
        <w:t>乐山市市中区艺家门窗厂新建家具生产项目</w:t>
      </w:r>
      <w:r w:rsidRPr="00291A97">
        <w:rPr>
          <w:rFonts w:ascii="新宋体" w:eastAsia="新宋体" w:hAnsi="新宋体" w:cs="宋体" w:hint="eastAsia"/>
          <w:color w:val="5A5A5A"/>
          <w:kern w:val="0"/>
          <w:sz w:val="30"/>
          <w:szCs w:val="30"/>
        </w:rPr>
        <w:t>竣工</w:t>
      </w:r>
      <w:r w:rsidRPr="00402E6E">
        <w:rPr>
          <w:rFonts w:ascii="新宋体" w:eastAsia="新宋体" w:hAnsi="新宋体" w:cs="宋体" w:hint="eastAsia"/>
          <w:color w:val="5A5A5A"/>
          <w:kern w:val="0"/>
          <w:sz w:val="30"/>
          <w:szCs w:val="30"/>
        </w:rPr>
        <w:t>环境保护验收</w:t>
      </w:r>
      <w:r w:rsidR="00EA0D0E" w:rsidRPr="00EA0D0E">
        <w:rPr>
          <w:rFonts w:ascii="新宋体" w:eastAsia="新宋体" w:hAnsi="新宋体" w:cs="宋体" w:hint="eastAsia"/>
          <w:color w:val="5A5A5A"/>
          <w:kern w:val="0"/>
          <w:sz w:val="30"/>
          <w:szCs w:val="30"/>
        </w:rPr>
        <w:t>（噪声和固体废物）</w:t>
      </w:r>
      <w:r w:rsidRPr="00402E6E">
        <w:rPr>
          <w:rFonts w:ascii="新宋体" w:eastAsia="新宋体" w:hAnsi="新宋体" w:cs="宋体" w:hint="eastAsia"/>
          <w:color w:val="5A5A5A"/>
          <w:kern w:val="0"/>
          <w:sz w:val="30"/>
          <w:szCs w:val="30"/>
        </w:rPr>
        <w:t>申请。现将受理情况予以公告。如有建议意见，请于</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8D6D4C">
        <w:rPr>
          <w:rFonts w:ascii="新宋体" w:eastAsia="新宋体" w:hAnsi="新宋体" w:cs="宋体" w:hint="eastAsia"/>
          <w:color w:val="5A5A5A"/>
          <w:kern w:val="0"/>
          <w:sz w:val="30"/>
          <w:szCs w:val="30"/>
        </w:rPr>
        <w:t>6</w:t>
      </w:r>
      <w:r w:rsidRPr="00402E6E">
        <w:rPr>
          <w:rFonts w:ascii="新宋体" w:eastAsia="新宋体" w:hAnsi="新宋体" w:cs="宋体" w:hint="eastAsia"/>
          <w:color w:val="5A5A5A"/>
          <w:kern w:val="0"/>
          <w:sz w:val="30"/>
          <w:szCs w:val="30"/>
        </w:rPr>
        <w:t>月</w:t>
      </w:r>
      <w:r w:rsidR="004C6684">
        <w:rPr>
          <w:rFonts w:ascii="新宋体" w:eastAsia="新宋体" w:hAnsi="新宋体" w:cs="宋体" w:hint="eastAsia"/>
          <w:color w:val="5A5A5A"/>
          <w:kern w:val="0"/>
          <w:sz w:val="30"/>
          <w:szCs w:val="30"/>
        </w:rPr>
        <w:t>4</w:t>
      </w:r>
      <w:r w:rsidRPr="00402E6E">
        <w:rPr>
          <w:rFonts w:ascii="新宋体" w:eastAsia="新宋体" w:hAnsi="新宋体" w:cs="宋体" w:hint="eastAsia"/>
          <w:color w:val="5A5A5A"/>
          <w:kern w:val="0"/>
          <w:sz w:val="30"/>
          <w:szCs w:val="30"/>
        </w:rPr>
        <w:t>日前向我局提</w:t>
      </w:r>
      <w:r w:rsidRPr="00830A21">
        <w:rPr>
          <w:rFonts w:ascii="新宋体" w:eastAsia="新宋体" w:hAnsi="新宋体" w:cs="宋体" w:hint="eastAsia"/>
          <w:color w:val="5A5A5A"/>
          <w:kern w:val="0"/>
          <w:sz w:val="30"/>
          <w:szCs w:val="30"/>
        </w:rPr>
        <w:t>出。（十个工作日）</w:t>
      </w:r>
    </w:p>
    <w:p w:rsidR="00B94B41" w:rsidRPr="00830A21" w:rsidRDefault="00B94B41" w:rsidP="00B94B41">
      <w:pPr>
        <w:widowControl/>
        <w:shd w:val="clear" w:color="auto" w:fill="FFFFFF"/>
        <w:spacing w:line="440" w:lineRule="atLeast"/>
        <w:jc w:val="left"/>
        <w:rPr>
          <w:rFonts w:ascii="新宋体" w:eastAsia="新宋体" w:hAnsi="新宋体" w:cs="宋体"/>
          <w:color w:val="5A5A5A"/>
          <w:kern w:val="0"/>
          <w:sz w:val="30"/>
          <w:szCs w:val="30"/>
        </w:rPr>
      </w:pPr>
      <w:r w:rsidRPr="00830A21">
        <w:rPr>
          <w:rFonts w:ascii="新宋体" w:eastAsia="新宋体" w:hAnsi="新宋体" w:cs="宋体" w:hint="eastAsia"/>
          <w:color w:val="5A5A5A"/>
          <w:kern w:val="0"/>
          <w:sz w:val="30"/>
          <w:szCs w:val="30"/>
        </w:rPr>
        <w:t>联系电话：</w:t>
      </w:r>
      <w:r w:rsidRPr="00830A21">
        <w:rPr>
          <w:rFonts w:ascii="新宋体" w:eastAsia="新宋体" w:hAnsi="新宋体" w:hint="eastAsia"/>
          <w:color w:val="5A5A5A"/>
          <w:kern w:val="0"/>
          <w:sz w:val="30"/>
          <w:szCs w:val="30"/>
        </w:rPr>
        <w:t>0833-2103779</w:t>
      </w:r>
    </w:p>
    <w:tbl>
      <w:tblPr>
        <w:tblpPr w:leftFromText="180" w:rightFromText="180" w:vertAnchor="text" w:horzAnchor="margin" w:tblpXSpec="center" w:tblpY="1553"/>
        <w:tblW w:w="9546" w:type="dxa"/>
        <w:tblCellMar>
          <w:left w:w="0" w:type="dxa"/>
          <w:right w:w="0" w:type="dxa"/>
        </w:tblCellMar>
        <w:tblLook w:val="04A0"/>
      </w:tblPr>
      <w:tblGrid>
        <w:gridCol w:w="683"/>
        <w:gridCol w:w="1904"/>
        <w:gridCol w:w="1858"/>
        <w:gridCol w:w="1857"/>
        <w:gridCol w:w="1517"/>
        <w:gridCol w:w="1727"/>
      </w:tblGrid>
      <w:tr w:rsidR="00E90F4D" w:rsidTr="00CA40EE">
        <w:trPr>
          <w:trHeight w:val="1402"/>
        </w:trPr>
        <w:tc>
          <w:tcPr>
            <w:tcW w:w="683" w:type="dxa"/>
            <w:tcBorders>
              <w:top w:val="single" w:sz="8" w:space="0" w:color="000000"/>
              <w:left w:val="single" w:sz="8" w:space="0" w:color="000000"/>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序号</w:t>
            </w:r>
          </w:p>
        </w:tc>
        <w:tc>
          <w:tcPr>
            <w:tcW w:w="1904"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项目名称</w:t>
            </w:r>
          </w:p>
        </w:tc>
        <w:tc>
          <w:tcPr>
            <w:tcW w:w="1858"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地点</w:t>
            </w:r>
          </w:p>
        </w:tc>
        <w:tc>
          <w:tcPr>
            <w:tcW w:w="185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建设单位</w:t>
            </w:r>
          </w:p>
        </w:tc>
        <w:tc>
          <w:tcPr>
            <w:tcW w:w="151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验收监测</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（调查）单位</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受理日期</w:t>
            </w:r>
          </w:p>
        </w:tc>
      </w:tr>
      <w:tr w:rsidR="00E90F4D" w:rsidRPr="00402E6E" w:rsidTr="00CA40EE">
        <w:trPr>
          <w:trHeight w:val="1628"/>
        </w:trPr>
        <w:tc>
          <w:tcPr>
            <w:tcW w:w="683" w:type="dxa"/>
            <w:tcBorders>
              <w:top w:val="nil"/>
              <w:left w:val="single" w:sz="8" w:space="0" w:color="000000"/>
              <w:bottom w:val="nil"/>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s="宋体"/>
                <w:kern w:val="0"/>
                <w:sz w:val="24"/>
                <w:szCs w:val="24"/>
              </w:rPr>
            </w:pPr>
            <w:r w:rsidRPr="00402E6E">
              <w:rPr>
                <w:rFonts w:ascii="新宋体" w:eastAsia="新宋体" w:hAnsi="新宋体" w:cs="宋体" w:hint="eastAsia"/>
                <w:kern w:val="0"/>
                <w:sz w:val="24"/>
                <w:szCs w:val="24"/>
              </w:rPr>
              <w:t>1</w:t>
            </w:r>
          </w:p>
        </w:tc>
        <w:tc>
          <w:tcPr>
            <w:tcW w:w="1904" w:type="dxa"/>
            <w:tcBorders>
              <w:top w:val="nil"/>
              <w:left w:val="nil"/>
              <w:bottom w:val="nil"/>
              <w:right w:val="single" w:sz="8" w:space="0" w:color="000000"/>
            </w:tcBorders>
            <w:vAlign w:val="center"/>
          </w:tcPr>
          <w:p w:rsidR="00E90F4D" w:rsidRPr="00EA0D0E" w:rsidRDefault="001C4068" w:rsidP="00423862">
            <w:pPr>
              <w:jc w:val="center"/>
              <w:rPr>
                <w:rFonts w:ascii="仿宋" w:eastAsia="仿宋" w:hAnsi="仿宋" w:cs="仿宋"/>
                <w:sz w:val="24"/>
                <w:szCs w:val="24"/>
              </w:rPr>
            </w:pPr>
            <w:r w:rsidRPr="001C4068">
              <w:rPr>
                <w:rFonts w:ascii="仿宋" w:eastAsia="仿宋" w:hAnsi="仿宋" w:cs="仿宋" w:hint="eastAsia"/>
                <w:sz w:val="24"/>
                <w:szCs w:val="24"/>
              </w:rPr>
              <w:t>新建家具生产项目</w:t>
            </w:r>
          </w:p>
        </w:tc>
        <w:tc>
          <w:tcPr>
            <w:tcW w:w="1858" w:type="dxa"/>
            <w:tcBorders>
              <w:top w:val="nil"/>
              <w:left w:val="nil"/>
              <w:bottom w:val="nil"/>
              <w:right w:val="single" w:sz="8" w:space="0" w:color="000000"/>
            </w:tcBorders>
            <w:vAlign w:val="center"/>
            <w:hideMark/>
          </w:tcPr>
          <w:p w:rsidR="00E90F4D" w:rsidRPr="00EA0D0E" w:rsidRDefault="001C4068" w:rsidP="00423862">
            <w:pPr>
              <w:jc w:val="center"/>
              <w:rPr>
                <w:rFonts w:ascii="仿宋" w:eastAsia="仿宋" w:hAnsi="仿宋" w:cs="仿宋"/>
                <w:sz w:val="24"/>
                <w:szCs w:val="24"/>
              </w:rPr>
            </w:pPr>
            <w:r w:rsidRPr="001C4068">
              <w:rPr>
                <w:rFonts w:ascii="仿宋" w:eastAsia="仿宋" w:hAnsi="仿宋" w:cs="仿宋" w:hint="eastAsia"/>
                <w:sz w:val="24"/>
                <w:szCs w:val="24"/>
              </w:rPr>
              <w:t>乐山市市中区苏稽镇龙滩尾村4组</w:t>
            </w:r>
          </w:p>
        </w:tc>
        <w:tc>
          <w:tcPr>
            <w:tcW w:w="1857" w:type="dxa"/>
            <w:tcBorders>
              <w:top w:val="nil"/>
              <w:left w:val="nil"/>
              <w:bottom w:val="nil"/>
              <w:right w:val="single" w:sz="8" w:space="0" w:color="000000"/>
            </w:tcBorders>
            <w:vAlign w:val="center"/>
            <w:hideMark/>
          </w:tcPr>
          <w:p w:rsidR="00E90F4D" w:rsidRPr="00EA0D0E" w:rsidRDefault="001C4068" w:rsidP="00423862">
            <w:pPr>
              <w:jc w:val="center"/>
              <w:rPr>
                <w:rFonts w:ascii="仿宋" w:eastAsia="仿宋" w:hAnsi="仿宋" w:cs="仿宋"/>
                <w:sz w:val="24"/>
                <w:szCs w:val="24"/>
              </w:rPr>
            </w:pPr>
            <w:r w:rsidRPr="001C4068">
              <w:rPr>
                <w:rFonts w:ascii="仿宋" w:eastAsia="仿宋" w:hAnsi="仿宋" w:cs="仿宋" w:hint="eastAsia"/>
                <w:sz w:val="24"/>
                <w:szCs w:val="24"/>
              </w:rPr>
              <w:t>乐山市市中区艺家门窗厂</w:t>
            </w:r>
          </w:p>
        </w:tc>
        <w:tc>
          <w:tcPr>
            <w:tcW w:w="1517" w:type="dxa"/>
            <w:tcBorders>
              <w:top w:val="nil"/>
              <w:left w:val="nil"/>
              <w:bottom w:val="nil"/>
              <w:right w:val="single" w:sz="8" w:space="0" w:color="000000"/>
            </w:tcBorders>
            <w:vAlign w:val="center"/>
          </w:tcPr>
          <w:p w:rsidR="00E90F4D" w:rsidRPr="00EA0D0E" w:rsidRDefault="001C4068" w:rsidP="00C05922">
            <w:pPr>
              <w:jc w:val="center"/>
              <w:rPr>
                <w:rFonts w:ascii="仿宋" w:eastAsia="仿宋" w:hAnsi="仿宋" w:cs="仿宋"/>
                <w:sz w:val="24"/>
                <w:szCs w:val="24"/>
              </w:rPr>
            </w:pPr>
            <w:r w:rsidRPr="001C4068">
              <w:rPr>
                <w:rFonts w:ascii="仿宋" w:eastAsia="仿宋" w:hAnsi="仿宋" w:cs="仿宋" w:hint="eastAsia"/>
                <w:sz w:val="24"/>
                <w:szCs w:val="24"/>
              </w:rPr>
              <w:t>乐山市</w:t>
            </w:r>
            <w:r w:rsidRPr="001C4068">
              <w:rPr>
                <w:rFonts w:ascii="仿宋" w:eastAsia="仿宋" w:hAnsi="仿宋" w:cs="仿宋"/>
                <w:sz w:val="24"/>
                <w:szCs w:val="24"/>
              </w:rPr>
              <w:t>沙湾区环境监测站</w:t>
            </w:r>
          </w:p>
        </w:tc>
        <w:tc>
          <w:tcPr>
            <w:tcW w:w="1727" w:type="dxa"/>
            <w:tcBorders>
              <w:top w:val="nil"/>
              <w:left w:val="nil"/>
              <w:bottom w:val="nil"/>
              <w:right w:val="single" w:sz="8" w:space="0" w:color="000000"/>
            </w:tcBorders>
            <w:tcMar>
              <w:top w:w="0" w:type="dxa"/>
              <w:left w:w="108" w:type="dxa"/>
              <w:bottom w:w="0" w:type="dxa"/>
              <w:right w:w="108" w:type="dxa"/>
            </w:tcMar>
            <w:vAlign w:val="center"/>
            <w:hideMark/>
          </w:tcPr>
          <w:p w:rsidR="00E90F4D" w:rsidRPr="00EA0D0E" w:rsidRDefault="00E90F4D" w:rsidP="001C4068">
            <w:pPr>
              <w:widowControl/>
              <w:spacing w:line="440" w:lineRule="atLeast"/>
              <w:jc w:val="center"/>
              <w:rPr>
                <w:rFonts w:ascii="仿宋" w:eastAsia="仿宋" w:hAnsi="仿宋" w:cs="仿宋"/>
                <w:sz w:val="24"/>
                <w:szCs w:val="24"/>
              </w:rPr>
            </w:pPr>
            <w:r w:rsidRPr="00EA0D0E">
              <w:rPr>
                <w:rFonts w:ascii="仿宋" w:eastAsia="仿宋" w:hAnsi="仿宋" w:cs="仿宋" w:hint="eastAsia"/>
                <w:sz w:val="24"/>
                <w:szCs w:val="24"/>
              </w:rPr>
              <w:t>201</w:t>
            </w:r>
            <w:r w:rsidR="00EA0D0E" w:rsidRPr="00EA0D0E">
              <w:rPr>
                <w:rFonts w:ascii="仿宋" w:eastAsia="仿宋" w:hAnsi="仿宋" w:cs="仿宋" w:hint="eastAsia"/>
                <w:sz w:val="24"/>
                <w:szCs w:val="24"/>
              </w:rPr>
              <w:t>8</w:t>
            </w:r>
            <w:r w:rsidRPr="00EA0D0E">
              <w:rPr>
                <w:rFonts w:ascii="仿宋" w:eastAsia="仿宋" w:hAnsi="仿宋" w:cs="仿宋" w:hint="eastAsia"/>
                <w:sz w:val="24"/>
                <w:szCs w:val="24"/>
              </w:rPr>
              <w:t>-</w:t>
            </w:r>
            <w:r w:rsidR="00EA0D0E" w:rsidRPr="00EA0D0E">
              <w:rPr>
                <w:rFonts w:ascii="仿宋" w:eastAsia="仿宋" w:hAnsi="仿宋" w:cs="仿宋" w:hint="eastAsia"/>
                <w:sz w:val="24"/>
                <w:szCs w:val="24"/>
              </w:rPr>
              <w:t>5</w:t>
            </w:r>
            <w:r w:rsidRPr="00EA0D0E">
              <w:rPr>
                <w:rFonts w:ascii="仿宋" w:eastAsia="仿宋" w:hAnsi="仿宋" w:cs="仿宋" w:hint="eastAsia"/>
                <w:sz w:val="24"/>
                <w:szCs w:val="24"/>
              </w:rPr>
              <w:t>-</w:t>
            </w:r>
            <w:r w:rsidR="001C4068">
              <w:rPr>
                <w:rFonts w:ascii="仿宋" w:eastAsia="仿宋" w:hAnsi="仿宋" w:cs="仿宋" w:hint="eastAsia"/>
                <w:sz w:val="24"/>
                <w:szCs w:val="24"/>
              </w:rPr>
              <w:t>21</w:t>
            </w:r>
          </w:p>
        </w:tc>
      </w:tr>
      <w:tr w:rsidR="00E90F4D" w:rsidRPr="00402E6E" w:rsidTr="00402E6E">
        <w:trPr>
          <w:trHeight w:val="1524"/>
        </w:trPr>
        <w:tc>
          <w:tcPr>
            <w:tcW w:w="683" w:type="dxa"/>
            <w:tcBorders>
              <w:top w:val="single" w:sz="4" w:space="0" w:color="auto"/>
              <w:left w:val="single" w:sz="8" w:space="0" w:color="000000"/>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s="宋体"/>
                <w:kern w:val="0"/>
                <w:sz w:val="24"/>
                <w:szCs w:val="24"/>
              </w:rPr>
            </w:pPr>
          </w:p>
        </w:tc>
        <w:tc>
          <w:tcPr>
            <w:tcW w:w="1904" w:type="dxa"/>
            <w:tcBorders>
              <w:top w:val="single" w:sz="4" w:space="0" w:color="auto"/>
              <w:left w:val="nil"/>
              <w:bottom w:val="single" w:sz="8" w:space="0" w:color="000000"/>
              <w:right w:val="single" w:sz="8" w:space="0" w:color="000000"/>
            </w:tcBorders>
            <w:vAlign w:val="center"/>
          </w:tcPr>
          <w:p w:rsidR="00E90F4D" w:rsidRPr="00402E6E" w:rsidRDefault="00E90F4D" w:rsidP="00E90F4D">
            <w:pPr>
              <w:spacing w:line="480" w:lineRule="auto"/>
              <w:rPr>
                <w:rFonts w:ascii="新宋体" w:eastAsia="新宋体" w:hAnsi="新宋体"/>
                <w:sz w:val="24"/>
                <w:szCs w:val="24"/>
              </w:rPr>
            </w:pPr>
          </w:p>
        </w:tc>
        <w:tc>
          <w:tcPr>
            <w:tcW w:w="1858" w:type="dxa"/>
            <w:tcBorders>
              <w:top w:val="single" w:sz="4" w:space="0" w:color="auto"/>
              <w:left w:val="nil"/>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olor w:val="000000"/>
                <w:sz w:val="24"/>
                <w:szCs w:val="24"/>
              </w:rPr>
            </w:pPr>
          </w:p>
        </w:tc>
        <w:tc>
          <w:tcPr>
            <w:tcW w:w="1857" w:type="dxa"/>
            <w:tcBorders>
              <w:top w:val="single" w:sz="4" w:space="0" w:color="auto"/>
              <w:left w:val="nil"/>
              <w:bottom w:val="single" w:sz="8" w:space="0" w:color="000000"/>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sz w:val="24"/>
                <w:szCs w:val="24"/>
              </w:rPr>
            </w:pPr>
          </w:p>
        </w:tc>
        <w:tc>
          <w:tcPr>
            <w:tcW w:w="1517" w:type="dxa"/>
            <w:tcBorders>
              <w:top w:val="single" w:sz="4" w:space="0" w:color="auto"/>
              <w:left w:val="nil"/>
              <w:bottom w:val="single" w:sz="8" w:space="0" w:color="000000"/>
              <w:right w:val="single" w:sz="8" w:space="0" w:color="000000"/>
            </w:tcBorders>
            <w:vAlign w:val="center"/>
          </w:tcPr>
          <w:p w:rsidR="00E90F4D" w:rsidRPr="00402E6E" w:rsidRDefault="00E90F4D" w:rsidP="00E90F4D">
            <w:pPr>
              <w:widowControl/>
              <w:spacing w:line="440" w:lineRule="atLeast"/>
              <w:jc w:val="center"/>
              <w:rPr>
                <w:rFonts w:ascii="新宋体" w:eastAsia="新宋体" w:hAnsi="新宋体"/>
                <w:sz w:val="24"/>
                <w:szCs w:val="24"/>
              </w:rPr>
            </w:pPr>
          </w:p>
        </w:tc>
        <w:tc>
          <w:tcPr>
            <w:tcW w:w="17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E90F4D" w:rsidRPr="00402E6E" w:rsidRDefault="00E90F4D" w:rsidP="00E90F4D">
            <w:pPr>
              <w:widowControl/>
              <w:spacing w:line="440" w:lineRule="atLeast"/>
              <w:jc w:val="center"/>
              <w:rPr>
                <w:rFonts w:ascii="新宋体" w:eastAsia="新宋体" w:hAnsi="新宋体"/>
                <w:kern w:val="0"/>
                <w:sz w:val="24"/>
                <w:szCs w:val="24"/>
              </w:rPr>
            </w:pPr>
          </w:p>
        </w:tc>
      </w:tr>
    </w:tbl>
    <w:p w:rsidR="00B94B41" w:rsidRDefault="00B94B41" w:rsidP="00B94B41">
      <w:pPr>
        <w:widowControl/>
        <w:shd w:val="clear" w:color="auto" w:fill="FFFFFF"/>
        <w:spacing w:line="560" w:lineRule="atLeast"/>
        <w:jc w:val="left"/>
        <w:rPr>
          <w:rFonts w:ascii="新宋体" w:eastAsia="新宋体" w:hAnsi="新宋体" w:cs="宋体"/>
          <w:color w:val="5A5A5A"/>
          <w:kern w:val="0"/>
          <w:sz w:val="30"/>
          <w:szCs w:val="30"/>
        </w:rPr>
      </w:pPr>
      <w:r>
        <w:rPr>
          <w:rFonts w:ascii="新宋体" w:eastAsia="新宋体" w:hAnsi="新宋体" w:cs="宋体" w:hint="eastAsia"/>
          <w:color w:val="5A5A5A"/>
          <w:kern w:val="0"/>
          <w:sz w:val="30"/>
          <w:szCs w:val="30"/>
        </w:rPr>
        <w:t>通讯地址：</w:t>
      </w:r>
      <w:r>
        <w:rPr>
          <w:rFonts w:ascii="新宋体" w:eastAsia="新宋体" w:hAnsi="新宋体" w:hint="eastAsia"/>
          <w:color w:val="000000"/>
          <w:sz w:val="30"/>
          <w:szCs w:val="30"/>
        </w:rPr>
        <w:t>乐山市市中区红雀碗街118号（乐山市市中区环保局行政审批股）</w:t>
      </w:r>
    </w:p>
    <w:p w:rsidR="00716B2F" w:rsidRPr="00402E6E" w:rsidRDefault="00B94B41" w:rsidP="00402E6E">
      <w:pPr>
        <w:widowControl/>
        <w:shd w:val="clear" w:color="auto" w:fill="FFFFFF"/>
        <w:jc w:val="left"/>
        <w:rPr>
          <w:rFonts w:ascii="宋体" w:hAnsi="宋体" w:cs="宋体"/>
          <w:color w:val="5A5A5A"/>
          <w:kern w:val="0"/>
          <w:sz w:val="24"/>
        </w:rPr>
      </w:pPr>
      <w:r>
        <w:rPr>
          <w:rFonts w:ascii="宋体" w:hAnsi="宋体" w:cs="宋体" w:hint="eastAsia"/>
          <w:color w:val="5A5A5A"/>
          <w:kern w:val="0"/>
        </w:rPr>
        <w:t>注：根据《建设项目环境影响评价政府信息公开指南（试行）的有关规定》，上述验收监测（调查）报告书、表全本不含国家机密、商业秘密、个人隐私以及涉及国家安全、公共安全、经济安全和社会稳定的内容，</w:t>
      </w:r>
      <w:r>
        <w:rPr>
          <w:rFonts w:ascii="宋体" w:hAnsi="宋体" w:cs="宋体" w:hint="eastAsia"/>
          <w:color w:val="5A5A5A"/>
          <w:kern w:val="0"/>
          <w:sz w:val="24"/>
        </w:rPr>
        <w:t>并经建设单位同意公开。</w:t>
      </w:r>
    </w:p>
    <w:p w:rsidR="00A01C3F" w:rsidRDefault="00A01C3F" w:rsidP="00A01C3F">
      <w:pPr>
        <w:jc w:val="center"/>
        <w:rPr>
          <w:rFonts w:eastAsia="黑体"/>
          <w:color w:val="0000FF"/>
          <w:sz w:val="48"/>
          <w:szCs w:val="48"/>
        </w:rPr>
      </w:pPr>
    </w:p>
    <w:p w:rsidR="00A01C3F" w:rsidRDefault="00A01C3F" w:rsidP="00A01C3F">
      <w:pPr>
        <w:jc w:val="center"/>
        <w:rPr>
          <w:rFonts w:eastAsia="黑体"/>
          <w:color w:val="0000FF"/>
          <w:sz w:val="48"/>
          <w:szCs w:val="48"/>
        </w:rPr>
      </w:pPr>
    </w:p>
    <w:p w:rsidR="00A01C3F" w:rsidRDefault="00A01C3F" w:rsidP="00A01C3F">
      <w:pPr>
        <w:jc w:val="center"/>
        <w:rPr>
          <w:rFonts w:eastAsia="黑体"/>
          <w:color w:val="0000FF"/>
          <w:sz w:val="48"/>
          <w:szCs w:val="48"/>
        </w:rPr>
      </w:pPr>
    </w:p>
    <w:p w:rsidR="00A01C3F" w:rsidRDefault="00A01C3F" w:rsidP="00A01C3F">
      <w:pPr>
        <w:jc w:val="center"/>
        <w:rPr>
          <w:rFonts w:eastAsia="黑体"/>
          <w:sz w:val="48"/>
          <w:szCs w:val="48"/>
        </w:rPr>
      </w:pPr>
      <w:r>
        <w:rPr>
          <w:rFonts w:eastAsia="黑体" w:hint="eastAsia"/>
          <w:sz w:val="48"/>
          <w:szCs w:val="48"/>
        </w:rPr>
        <w:t>新建家具生产项目</w:t>
      </w:r>
      <w:r>
        <w:rPr>
          <w:rFonts w:eastAsia="黑体"/>
          <w:sz w:val="48"/>
          <w:szCs w:val="48"/>
        </w:rPr>
        <w:t>竣工环境保护验收</w:t>
      </w:r>
      <w:r>
        <w:rPr>
          <w:rFonts w:eastAsia="黑体" w:hint="eastAsia"/>
          <w:sz w:val="48"/>
          <w:szCs w:val="48"/>
        </w:rPr>
        <w:t>（噪声和固体废物）</w:t>
      </w:r>
      <w:r>
        <w:rPr>
          <w:rFonts w:eastAsia="黑体"/>
          <w:sz w:val="48"/>
          <w:szCs w:val="48"/>
        </w:rPr>
        <w:t>监测</w:t>
      </w:r>
      <w:r>
        <w:rPr>
          <w:rFonts w:eastAsia="黑体" w:hint="eastAsia"/>
          <w:sz w:val="48"/>
          <w:szCs w:val="48"/>
        </w:rPr>
        <w:t>报告</w:t>
      </w:r>
    </w:p>
    <w:p w:rsidR="00A01C3F" w:rsidRDefault="00A01C3F" w:rsidP="00A01C3F">
      <w:pPr>
        <w:jc w:val="center"/>
        <w:rPr>
          <w:color w:val="000000"/>
          <w:sz w:val="28"/>
        </w:rPr>
      </w:pPr>
    </w:p>
    <w:p w:rsidR="00A01C3F" w:rsidRPr="005C6552" w:rsidRDefault="00A01C3F" w:rsidP="00A01C3F">
      <w:pPr>
        <w:jc w:val="center"/>
        <w:rPr>
          <w:color w:val="000000"/>
          <w:sz w:val="30"/>
          <w:szCs w:val="30"/>
        </w:rPr>
      </w:pPr>
      <w:r w:rsidRPr="005C6552">
        <w:rPr>
          <w:rFonts w:eastAsia="黑体"/>
          <w:color w:val="000000"/>
          <w:sz w:val="30"/>
          <w:szCs w:val="30"/>
        </w:rPr>
        <w:t>乐沙验监字（</w:t>
      </w:r>
      <w:r w:rsidRPr="005C6552">
        <w:rPr>
          <w:rFonts w:eastAsia="黑体"/>
          <w:color w:val="000000"/>
          <w:sz w:val="30"/>
          <w:szCs w:val="30"/>
        </w:rPr>
        <w:t>201</w:t>
      </w:r>
      <w:r w:rsidRPr="00C4600B">
        <w:rPr>
          <w:rFonts w:eastAsia="黑体" w:hint="eastAsia"/>
          <w:sz w:val="30"/>
          <w:szCs w:val="30"/>
        </w:rPr>
        <w:t>8</w:t>
      </w:r>
      <w:r w:rsidRPr="00C4600B">
        <w:rPr>
          <w:rFonts w:eastAsia="黑体"/>
          <w:sz w:val="30"/>
          <w:szCs w:val="30"/>
        </w:rPr>
        <w:t>）第</w:t>
      </w:r>
      <w:r w:rsidRPr="00C4600B">
        <w:rPr>
          <w:rFonts w:eastAsia="黑体" w:hint="eastAsia"/>
          <w:sz w:val="30"/>
          <w:szCs w:val="30"/>
        </w:rPr>
        <w:t>56</w:t>
      </w:r>
      <w:r w:rsidRPr="00C4600B">
        <w:rPr>
          <w:rFonts w:eastAsia="黑体"/>
          <w:sz w:val="30"/>
          <w:szCs w:val="30"/>
        </w:rPr>
        <w:t>号</w:t>
      </w:r>
    </w:p>
    <w:p w:rsidR="00A01C3F" w:rsidRDefault="00A01C3F" w:rsidP="00A01C3F">
      <w:pPr>
        <w:jc w:val="center"/>
        <w:rPr>
          <w:color w:val="0000FF"/>
          <w:sz w:val="28"/>
        </w:rPr>
      </w:pPr>
    </w:p>
    <w:p w:rsidR="00A01C3F" w:rsidRDefault="00A01C3F" w:rsidP="00A01C3F">
      <w:pPr>
        <w:rPr>
          <w:color w:val="0000FF"/>
          <w:sz w:val="28"/>
        </w:rPr>
      </w:pPr>
    </w:p>
    <w:p w:rsidR="00A01C3F" w:rsidRDefault="00A01C3F" w:rsidP="00A01C3F">
      <w:pPr>
        <w:rPr>
          <w:color w:val="0000FF"/>
          <w:sz w:val="28"/>
        </w:rPr>
      </w:pPr>
    </w:p>
    <w:p w:rsidR="00A01C3F" w:rsidRDefault="00A01C3F" w:rsidP="00A01C3F">
      <w:pPr>
        <w:rPr>
          <w:color w:val="0000FF"/>
          <w:sz w:val="28"/>
        </w:rPr>
      </w:pPr>
    </w:p>
    <w:p w:rsidR="00A01C3F" w:rsidRDefault="00A01C3F" w:rsidP="00A01C3F">
      <w:pPr>
        <w:jc w:val="center"/>
        <w:rPr>
          <w:rFonts w:ascii="黑体" w:eastAsia="黑体" w:hAnsi="黑体"/>
          <w:color w:val="0000FF"/>
          <w:sz w:val="36"/>
          <w:szCs w:val="36"/>
        </w:rPr>
      </w:pPr>
    </w:p>
    <w:p w:rsidR="00A01C3F" w:rsidRDefault="00A01C3F" w:rsidP="00A01C3F">
      <w:pPr>
        <w:jc w:val="center"/>
        <w:rPr>
          <w:rFonts w:ascii="黑体" w:eastAsia="黑体" w:hAnsi="黑体"/>
          <w:color w:val="0000FF"/>
          <w:sz w:val="36"/>
          <w:szCs w:val="36"/>
        </w:rPr>
      </w:pPr>
    </w:p>
    <w:p w:rsidR="00A01C3F" w:rsidRDefault="00A01C3F" w:rsidP="00A01C3F">
      <w:pPr>
        <w:jc w:val="center"/>
        <w:rPr>
          <w:rFonts w:ascii="黑体" w:eastAsia="黑体" w:hAnsi="黑体"/>
          <w:color w:val="0000FF"/>
          <w:sz w:val="36"/>
          <w:szCs w:val="36"/>
        </w:rPr>
      </w:pPr>
    </w:p>
    <w:p w:rsidR="00A01C3F" w:rsidRDefault="00A01C3F" w:rsidP="00A01C3F">
      <w:pPr>
        <w:jc w:val="center"/>
        <w:rPr>
          <w:rFonts w:ascii="黑体" w:eastAsia="黑体" w:hAnsi="黑体"/>
          <w:color w:val="0000FF"/>
          <w:sz w:val="36"/>
          <w:szCs w:val="36"/>
        </w:rPr>
      </w:pPr>
    </w:p>
    <w:p w:rsidR="00A01C3F" w:rsidRDefault="00A01C3F" w:rsidP="00A01C3F">
      <w:pPr>
        <w:jc w:val="center"/>
        <w:rPr>
          <w:rFonts w:ascii="黑体" w:eastAsia="黑体" w:hAnsi="黑体"/>
          <w:color w:val="0000FF"/>
          <w:sz w:val="36"/>
          <w:szCs w:val="36"/>
        </w:rPr>
      </w:pPr>
    </w:p>
    <w:p w:rsidR="00A01C3F" w:rsidRDefault="00A01C3F" w:rsidP="00A01C3F">
      <w:pPr>
        <w:jc w:val="center"/>
        <w:rPr>
          <w:rFonts w:ascii="黑体" w:eastAsia="黑体" w:hAnsi="黑体"/>
          <w:color w:val="0000FF"/>
          <w:sz w:val="36"/>
          <w:szCs w:val="36"/>
        </w:rPr>
      </w:pPr>
    </w:p>
    <w:p w:rsidR="00A01C3F" w:rsidRDefault="00A01C3F" w:rsidP="00A01C3F">
      <w:pPr>
        <w:spacing w:line="360" w:lineRule="auto"/>
        <w:jc w:val="center"/>
        <w:rPr>
          <w:rFonts w:eastAsia="黑体"/>
          <w:sz w:val="32"/>
          <w:szCs w:val="32"/>
        </w:rPr>
      </w:pPr>
      <w:r>
        <w:rPr>
          <w:rFonts w:ascii="黑体" w:eastAsia="黑体" w:hAnsi="黑体" w:hint="eastAsia"/>
          <w:sz w:val="32"/>
          <w:szCs w:val="32"/>
        </w:rPr>
        <w:t>建设单位：乐山市市中区艺家门窗厂</w:t>
      </w:r>
    </w:p>
    <w:p w:rsidR="00A01C3F" w:rsidRDefault="00A01C3F" w:rsidP="00A01C3F">
      <w:pPr>
        <w:spacing w:line="360" w:lineRule="auto"/>
        <w:jc w:val="center"/>
        <w:rPr>
          <w:rFonts w:eastAsia="黑体"/>
          <w:sz w:val="32"/>
          <w:szCs w:val="32"/>
        </w:rPr>
      </w:pPr>
      <w:r>
        <w:rPr>
          <w:rFonts w:ascii="黑体" w:eastAsia="黑体" w:hAnsi="黑体" w:hint="eastAsia"/>
          <w:sz w:val="32"/>
          <w:szCs w:val="32"/>
        </w:rPr>
        <w:t>编制单位：乐山市沙湾区环境监测站</w:t>
      </w:r>
    </w:p>
    <w:p w:rsidR="00A01C3F" w:rsidRDefault="00A01C3F" w:rsidP="00A01C3F">
      <w:pPr>
        <w:spacing w:line="360" w:lineRule="auto"/>
        <w:jc w:val="center"/>
        <w:rPr>
          <w:rFonts w:eastAsia="黑体"/>
          <w:sz w:val="32"/>
          <w:szCs w:val="32"/>
        </w:rPr>
      </w:pPr>
      <w:r>
        <w:rPr>
          <w:rFonts w:eastAsia="黑体"/>
          <w:sz w:val="32"/>
          <w:szCs w:val="32"/>
        </w:rPr>
        <w:t>二〇一</w:t>
      </w:r>
      <w:r>
        <w:rPr>
          <w:rFonts w:eastAsia="黑体" w:hint="eastAsia"/>
          <w:sz w:val="32"/>
          <w:szCs w:val="32"/>
        </w:rPr>
        <w:t>八</w:t>
      </w:r>
      <w:r>
        <w:rPr>
          <w:rFonts w:eastAsia="黑体" w:hint="eastAsia"/>
          <w:sz w:val="32"/>
          <w:szCs w:val="32"/>
        </w:rPr>
        <w:t xml:space="preserve"> </w:t>
      </w:r>
      <w:r>
        <w:rPr>
          <w:rFonts w:eastAsia="黑体"/>
          <w:sz w:val="32"/>
          <w:szCs w:val="32"/>
        </w:rPr>
        <w:t>年</w:t>
      </w:r>
      <w:r>
        <w:rPr>
          <w:rFonts w:eastAsia="黑体" w:hint="eastAsia"/>
          <w:sz w:val="32"/>
          <w:szCs w:val="32"/>
        </w:rPr>
        <w:t xml:space="preserve"> </w:t>
      </w:r>
      <w:r>
        <w:rPr>
          <w:rFonts w:eastAsia="黑体" w:hint="eastAsia"/>
          <w:sz w:val="32"/>
          <w:szCs w:val="32"/>
        </w:rPr>
        <w:t>五</w:t>
      </w:r>
      <w:r>
        <w:rPr>
          <w:rFonts w:eastAsia="黑体" w:hint="eastAsia"/>
          <w:sz w:val="32"/>
          <w:szCs w:val="32"/>
        </w:rPr>
        <w:t xml:space="preserve"> </w:t>
      </w:r>
      <w:r>
        <w:rPr>
          <w:rFonts w:eastAsia="黑体"/>
          <w:sz w:val="32"/>
          <w:szCs w:val="32"/>
        </w:rPr>
        <w:t>月</w:t>
      </w:r>
    </w:p>
    <w:p w:rsidR="00A01C3F" w:rsidRDefault="00A01C3F" w:rsidP="00A01C3F">
      <w:pPr>
        <w:ind w:rightChars="-73" w:right="-153"/>
        <w:jc w:val="center"/>
        <w:rPr>
          <w:b/>
          <w:bCs/>
          <w:color w:val="0000FF"/>
          <w:sz w:val="52"/>
        </w:rPr>
      </w:pPr>
    </w:p>
    <w:p w:rsidR="00A01C3F" w:rsidRDefault="00A01C3F" w:rsidP="00A01C3F">
      <w:pPr>
        <w:ind w:rightChars="-73" w:right="-153"/>
        <w:jc w:val="center"/>
        <w:rPr>
          <w:b/>
          <w:bCs/>
          <w:color w:val="0000FF"/>
          <w:sz w:val="52"/>
        </w:rPr>
      </w:pPr>
    </w:p>
    <w:p w:rsidR="00A01C3F" w:rsidRDefault="00A01C3F" w:rsidP="004C6684">
      <w:pPr>
        <w:tabs>
          <w:tab w:val="left" w:pos="2100"/>
        </w:tabs>
        <w:spacing w:beforeLines="50" w:line="720" w:lineRule="exact"/>
        <w:rPr>
          <w:sz w:val="32"/>
        </w:rPr>
      </w:pPr>
    </w:p>
    <w:p w:rsidR="00A01C3F" w:rsidRDefault="00A01C3F" w:rsidP="004C6684">
      <w:pPr>
        <w:tabs>
          <w:tab w:val="left" w:pos="2100"/>
        </w:tabs>
        <w:spacing w:beforeLines="50" w:line="720" w:lineRule="exact"/>
        <w:rPr>
          <w:sz w:val="32"/>
        </w:rPr>
      </w:pPr>
      <w:r>
        <w:rPr>
          <w:rFonts w:hint="eastAsia"/>
          <w:sz w:val="32"/>
        </w:rPr>
        <w:t>建设单位：乐山市市中区艺家门窗厂</w:t>
      </w:r>
    </w:p>
    <w:p w:rsidR="00A01C3F" w:rsidRDefault="00A01C3F" w:rsidP="004C6684">
      <w:pPr>
        <w:tabs>
          <w:tab w:val="left" w:pos="2100"/>
        </w:tabs>
        <w:spacing w:beforeLines="50" w:line="720" w:lineRule="exact"/>
        <w:rPr>
          <w:sz w:val="32"/>
        </w:rPr>
      </w:pPr>
      <w:r>
        <w:rPr>
          <w:rFonts w:hint="eastAsia"/>
          <w:sz w:val="32"/>
        </w:rPr>
        <w:t>法人代表</w:t>
      </w:r>
      <w:r>
        <w:rPr>
          <w:sz w:val="32"/>
        </w:rPr>
        <w:t>：周波</w:t>
      </w:r>
    </w:p>
    <w:p w:rsidR="00A01C3F" w:rsidRDefault="00A01C3F" w:rsidP="004C6684">
      <w:pPr>
        <w:tabs>
          <w:tab w:val="left" w:pos="2100"/>
        </w:tabs>
        <w:spacing w:beforeLines="50" w:line="720" w:lineRule="exact"/>
        <w:rPr>
          <w:sz w:val="32"/>
        </w:rPr>
      </w:pPr>
    </w:p>
    <w:p w:rsidR="00A01C3F" w:rsidRDefault="00A01C3F" w:rsidP="004C6684">
      <w:pPr>
        <w:tabs>
          <w:tab w:val="left" w:pos="2100"/>
        </w:tabs>
        <w:spacing w:beforeLines="50" w:line="720" w:lineRule="exact"/>
        <w:rPr>
          <w:sz w:val="32"/>
        </w:rPr>
      </w:pPr>
    </w:p>
    <w:p w:rsidR="00A01C3F" w:rsidRDefault="00A01C3F" w:rsidP="004C6684">
      <w:pPr>
        <w:tabs>
          <w:tab w:val="left" w:pos="2100"/>
        </w:tabs>
        <w:spacing w:beforeLines="50" w:line="720" w:lineRule="exact"/>
        <w:rPr>
          <w:sz w:val="32"/>
        </w:rPr>
      </w:pPr>
    </w:p>
    <w:p w:rsidR="00A01C3F" w:rsidRDefault="00A01C3F" w:rsidP="004C6684">
      <w:pPr>
        <w:tabs>
          <w:tab w:val="left" w:pos="2100"/>
        </w:tabs>
        <w:spacing w:beforeLines="50" w:line="720" w:lineRule="exact"/>
        <w:rPr>
          <w:sz w:val="32"/>
        </w:rPr>
      </w:pPr>
      <w:r>
        <w:rPr>
          <w:rFonts w:hint="eastAsia"/>
          <w:sz w:val="32"/>
        </w:rPr>
        <w:t>编制单位：乐山市沙湾区环境监测站</w:t>
      </w:r>
    </w:p>
    <w:p w:rsidR="00A01C3F" w:rsidRDefault="00A01C3F" w:rsidP="004C6684">
      <w:pPr>
        <w:tabs>
          <w:tab w:val="left" w:pos="2100"/>
        </w:tabs>
        <w:spacing w:beforeLines="50" w:line="720" w:lineRule="exact"/>
        <w:rPr>
          <w:sz w:val="32"/>
        </w:rPr>
      </w:pPr>
      <w:r>
        <w:rPr>
          <w:rFonts w:hint="eastAsia"/>
          <w:spacing w:val="42"/>
          <w:sz w:val="32"/>
        </w:rPr>
        <w:t>站</w:t>
      </w:r>
      <w:r>
        <w:rPr>
          <w:rFonts w:hint="eastAsia"/>
          <w:spacing w:val="42"/>
          <w:sz w:val="32"/>
        </w:rPr>
        <w:t xml:space="preserve">  </w:t>
      </w:r>
      <w:r>
        <w:rPr>
          <w:rFonts w:hint="eastAsia"/>
          <w:spacing w:val="42"/>
          <w:sz w:val="32"/>
        </w:rPr>
        <w:t>长</w:t>
      </w:r>
      <w:r>
        <w:rPr>
          <w:spacing w:val="42"/>
          <w:sz w:val="32"/>
        </w:rPr>
        <w:t>：</w:t>
      </w:r>
      <w:r>
        <w:rPr>
          <w:rFonts w:hint="eastAsia"/>
          <w:sz w:val="32"/>
        </w:rPr>
        <w:t>郭萍</w:t>
      </w: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Default="00A01C3F" w:rsidP="00A01C3F">
      <w:pPr>
        <w:spacing w:line="560" w:lineRule="exact"/>
        <w:rPr>
          <w:color w:val="0000FF"/>
          <w:sz w:val="32"/>
        </w:rPr>
      </w:pPr>
    </w:p>
    <w:p w:rsidR="00A01C3F" w:rsidRPr="00574B82" w:rsidRDefault="00A01C3F" w:rsidP="00A01C3F">
      <w:pPr>
        <w:spacing w:line="360" w:lineRule="auto"/>
        <w:rPr>
          <w:sz w:val="24"/>
          <w:szCs w:val="24"/>
        </w:rPr>
      </w:pPr>
      <w:r w:rsidRPr="00574B82">
        <w:rPr>
          <w:sz w:val="24"/>
          <w:szCs w:val="24"/>
        </w:rPr>
        <w:t>建设单位：乐山市市中区艺家门窗厂</w:t>
      </w:r>
      <w:r w:rsidRPr="00574B82">
        <w:rPr>
          <w:sz w:val="24"/>
          <w:szCs w:val="24"/>
        </w:rPr>
        <w:t xml:space="preserve">     </w:t>
      </w:r>
      <w:r>
        <w:rPr>
          <w:rFonts w:hint="eastAsia"/>
          <w:sz w:val="24"/>
          <w:szCs w:val="24"/>
        </w:rPr>
        <w:t xml:space="preserve"> </w:t>
      </w:r>
      <w:r w:rsidRPr="00574B82">
        <w:rPr>
          <w:rFonts w:hint="eastAsia"/>
          <w:sz w:val="24"/>
          <w:szCs w:val="24"/>
        </w:rPr>
        <w:t>编制</w:t>
      </w:r>
      <w:r w:rsidRPr="00574B82">
        <w:rPr>
          <w:sz w:val="24"/>
          <w:szCs w:val="24"/>
        </w:rPr>
        <w:t>单位：</w:t>
      </w:r>
      <w:r w:rsidRPr="00574B82">
        <w:rPr>
          <w:rFonts w:hint="eastAsia"/>
          <w:sz w:val="24"/>
          <w:szCs w:val="24"/>
        </w:rPr>
        <w:t>乐山市</w:t>
      </w:r>
      <w:r w:rsidRPr="00574B82">
        <w:rPr>
          <w:sz w:val="24"/>
          <w:szCs w:val="24"/>
        </w:rPr>
        <w:t>沙湾区环境监测站</w:t>
      </w:r>
    </w:p>
    <w:p w:rsidR="00A01C3F" w:rsidRPr="00574B82" w:rsidRDefault="00A01C3F" w:rsidP="00A01C3F">
      <w:pPr>
        <w:spacing w:line="360" w:lineRule="auto"/>
        <w:rPr>
          <w:sz w:val="24"/>
          <w:szCs w:val="24"/>
        </w:rPr>
      </w:pPr>
      <w:r w:rsidRPr="00574B82">
        <w:rPr>
          <w:sz w:val="24"/>
          <w:szCs w:val="24"/>
        </w:rPr>
        <w:t>电话：</w:t>
      </w:r>
      <w:r w:rsidRPr="00574B82">
        <w:rPr>
          <w:sz w:val="24"/>
          <w:szCs w:val="24"/>
        </w:rPr>
        <w:t xml:space="preserve">13540544858                    </w:t>
      </w:r>
      <w:r>
        <w:rPr>
          <w:rFonts w:hint="eastAsia"/>
          <w:sz w:val="24"/>
          <w:szCs w:val="24"/>
        </w:rPr>
        <w:t xml:space="preserve"> </w:t>
      </w:r>
      <w:r w:rsidRPr="00574B82">
        <w:rPr>
          <w:sz w:val="24"/>
          <w:szCs w:val="24"/>
        </w:rPr>
        <w:t>电话</w:t>
      </w:r>
      <w:r w:rsidRPr="00574B82">
        <w:rPr>
          <w:rFonts w:hint="eastAsia"/>
          <w:sz w:val="24"/>
          <w:szCs w:val="24"/>
        </w:rPr>
        <w:t>：</w:t>
      </w:r>
      <w:r w:rsidRPr="00574B82">
        <w:rPr>
          <w:rFonts w:hint="eastAsia"/>
          <w:sz w:val="24"/>
          <w:szCs w:val="24"/>
        </w:rPr>
        <w:t>0833-3442100</w:t>
      </w:r>
    </w:p>
    <w:p w:rsidR="00A01C3F" w:rsidRDefault="00A01C3F" w:rsidP="00A01C3F">
      <w:pPr>
        <w:spacing w:line="360" w:lineRule="auto"/>
        <w:ind w:left="1214" w:rightChars="-73" w:right="-153" w:hangingChars="506" w:hanging="1214"/>
        <w:rPr>
          <w:sz w:val="24"/>
          <w:szCs w:val="24"/>
        </w:rPr>
      </w:pPr>
      <w:r w:rsidRPr="00574B82">
        <w:rPr>
          <w:sz w:val="24"/>
          <w:szCs w:val="24"/>
        </w:rPr>
        <w:t>地址：乐山市市中区苏稽镇龙滩尾村</w:t>
      </w:r>
      <w:r w:rsidRPr="00574B82">
        <w:rPr>
          <w:sz w:val="24"/>
          <w:szCs w:val="24"/>
        </w:rPr>
        <w:t>4</w:t>
      </w:r>
      <w:r w:rsidRPr="00574B82">
        <w:rPr>
          <w:sz w:val="24"/>
          <w:szCs w:val="24"/>
        </w:rPr>
        <w:t>组</w:t>
      </w:r>
      <w:r w:rsidRPr="00574B82">
        <w:rPr>
          <w:sz w:val="24"/>
          <w:szCs w:val="24"/>
        </w:rPr>
        <w:t xml:space="preserve"> </w:t>
      </w:r>
      <w:r>
        <w:rPr>
          <w:rFonts w:hint="eastAsia"/>
          <w:sz w:val="24"/>
          <w:szCs w:val="24"/>
        </w:rPr>
        <w:t xml:space="preserve"> </w:t>
      </w:r>
      <w:r w:rsidRPr="00574B82">
        <w:rPr>
          <w:sz w:val="24"/>
          <w:szCs w:val="24"/>
        </w:rPr>
        <w:t>地址</w:t>
      </w:r>
      <w:r w:rsidRPr="00574B82">
        <w:rPr>
          <w:rFonts w:hint="eastAsia"/>
          <w:sz w:val="24"/>
          <w:szCs w:val="24"/>
        </w:rPr>
        <w:t>：乐山市沙湾区铜河路</w:t>
      </w:r>
      <w:r w:rsidRPr="00574B82">
        <w:rPr>
          <w:rFonts w:hint="eastAsia"/>
          <w:sz w:val="24"/>
          <w:szCs w:val="24"/>
        </w:rPr>
        <w:t>50</w:t>
      </w:r>
      <w:r w:rsidRPr="00574B82">
        <w:rPr>
          <w:rFonts w:hint="eastAsia"/>
          <w:sz w:val="24"/>
          <w:szCs w:val="24"/>
        </w:rPr>
        <w:t>号</w:t>
      </w:r>
    </w:p>
    <w:p w:rsidR="00A01C3F" w:rsidRPr="00574B82" w:rsidRDefault="00A01C3F" w:rsidP="00A01C3F">
      <w:pPr>
        <w:spacing w:line="360" w:lineRule="auto"/>
        <w:ind w:left="1417" w:rightChars="-73" w:right="-153" w:hangingChars="506" w:hanging="1417"/>
        <w:rPr>
          <w:sz w:val="28"/>
        </w:rPr>
      </w:pPr>
    </w:p>
    <w:p w:rsidR="00A01C3F" w:rsidRDefault="00A01C3F" w:rsidP="00A01C3F">
      <w:pPr>
        <w:ind w:rightChars="-73" w:right="-153"/>
        <w:rPr>
          <w:color w:val="0000FF"/>
          <w:sz w:val="28"/>
        </w:rPr>
      </w:pPr>
    </w:p>
    <w:p w:rsidR="00A01C3F" w:rsidRDefault="00A01C3F" w:rsidP="00A01C3F">
      <w:pPr>
        <w:ind w:rightChars="-73" w:right="-153" w:firstLineChars="62" w:firstLine="174"/>
        <w:jc w:val="center"/>
        <w:rPr>
          <w:color w:val="0000FF"/>
          <w:sz w:val="28"/>
        </w:rPr>
        <w:sectPr w:rsidR="00A01C3F">
          <w:footerReference w:type="even" r:id="rId8"/>
          <w:pgSz w:w="11907" w:h="16839"/>
          <w:pgMar w:top="1440" w:right="1800" w:bottom="1440" w:left="1800" w:header="851" w:footer="992" w:gutter="0"/>
          <w:pgNumType w:fmt="upperRoman" w:start="1"/>
          <w:cols w:space="720"/>
          <w:docGrid w:type="lines" w:linePitch="312"/>
        </w:sectPr>
      </w:pPr>
    </w:p>
    <w:p w:rsidR="00A01C3F" w:rsidRPr="00B21C49" w:rsidRDefault="00A01C3F" w:rsidP="00A01C3F">
      <w:pPr>
        <w:ind w:rightChars="-73" w:right="-153" w:firstLineChars="62" w:firstLine="174"/>
        <w:jc w:val="center"/>
        <w:rPr>
          <w:b/>
          <w:sz w:val="28"/>
          <w:szCs w:val="28"/>
        </w:rPr>
      </w:pPr>
      <w:r w:rsidRPr="00B21C49">
        <w:rPr>
          <w:rFonts w:hint="eastAsia"/>
          <w:b/>
          <w:sz w:val="28"/>
          <w:szCs w:val="28"/>
        </w:rPr>
        <w:lastRenderedPageBreak/>
        <w:t>目</w:t>
      </w:r>
      <w:r w:rsidRPr="00B21C49">
        <w:rPr>
          <w:rFonts w:hint="eastAsia"/>
          <w:b/>
          <w:sz w:val="28"/>
          <w:szCs w:val="28"/>
        </w:rPr>
        <w:t xml:space="preserve">  </w:t>
      </w:r>
      <w:r w:rsidRPr="00B21C49">
        <w:rPr>
          <w:rFonts w:hint="eastAsia"/>
          <w:b/>
          <w:sz w:val="28"/>
          <w:szCs w:val="28"/>
        </w:rPr>
        <w:t>录</w:t>
      </w:r>
    </w:p>
    <w:p w:rsidR="00A01C3F" w:rsidRPr="0062740B" w:rsidRDefault="00246F55" w:rsidP="00A01C3F">
      <w:pPr>
        <w:pStyle w:val="15"/>
        <w:tabs>
          <w:tab w:val="right" w:leader="dot" w:pos="8297"/>
        </w:tabs>
        <w:rPr>
          <w:b w:val="0"/>
          <w:bCs w:val="0"/>
          <w:caps w:val="0"/>
          <w:noProof/>
          <w:sz w:val="24"/>
          <w:szCs w:val="24"/>
        </w:rPr>
      </w:pPr>
      <w:r w:rsidRPr="00246F55">
        <w:rPr>
          <w:bCs w:val="0"/>
          <w:caps w:val="0"/>
          <w:color w:val="0000FF"/>
          <w:sz w:val="24"/>
          <w:szCs w:val="24"/>
        </w:rPr>
        <w:fldChar w:fldCharType="begin"/>
      </w:r>
      <w:r w:rsidR="00A01C3F" w:rsidRPr="0062740B">
        <w:rPr>
          <w:bCs w:val="0"/>
          <w:caps w:val="0"/>
          <w:color w:val="0000FF"/>
          <w:sz w:val="24"/>
          <w:szCs w:val="24"/>
        </w:rPr>
        <w:instrText xml:space="preserve"> TOC \o "1-2" \h \z \u </w:instrText>
      </w:r>
      <w:r w:rsidRPr="00246F55">
        <w:rPr>
          <w:bCs w:val="0"/>
          <w:caps w:val="0"/>
          <w:color w:val="0000FF"/>
          <w:sz w:val="24"/>
          <w:szCs w:val="24"/>
        </w:rPr>
        <w:fldChar w:fldCharType="separate"/>
      </w:r>
      <w:hyperlink w:anchor="_Toc513554249" w:history="1">
        <w:r w:rsidR="00A01C3F" w:rsidRPr="0062740B">
          <w:rPr>
            <w:rStyle w:val="affb"/>
            <w:noProof/>
            <w:sz w:val="24"/>
            <w:szCs w:val="24"/>
          </w:rPr>
          <w:t xml:space="preserve">1  </w:t>
        </w:r>
        <w:r w:rsidR="00A01C3F" w:rsidRPr="0062740B">
          <w:rPr>
            <w:rStyle w:val="affb"/>
            <w:rFonts w:hint="eastAsia"/>
            <w:noProof/>
            <w:sz w:val="24"/>
            <w:szCs w:val="24"/>
          </w:rPr>
          <w:t>验收项目概况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_Toc513554249 \h </w:instrText>
        </w:r>
        <w:r w:rsidRPr="0062740B">
          <w:rPr>
            <w:noProof/>
            <w:webHidden/>
            <w:sz w:val="24"/>
            <w:szCs w:val="24"/>
          </w:rPr>
        </w:r>
        <w:r w:rsidRPr="0062740B">
          <w:rPr>
            <w:noProof/>
            <w:webHidden/>
            <w:sz w:val="24"/>
            <w:szCs w:val="24"/>
          </w:rPr>
          <w:fldChar w:fldCharType="separate"/>
        </w:r>
        <w:r w:rsidR="00AB45C6">
          <w:rPr>
            <w:noProof/>
            <w:webHidden/>
            <w:sz w:val="24"/>
            <w:szCs w:val="24"/>
          </w:rPr>
          <w:t>1</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50" w:history="1">
        <w:r w:rsidR="00A01C3F" w:rsidRPr="0062740B">
          <w:rPr>
            <w:rStyle w:val="affb"/>
            <w:noProof/>
            <w:sz w:val="24"/>
            <w:szCs w:val="24"/>
          </w:rPr>
          <w:t xml:space="preserve">2  </w:t>
        </w:r>
        <w:r w:rsidR="00A01C3F" w:rsidRPr="0062740B">
          <w:rPr>
            <w:rStyle w:val="affb"/>
            <w:rFonts w:hint="eastAsia"/>
            <w:noProof/>
            <w:sz w:val="24"/>
            <w:szCs w:val="24"/>
          </w:rPr>
          <w:t>验收依据</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_Toc513554250 \h </w:instrText>
        </w:r>
        <w:r w:rsidRPr="0062740B">
          <w:rPr>
            <w:noProof/>
            <w:webHidden/>
            <w:sz w:val="24"/>
            <w:szCs w:val="24"/>
          </w:rPr>
        </w:r>
        <w:r w:rsidRPr="0062740B">
          <w:rPr>
            <w:noProof/>
            <w:webHidden/>
            <w:sz w:val="24"/>
            <w:szCs w:val="24"/>
          </w:rPr>
          <w:fldChar w:fldCharType="separate"/>
        </w:r>
        <w:r w:rsidR="00AB45C6">
          <w:rPr>
            <w:noProof/>
            <w:webHidden/>
            <w:sz w:val="24"/>
            <w:szCs w:val="24"/>
          </w:rPr>
          <w:t>3</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51" w:history="1">
        <w:r w:rsidR="00A01C3F" w:rsidRPr="0062740B">
          <w:rPr>
            <w:rStyle w:val="affb"/>
            <w:noProof/>
            <w:sz w:val="24"/>
            <w:szCs w:val="24"/>
          </w:rPr>
          <w:t xml:space="preserve">3  </w:t>
        </w:r>
        <w:r w:rsidR="00A01C3F" w:rsidRPr="0062740B">
          <w:rPr>
            <w:rStyle w:val="affb"/>
            <w:rFonts w:hint="eastAsia"/>
            <w:noProof/>
            <w:sz w:val="24"/>
            <w:szCs w:val="24"/>
          </w:rPr>
          <w:t>工程建设情况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_Toc513554251 \h </w:instrText>
        </w:r>
        <w:r w:rsidRPr="0062740B">
          <w:rPr>
            <w:noProof/>
            <w:webHidden/>
            <w:sz w:val="24"/>
            <w:szCs w:val="24"/>
          </w:rPr>
        </w:r>
        <w:r w:rsidRPr="0062740B">
          <w:rPr>
            <w:noProof/>
            <w:webHidden/>
            <w:sz w:val="24"/>
            <w:szCs w:val="24"/>
          </w:rPr>
          <w:fldChar w:fldCharType="separate"/>
        </w:r>
        <w:r w:rsidR="00AB45C6">
          <w:rPr>
            <w:noProof/>
            <w:webHidden/>
            <w:sz w:val="24"/>
            <w:szCs w:val="24"/>
          </w:rPr>
          <w:t>6</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2" w:history="1">
        <w:r w:rsidR="00A01C3F" w:rsidRPr="0062740B">
          <w:rPr>
            <w:rStyle w:val="affb"/>
            <w:noProof/>
            <w:sz w:val="24"/>
            <w:szCs w:val="24"/>
          </w:rPr>
          <w:t xml:space="preserve">3.1 </w:t>
        </w:r>
        <w:r w:rsidR="00A01C3F" w:rsidRPr="0062740B">
          <w:rPr>
            <w:rStyle w:val="affb"/>
            <w:rFonts w:hint="eastAsia"/>
            <w:noProof/>
            <w:sz w:val="24"/>
            <w:szCs w:val="24"/>
          </w:rPr>
          <w:t>地理位置及平面布置</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_Toc513554252 \h </w:instrText>
        </w:r>
        <w:r w:rsidRPr="0062740B">
          <w:rPr>
            <w:noProof/>
            <w:webHidden/>
            <w:sz w:val="24"/>
            <w:szCs w:val="24"/>
          </w:rPr>
        </w:r>
        <w:r w:rsidRPr="0062740B">
          <w:rPr>
            <w:noProof/>
            <w:webHidden/>
            <w:sz w:val="24"/>
            <w:szCs w:val="24"/>
          </w:rPr>
          <w:fldChar w:fldCharType="separate"/>
        </w:r>
        <w:r w:rsidR="00AB45C6">
          <w:rPr>
            <w:rFonts w:hint="eastAsia"/>
            <w:b/>
            <w:bCs/>
            <w:noProof/>
            <w:webHidden/>
            <w:sz w:val="24"/>
            <w:szCs w:val="24"/>
          </w:rPr>
          <w:t>错误！未定义书签。</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3" w:history="1">
        <w:r w:rsidR="00A01C3F" w:rsidRPr="0062740B">
          <w:rPr>
            <w:rStyle w:val="affb"/>
            <w:noProof/>
            <w:sz w:val="24"/>
            <w:szCs w:val="24"/>
          </w:rPr>
          <w:t xml:space="preserve">3.2 </w:t>
        </w:r>
        <w:r w:rsidR="00A01C3F" w:rsidRPr="0062740B">
          <w:rPr>
            <w:rStyle w:val="affb"/>
            <w:rFonts w:hint="eastAsia"/>
            <w:noProof/>
            <w:sz w:val="24"/>
            <w:szCs w:val="24"/>
          </w:rPr>
          <w:t>建设内容</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_Toc513554253 \h </w:instrText>
        </w:r>
        <w:r w:rsidRPr="0062740B">
          <w:rPr>
            <w:noProof/>
            <w:webHidden/>
            <w:sz w:val="24"/>
            <w:szCs w:val="24"/>
          </w:rPr>
        </w:r>
        <w:r w:rsidRPr="0062740B">
          <w:rPr>
            <w:noProof/>
            <w:webHidden/>
            <w:sz w:val="24"/>
            <w:szCs w:val="24"/>
          </w:rPr>
          <w:fldChar w:fldCharType="separate"/>
        </w:r>
        <w:r w:rsidR="00AB45C6">
          <w:rPr>
            <w:noProof/>
            <w:webHidden/>
            <w:sz w:val="24"/>
            <w:szCs w:val="24"/>
          </w:rPr>
          <w:t>6</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4" w:history="1">
        <w:r w:rsidR="00A01C3F" w:rsidRPr="0062740B">
          <w:rPr>
            <w:rStyle w:val="affb"/>
            <w:noProof/>
            <w:sz w:val="24"/>
            <w:szCs w:val="24"/>
          </w:rPr>
          <w:t xml:space="preserve">3.3 </w:t>
        </w:r>
        <w:r w:rsidR="00A01C3F" w:rsidRPr="0062740B">
          <w:rPr>
            <w:rStyle w:val="affb"/>
            <w:rFonts w:hint="eastAsia"/>
            <w:noProof/>
            <w:sz w:val="24"/>
            <w:szCs w:val="24"/>
          </w:rPr>
          <w:t>生产工艺</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_Toc513554254 \h </w:instrText>
        </w:r>
        <w:r w:rsidRPr="0062740B">
          <w:rPr>
            <w:noProof/>
            <w:webHidden/>
            <w:sz w:val="24"/>
            <w:szCs w:val="24"/>
          </w:rPr>
        </w:r>
        <w:r w:rsidRPr="0062740B">
          <w:rPr>
            <w:noProof/>
            <w:webHidden/>
            <w:sz w:val="24"/>
            <w:szCs w:val="24"/>
          </w:rPr>
          <w:fldChar w:fldCharType="separate"/>
        </w:r>
        <w:r w:rsidR="00AB45C6">
          <w:rPr>
            <w:noProof/>
            <w:webHidden/>
            <w:sz w:val="24"/>
            <w:szCs w:val="24"/>
          </w:rPr>
          <w:t>9</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5" w:history="1">
        <w:r w:rsidR="00A01C3F" w:rsidRPr="0062740B">
          <w:rPr>
            <w:rStyle w:val="affb"/>
            <w:noProof/>
            <w:sz w:val="24"/>
            <w:szCs w:val="24"/>
          </w:rPr>
          <w:t xml:space="preserve">3.4 </w:t>
        </w:r>
        <w:r w:rsidR="00A01C3F" w:rsidRPr="0062740B">
          <w:rPr>
            <w:rStyle w:val="affb"/>
            <w:rFonts w:hint="eastAsia"/>
            <w:noProof/>
            <w:sz w:val="24"/>
            <w:szCs w:val="24"/>
          </w:rPr>
          <w:t>项目变动情况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_Toc513554255 \h </w:instrText>
        </w:r>
        <w:r w:rsidRPr="0062740B">
          <w:rPr>
            <w:noProof/>
            <w:webHidden/>
            <w:sz w:val="24"/>
            <w:szCs w:val="24"/>
          </w:rPr>
        </w:r>
        <w:r w:rsidRPr="0062740B">
          <w:rPr>
            <w:noProof/>
            <w:webHidden/>
            <w:sz w:val="24"/>
            <w:szCs w:val="24"/>
          </w:rPr>
          <w:fldChar w:fldCharType="separate"/>
        </w:r>
        <w:r w:rsidR="00AB45C6">
          <w:rPr>
            <w:noProof/>
            <w:webHidden/>
            <w:sz w:val="24"/>
            <w:szCs w:val="24"/>
          </w:rPr>
          <w:t>11</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56" w:history="1">
        <w:r w:rsidR="00A01C3F" w:rsidRPr="0062740B">
          <w:rPr>
            <w:rStyle w:val="affb"/>
            <w:noProof/>
            <w:sz w:val="24"/>
            <w:szCs w:val="24"/>
          </w:rPr>
          <w:t>4</w:t>
        </w:r>
        <w:r w:rsidR="00A01C3F" w:rsidRPr="0062740B">
          <w:rPr>
            <w:rStyle w:val="affb"/>
            <w:rFonts w:hint="eastAsia"/>
            <w:noProof/>
            <w:sz w:val="24"/>
            <w:szCs w:val="24"/>
          </w:rPr>
          <w:t>、噪声和固体废物污染防治设施</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_Toc513554256 \h </w:instrText>
        </w:r>
        <w:r w:rsidRPr="0062740B">
          <w:rPr>
            <w:noProof/>
            <w:webHidden/>
            <w:sz w:val="24"/>
            <w:szCs w:val="24"/>
          </w:rPr>
        </w:r>
        <w:r w:rsidRPr="0062740B">
          <w:rPr>
            <w:noProof/>
            <w:webHidden/>
            <w:sz w:val="24"/>
            <w:szCs w:val="24"/>
          </w:rPr>
          <w:fldChar w:fldCharType="separate"/>
        </w:r>
        <w:r w:rsidR="00AB45C6">
          <w:rPr>
            <w:noProof/>
            <w:webHidden/>
            <w:sz w:val="24"/>
            <w:szCs w:val="24"/>
          </w:rPr>
          <w:t>12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7" w:history="1">
        <w:r w:rsidR="00A01C3F" w:rsidRPr="0062740B">
          <w:rPr>
            <w:rStyle w:val="affb"/>
            <w:noProof/>
            <w:sz w:val="24"/>
            <w:szCs w:val="24"/>
          </w:rPr>
          <w:t xml:space="preserve">4.1 </w:t>
        </w:r>
        <w:r w:rsidR="00A01C3F" w:rsidRPr="0062740B">
          <w:rPr>
            <w:rStyle w:val="affb"/>
            <w:rFonts w:hint="eastAsia"/>
            <w:noProof/>
            <w:sz w:val="24"/>
            <w:szCs w:val="24"/>
          </w:rPr>
          <w:t>噪声污染防治设施及措施</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_Toc513554257 \h </w:instrText>
        </w:r>
        <w:r w:rsidRPr="0062740B">
          <w:rPr>
            <w:noProof/>
            <w:webHidden/>
            <w:sz w:val="24"/>
            <w:szCs w:val="24"/>
          </w:rPr>
        </w:r>
        <w:r w:rsidRPr="0062740B">
          <w:rPr>
            <w:noProof/>
            <w:webHidden/>
            <w:sz w:val="24"/>
            <w:szCs w:val="24"/>
          </w:rPr>
          <w:fldChar w:fldCharType="separate"/>
        </w:r>
        <w:r w:rsidR="00AB45C6">
          <w:rPr>
            <w:noProof/>
            <w:webHidden/>
            <w:sz w:val="24"/>
            <w:szCs w:val="24"/>
          </w:rPr>
          <w:t>12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8" w:history="1">
        <w:r w:rsidR="00A01C3F" w:rsidRPr="0062740B">
          <w:rPr>
            <w:rStyle w:val="affb"/>
            <w:noProof/>
            <w:sz w:val="24"/>
            <w:szCs w:val="24"/>
          </w:rPr>
          <w:t xml:space="preserve">4.2 </w:t>
        </w:r>
        <w:r w:rsidR="00A01C3F" w:rsidRPr="0062740B">
          <w:rPr>
            <w:rStyle w:val="affb"/>
            <w:rFonts w:hint="eastAsia"/>
            <w:noProof/>
            <w:sz w:val="24"/>
            <w:szCs w:val="24"/>
          </w:rPr>
          <w:t>固体废物处置情况检查</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_Toc513554258 \h </w:instrText>
        </w:r>
        <w:r w:rsidRPr="0062740B">
          <w:rPr>
            <w:noProof/>
            <w:webHidden/>
            <w:sz w:val="24"/>
            <w:szCs w:val="24"/>
          </w:rPr>
        </w:r>
        <w:r w:rsidRPr="0062740B">
          <w:rPr>
            <w:noProof/>
            <w:webHidden/>
            <w:sz w:val="24"/>
            <w:szCs w:val="24"/>
          </w:rPr>
          <w:fldChar w:fldCharType="separate"/>
        </w:r>
        <w:r w:rsidR="00AB45C6">
          <w:rPr>
            <w:noProof/>
            <w:webHidden/>
            <w:sz w:val="24"/>
            <w:szCs w:val="24"/>
          </w:rPr>
          <w:t>12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59" w:history="1">
        <w:r w:rsidR="00A01C3F" w:rsidRPr="0062740B">
          <w:rPr>
            <w:rStyle w:val="affb"/>
            <w:noProof/>
            <w:sz w:val="24"/>
            <w:szCs w:val="24"/>
          </w:rPr>
          <w:t xml:space="preserve">4.3 </w:t>
        </w:r>
        <w:r w:rsidR="00A01C3F" w:rsidRPr="0062740B">
          <w:rPr>
            <w:rStyle w:val="affb"/>
            <w:rFonts w:hint="eastAsia"/>
            <w:noProof/>
            <w:sz w:val="24"/>
            <w:szCs w:val="24"/>
          </w:rPr>
          <w:t>噪声及固体废物污染防治法设施投资及“三同时”落实情况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_Toc513554259 \h </w:instrText>
        </w:r>
        <w:r w:rsidRPr="0062740B">
          <w:rPr>
            <w:noProof/>
            <w:webHidden/>
            <w:sz w:val="24"/>
            <w:szCs w:val="24"/>
          </w:rPr>
        </w:r>
        <w:r w:rsidRPr="0062740B">
          <w:rPr>
            <w:noProof/>
            <w:webHidden/>
            <w:sz w:val="24"/>
            <w:szCs w:val="24"/>
          </w:rPr>
          <w:fldChar w:fldCharType="separate"/>
        </w:r>
        <w:r w:rsidR="00AB45C6">
          <w:rPr>
            <w:noProof/>
            <w:webHidden/>
            <w:sz w:val="24"/>
            <w:szCs w:val="24"/>
          </w:rPr>
          <w:t>12</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60" w:history="1">
        <w:r w:rsidR="00A01C3F" w:rsidRPr="0062740B">
          <w:rPr>
            <w:rStyle w:val="affb"/>
            <w:noProof/>
            <w:sz w:val="24"/>
            <w:szCs w:val="24"/>
          </w:rPr>
          <w:t>5</w:t>
        </w:r>
        <w:r w:rsidR="00A01C3F" w:rsidRPr="0062740B">
          <w:rPr>
            <w:rStyle w:val="affb"/>
            <w:rFonts w:hint="eastAsia"/>
            <w:noProof/>
            <w:sz w:val="24"/>
            <w:szCs w:val="24"/>
          </w:rPr>
          <w:t>、建设项目环境影响评价文件中对噪声和固体废物的主要结论与建议及审批部门的审批决定</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_Toc513554260 \h </w:instrText>
        </w:r>
        <w:r w:rsidRPr="0062740B">
          <w:rPr>
            <w:noProof/>
            <w:webHidden/>
            <w:sz w:val="24"/>
            <w:szCs w:val="24"/>
          </w:rPr>
        </w:r>
        <w:r w:rsidRPr="0062740B">
          <w:rPr>
            <w:noProof/>
            <w:webHidden/>
            <w:sz w:val="24"/>
            <w:szCs w:val="24"/>
          </w:rPr>
          <w:fldChar w:fldCharType="separate"/>
        </w:r>
        <w:r w:rsidR="00AB45C6">
          <w:rPr>
            <w:noProof/>
            <w:webHidden/>
            <w:sz w:val="24"/>
            <w:szCs w:val="24"/>
          </w:rPr>
          <w:t>15</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1" w:history="1">
        <w:r w:rsidR="00A01C3F" w:rsidRPr="0062740B">
          <w:rPr>
            <w:rStyle w:val="affb"/>
            <w:noProof/>
            <w:sz w:val="24"/>
            <w:szCs w:val="24"/>
          </w:rPr>
          <w:t xml:space="preserve">5.1 </w:t>
        </w:r>
        <w:r w:rsidR="00A01C3F" w:rsidRPr="0062740B">
          <w:rPr>
            <w:rStyle w:val="affb"/>
            <w:rFonts w:hint="eastAsia"/>
            <w:noProof/>
            <w:sz w:val="24"/>
            <w:szCs w:val="24"/>
          </w:rPr>
          <w:t>建设项目环评报告表的主要结论与建议</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_Toc513554261 \h </w:instrText>
        </w:r>
        <w:r w:rsidRPr="0062740B">
          <w:rPr>
            <w:noProof/>
            <w:webHidden/>
            <w:sz w:val="24"/>
            <w:szCs w:val="24"/>
          </w:rPr>
        </w:r>
        <w:r w:rsidRPr="0062740B">
          <w:rPr>
            <w:noProof/>
            <w:webHidden/>
            <w:sz w:val="24"/>
            <w:szCs w:val="24"/>
          </w:rPr>
          <w:fldChar w:fldCharType="separate"/>
        </w:r>
        <w:r w:rsidR="00AB45C6">
          <w:rPr>
            <w:noProof/>
            <w:webHidden/>
            <w:sz w:val="24"/>
            <w:szCs w:val="24"/>
          </w:rPr>
          <w:t>15</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2" w:history="1">
        <w:r w:rsidR="00A01C3F" w:rsidRPr="0062740B">
          <w:rPr>
            <w:rStyle w:val="affb"/>
            <w:noProof/>
            <w:sz w:val="24"/>
            <w:szCs w:val="24"/>
          </w:rPr>
          <w:t xml:space="preserve">5.2 </w:t>
        </w:r>
        <w:r w:rsidR="00A01C3F" w:rsidRPr="0062740B">
          <w:rPr>
            <w:rStyle w:val="affb"/>
            <w:rFonts w:hint="eastAsia"/>
            <w:noProof/>
            <w:sz w:val="24"/>
            <w:szCs w:val="24"/>
          </w:rPr>
          <w:t>审批部门审批决定</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_Toc513554262 \h </w:instrText>
        </w:r>
        <w:r w:rsidRPr="0062740B">
          <w:rPr>
            <w:noProof/>
            <w:webHidden/>
            <w:sz w:val="24"/>
            <w:szCs w:val="24"/>
          </w:rPr>
        </w:r>
        <w:r w:rsidRPr="0062740B">
          <w:rPr>
            <w:noProof/>
            <w:webHidden/>
            <w:sz w:val="24"/>
            <w:szCs w:val="24"/>
          </w:rPr>
          <w:fldChar w:fldCharType="separate"/>
        </w:r>
        <w:r w:rsidR="00AB45C6">
          <w:rPr>
            <w:noProof/>
            <w:webHidden/>
            <w:sz w:val="24"/>
            <w:szCs w:val="24"/>
          </w:rPr>
          <w:t>15</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63" w:history="1">
        <w:r w:rsidR="00A01C3F" w:rsidRPr="0062740B">
          <w:rPr>
            <w:rStyle w:val="affb"/>
            <w:noProof/>
            <w:sz w:val="24"/>
            <w:szCs w:val="24"/>
          </w:rPr>
          <w:t>6</w:t>
        </w:r>
        <w:r w:rsidR="00A01C3F" w:rsidRPr="0062740B">
          <w:rPr>
            <w:rStyle w:val="affb"/>
            <w:rFonts w:hint="eastAsia"/>
            <w:noProof/>
            <w:sz w:val="24"/>
            <w:szCs w:val="24"/>
          </w:rPr>
          <w:t>、厂界噪声验收执行标准</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_Toc513554263 \h </w:instrText>
        </w:r>
        <w:r w:rsidRPr="0062740B">
          <w:rPr>
            <w:noProof/>
            <w:webHidden/>
            <w:sz w:val="24"/>
            <w:szCs w:val="24"/>
          </w:rPr>
        </w:r>
        <w:r w:rsidRPr="0062740B">
          <w:rPr>
            <w:noProof/>
            <w:webHidden/>
            <w:sz w:val="24"/>
            <w:szCs w:val="24"/>
          </w:rPr>
          <w:fldChar w:fldCharType="separate"/>
        </w:r>
        <w:r w:rsidR="00AB45C6">
          <w:rPr>
            <w:noProof/>
            <w:webHidden/>
            <w:sz w:val="24"/>
            <w:szCs w:val="24"/>
          </w:rPr>
          <w:t>18</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64" w:history="1">
        <w:r w:rsidR="00A01C3F" w:rsidRPr="0062740B">
          <w:rPr>
            <w:rStyle w:val="affb"/>
            <w:noProof/>
            <w:sz w:val="24"/>
            <w:szCs w:val="24"/>
          </w:rPr>
          <w:t>7</w:t>
        </w:r>
        <w:r w:rsidR="00A01C3F" w:rsidRPr="0062740B">
          <w:rPr>
            <w:rStyle w:val="affb"/>
            <w:rFonts w:hint="eastAsia"/>
            <w:noProof/>
            <w:sz w:val="24"/>
            <w:szCs w:val="24"/>
          </w:rPr>
          <w:t>、厂界噪声监测</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_Toc513554264 \h </w:instrText>
        </w:r>
        <w:r w:rsidRPr="0062740B">
          <w:rPr>
            <w:noProof/>
            <w:webHidden/>
            <w:sz w:val="24"/>
            <w:szCs w:val="24"/>
          </w:rPr>
        </w:r>
        <w:r w:rsidRPr="0062740B">
          <w:rPr>
            <w:noProof/>
            <w:webHidden/>
            <w:sz w:val="24"/>
            <w:szCs w:val="24"/>
          </w:rPr>
          <w:fldChar w:fldCharType="separate"/>
        </w:r>
        <w:r w:rsidR="00AB45C6">
          <w:rPr>
            <w:noProof/>
            <w:webHidden/>
            <w:sz w:val="24"/>
            <w:szCs w:val="24"/>
          </w:rPr>
          <w:t>19</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65" w:history="1">
        <w:r w:rsidR="00A01C3F" w:rsidRPr="0062740B">
          <w:rPr>
            <w:rStyle w:val="affb"/>
            <w:rFonts w:hint="eastAsia"/>
            <w:noProof/>
            <w:sz w:val="24"/>
            <w:szCs w:val="24"/>
          </w:rPr>
          <w:t>8</w:t>
        </w:r>
        <w:r w:rsidR="00A01C3F" w:rsidRPr="0062740B">
          <w:rPr>
            <w:rStyle w:val="affb"/>
            <w:rFonts w:hint="eastAsia"/>
            <w:noProof/>
            <w:sz w:val="24"/>
            <w:szCs w:val="24"/>
          </w:rPr>
          <w:t>、</w:t>
        </w:r>
        <w:r w:rsidR="00A01C3F" w:rsidRPr="0062740B">
          <w:rPr>
            <w:rStyle w:val="affb"/>
            <w:rFonts w:hint="eastAsia"/>
            <w:noProof/>
            <w:sz w:val="24"/>
            <w:szCs w:val="24"/>
          </w:rPr>
          <w:t xml:space="preserve"> </w:t>
        </w:r>
        <w:r w:rsidR="00A01C3F" w:rsidRPr="0062740B">
          <w:rPr>
            <w:rStyle w:val="affb"/>
            <w:rFonts w:hint="eastAsia"/>
            <w:noProof/>
            <w:sz w:val="24"/>
            <w:szCs w:val="24"/>
          </w:rPr>
          <w:t>质量保证及质量控制</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_Toc513554265 \h </w:instrText>
        </w:r>
        <w:r w:rsidRPr="0062740B">
          <w:rPr>
            <w:noProof/>
            <w:webHidden/>
            <w:sz w:val="24"/>
            <w:szCs w:val="24"/>
          </w:rPr>
        </w:r>
        <w:r w:rsidRPr="0062740B">
          <w:rPr>
            <w:noProof/>
            <w:webHidden/>
            <w:sz w:val="24"/>
            <w:szCs w:val="24"/>
          </w:rPr>
          <w:fldChar w:fldCharType="separate"/>
        </w:r>
        <w:r w:rsidR="00AB45C6">
          <w:rPr>
            <w:noProof/>
            <w:webHidden/>
            <w:sz w:val="24"/>
            <w:szCs w:val="24"/>
          </w:rPr>
          <w:t>20</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6" w:history="1">
        <w:r w:rsidR="00A01C3F" w:rsidRPr="0062740B">
          <w:rPr>
            <w:rStyle w:val="affb"/>
            <w:noProof/>
            <w:sz w:val="24"/>
            <w:szCs w:val="24"/>
          </w:rPr>
          <w:t xml:space="preserve">8.1 </w:t>
        </w:r>
        <w:r w:rsidR="00A01C3F" w:rsidRPr="0062740B">
          <w:rPr>
            <w:rStyle w:val="affb"/>
            <w:rFonts w:hint="eastAsia"/>
            <w:noProof/>
            <w:sz w:val="24"/>
            <w:szCs w:val="24"/>
          </w:rPr>
          <w:t>监测分析方法</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_Toc513554266 \h </w:instrText>
        </w:r>
        <w:r w:rsidRPr="0062740B">
          <w:rPr>
            <w:noProof/>
            <w:webHidden/>
            <w:sz w:val="24"/>
            <w:szCs w:val="24"/>
          </w:rPr>
        </w:r>
        <w:r w:rsidRPr="0062740B">
          <w:rPr>
            <w:noProof/>
            <w:webHidden/>
            <w:sz w:val="24"/>
            <w:szCs w:val="24"/>
          </w:rPr>
          <w:fldChar w:fldCharType="separate"/>
        </w:r>
        <w:r w:rsidR="00AB45C6">
          <w:rPr>
            <w:noProof/>
            <w:webHidden/>
            <w:sz w:val="24"/>
            <w:szCs w:val="24"/>
          </w:rPr>
          <w:t>20</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7" w:history="1">
        <w:r w:rsidR="00A01C3F" w:rsidRPr="0062740B">
          <w:rPr>
            <w:rStyle w:val="affb"/>
            <w:noProof/>
            <w:sz w:val="24"/>
            <w:szCs w:val="24"/>
          </w:rPr>
          <w:t xml:space="preserve">8.2 </w:t>
        </w:r>
        <w:r w:rsidR="00A01C3F" w:rsidRPr="0062740B">
          <w:rPr>
            <w:rStyle w:val="affb"/>
            <w:rFonts w:hint="eastAsia"/>
            <w:noProof/>
            <w:sz w:val="24"/>
            <w:szCs w:val="24"/>
          </w:rPr>
          <w:t>监测仪器</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_Toc513554267 \h </w:instrText>
        </w:r>
        <w:r w:rsidRPr="0062740B">
          <w:rPr>
            <w:noProof/>
            <w:webHidden/>
            <w:sz w:val="24"/>
            <w:szCs w:val="24"/>
          </w:rPr>
        </w:r>
        <w:r w:rsidRPr="0062740B">
          <w:rPr>
            <w:noProof/>
            <w:webHidden/>
            <w:sz w:val="24"/>
            <w:szCs w:val="24"/>
          </w:rPr>
          <w:fldChar w:fldCharType="separate"/>
        </w:r>
        <w:r w:rsidR="00AB45C6">
          <w:rPr>
            <w:noProof/>
            <w:webHidden/>
            <w:sz w:val="24"/>
            <w:szCs w:val="24"/>
          </w:rPr>
          <w:t>20</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8" w:history="1">
        <w:r w:rsidR="00A01C3F" w:rsidRPr="0062740B">
          <w:rPr>
            <w:rStyle w:val="affb"/>
            <w:noProof/>
            <w:sz w:val="24"/>
            <w:szCs w:val="24"/>
          </w:rPr>
          <w:t xml:space="preserve">8.3 </w:t>
        </w:r>
        <w:r w:rsidR="00A01C3F" w:rsidRPr="0062740B">
          <w:rPr>
            <w:rStyle w:val="affb"/>
            <w:rFonts w:hint="eastAsia"/>
            <w:noProof/>
            <w:sz w:val="24"/>
            <w:szCs w:val="24"/>
          </w:rPr>
          <w:t>监测单位的能力情况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_Toc513554268 \h </w:instrText>
        </w:r>
        <w:r w:rsidRPr="0062740B">
          <w:rPr>
            <w:noProof/>
            <w:webHidden/>
            <w:sz w:val="24"/>
            <w:szCs w:val="24"/>
          </w:rPr>
        </w:r>
        <w:r w:rsidRPr="0062740B">
          <w:rPr>
            <w:noProof/>
            <w:webHidden/>
            <w:sz w:val="24"/>
            <w:szCs w:val="24"/>
          </w:rPr>
          <w:fldChar w:fldCharType="separate"/>
        </w:r>
        <w:r w:rsidR="00AB45C6">
          <w:rPr>
            <w:noProof/>
            <w:webHidden/>
            <w:sz w:val="24"/>
            <w:szCs w:val="24"/>
          </w:rPr>
          <w:t>20</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69" w:history="1">
        <w:r w:rsidR="00A01C3F" w:rsidRPr="0062740B">
          <w:rPr>
            <w:rStyle w:val="affb"/>
            <w:noProof/>
            <w:sz w:val="24"/>
            <w:szCs w:val="24"/>
          </w:rPr>
          <w:t xml:space="preserve">8.4 </w:t>
        </w:r>
        <w:r w:rsidR="00A01C3F" w:rsidRPr="0062740B">
          <w:rPr>
            <w:rStyle w:val="affb"/>
            <w:rFonts w:hint="eastAsia"/>
            <w:noProof/>
            <w:sz w:val="24"/>
            <w:szCs w:val="24"/>
          </w:rPr>
          <w:t>噪声监测分析过程中的治理保证和质量控制</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_Toc513554269 \h </w:instrText>
        </w:r>
        <w:r w:rsidRPr="0062740B">
          <w:rPr>
            <w:noProof/>
            <w:webHidden/>
            <w:sz w:val="24"/>
            <w:szCs w:val="24"/>
          </w:rPr>
        </w:r>
        <w:r w:rsidRPr="0062740B">
          <w:rPr>
            <w:noProof/>
            <w:webHidden/>
            <w:sz w:val="24"/>
            <w:szCs w:val="24"/>
          </w:rPr>
          <w:fldChar w:fldCharType="separate"/>
        </w:r>
        <w:r w:rsidR="00AB45C6">
          <w:rPr>
            <w:noProof/>
            <w:webHidden/>
            <w:sz w:val="24"/>
            <w:szCs w:val="24"/>
          </w:rPr>
          <w:t>20</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70" w:history="1">
        <w:r w:rsidR="00A01C3F" w:rsidRPr="0062740B">
          <w:rPr>
            <w:rStyle w:val="affb"/>
            <w:noProof/>
            <w:sz w:val="24"/>
            <w:szCs w:val="24"/>
          </w:rPr>
          <w:t>9</w:t>
        </w:r>
        <w:r w:rsidR="00A01C3F" w:rsidRPr="0062740B">
          <w:rPr>
            <w:rStyle w:val="affb"/>
            <w:rFonts w:hint="eastAsia"/>
            <w:noProof/>
            <w:sz w:val="24"/>
            <w:szCs w:val="24"/>
          </w:rPr>
          <w:t>、厂界噪声验收监测结果及固体废物处置情况检查</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_Toc513554270 \h </w:instrText>
        </w:r>
        <w:r w:rsidRPr="0062740B">
          <w:rPr>
            <w:noProof/>
            <w:webHidden/>
            <w:sz w:val="24"/>
            <w:szCs w:val="24"/>
          </w:rPr>
        </w:r>
        <w:r w:rsidRPr="0062740B">
          <w:rPr>
            <w:noProof/>
            <w:webHidden/>
            <w:sz w:val="24"/>
            <w:szCs w:val="24"/>
          </w:rPr>
          <w:fldChar w:fldCharType="separate"/>
        </w:r>
        <w:r w:rsidR="00AB45C6">
          <w:rPr>
            <w:noProof/>
            <w:webHidden/>
            <w:sz w:val="24"/>
            <w:szCs w:val="24"/>
          </w:rPr>
          <w:t>22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71" w:history="1">
        <w:r w:rsidR="00A01C3F" w:rsidRPr="0062740B">
          <w:rPr>
            <w:rStyle w:val="affb"/>
            <w:noProof/>
            <w:sz w:val="24"/>
            <w:szCs w:val="24"/>
          </w:rPr>
          <w:t xml:space="preserve">9.1 </w:t>
        </w:r>
        <w:r w:rsidR="00A01C3F" w:rsidRPr="0062740B">
          <w:rPr>
            <w:rStyle w:val="affb"/>
            <w:rFonts w:hint="eastAsia"/>
            <w:noProof/>
            <w:sz w:val="24"/>
            <w:szCs w:val="24"/>
          </w:rPr>
          <w:t>生产工况</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_Toc513554271 \h </w:instrText>
        </w:r>
        <w:r w:rsidRPr="0062740B">
          <w:rPr>
            <w:noProof/>
            <w:webHidden/>
            <w:sz w:val="24"/>
            <w:szCs w:val="24"/>
          </w:rPr>
        </w:r>
        <w:r w:rsidRPr="0062740B">
          <w:rPr>
            <w:noProof/>
            <w:webHidden/>
            <w:sz w:val="24"/>
            <w:szCs w:val="24"/>
          </w:rPr>
          <w:fldChar w:fldCharType="separate"/>
        </w:r>
        <w:r w:rsidR="00AB45C6">
          <w:rPr>
            <w:noProof/>
            <w:webHidden/>
            <w:sz w:val="24"/>
            <w:szCs w:val="24"/>
          </w:rPr>
          <w:t>22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72" w:history="1">
        <w:r w:rsidR="00A01C3F" w:rsidRPr="0062740B">
          <w:rPr>
            <w:rStyle w:val="affb"/>
            <w:noProof/>
            <w:sz w:val="24"/>
            <w:szCs w:val="24"/>
          </w:rPr>
          <w:t xml:space="preserve">9.2 </w:t>
        </w:r>
        <w:r w:rsidR="00A01C3F" w:rsidRPr="0062740B">
          <w:rPr>
            <w:rStyle w:val="affb"/>
            <w:rFonts w:hint="eastAsia"/>
            <w:noProof/>
            <w:sz w:val="24"/>
            <w:szCs w:val="24"/>
          </w:rPr>
          <w:t>厂界噪声</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_Toc513554272 \h </w:instrText>
        </w:r>
        <w:r w:rsidRPr="0062740B">
          <w:rPr>
            <w:noProof/>
            <w:webHidden/>
            <w:sz w:val="24"/>
            <w:szCs w:val="24"/>
          </w:rPr>
        </w:r>
        <w:r w:rsidRPr="0062740B">
          <w:rPr>
            <w:noProof/>
            <w:webHidden/>
            <w:sz w:val="24"/>
            <w:szCs w:val="24"/>
          </w:rPr>
          <w:fldChar w:fldCharType="separate"/>
        </w:r>
        <w:r w:rsidR="00AB45C6">
          <w:rPr>
            <w:noProof/>
            <w:webHidden/>
            <w:sz w:val="24"/>
            <w:szCs w:val="24"/>
          </w:rPr>
          <w:t>22</w:t>
        </w:r>
        <w:r w:rsidRPr="0062740B">
          <w:rPr>
            <w:noProof/>
            <w:webHidden/>
            <w:sz w:val="24"/>
            <w:szCs w:val="24"/>
          </w:rPr>
          <w:fldChar w:fldCharType="end"/>
        </w:r>
      </w:hyperlink>
    </w:p>
    <w:p w:rsidR="00A01C3F" w:rsidRPr="0062740B" w:rsidRDefault="00246F55" w:rsidP="00A01C3F">
      <w:pPr>
        <w:pStyle w:val="25"/>
        <w:tabs>
          <w:tab w:val="right" w:leader="dot" w:pos="8297"/>
        </w:tabs>
        <w:rPr>
          <w:smallCaps w:val="0"/>
          <w:noProof/>
          <w:sz w:val="24"/>
          <w:szCs w:val="24"/>
        </w:rPr>
      </w:pPr>
      <w:hyperlink w:anchor="_Toc513554273" w:history="1">
        <w:r w:rsidR="00A01C3F" w:rsidRPr="0062740B">
          <w:rPr>
            <w:rStyle w:val="affb"/>
            <w:noProof/>
            <w:sz w:val="24"/>
            <w:szCs w:val="24"/>
          </w:rPr>
          <w:t xml:space="preserve">9.3 </w:t>
        </w:r>
        <w:r w:rsidR="00A01C3F" w:rsidRPr="0062740B">
          <w:rPr>
            <w:rStyle w:val="affb"/>
            <w:rFonts w:hint="eastAsia"/>
            <w:noProof/>
            <w:sz w:val="24"/>
            <w:szCs w:val="24"/>
          </w:rPr>
          <w:t>固体废弃物处置情况检查</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_Toc513554273 \h </w:instrText>
        </w:r>
        <w:r w:rsidRPr="0062740B">
          <w:rPr>
            <w:noProof/>
            <w:webHidden/>
            <w:sz w:val="24"/>
            <w:szCs w:val="24"/>
          </w:rPr>
        </w:r>
        <w:r w:rsidRPr="0062740B">
          <w:rPr>
            <w:noProof/>
            <w:webHidden/>
            <w:sz w:val="24"/>
            <w:szCs w:val="24"/>
          </w:rPr>
          <w:fldChar w:fldCharType="separate"/>
        </w:r>
        <w:r w:rsidR="00AB45C6">
          <w:rPr>
            <w:noProof/>
            <w:webHidden/>
            <w:sz w:val="24"/>
            <w:szCs w:val="24"/>
          </w:rPr>
          <w:t>23</w:t>
        </w:r>
        <w:r w:rsidRPr="0062740B">
          <w:rPr>
            <w:noProof/>
            <w:webHidden/>
            <w:sz w:val="24"/>
            <w:szCs w:val="24"/>
          </w:rPr>
          <w:fldChar w:fldCharType="end"/>
        </w:r>
      </w:hyperlink>
    </w:p>
    <w:p w:rsidR="00A01C3F" w:rsidRPr="0062740B" w:rsidRDefault="00246F55" w:rsidP="00A01C3F">
      <w:pPr>
        <w:pStyle w:val="15"/>
        <w:tabs>
          <w:tab w:val="right" w:leader="dot" w:pos="8297"/>
        </w:tabs>
        <w:rPr>
          <w:b w:val="0"/>
          <w:bCs w:val="0"/>
          <w:caps w:val="0"/>
          <w:noProof/>
          <w:sz w:val="24"/>
          <w:szCs w:val="24"/>
        </w:rPr>
      </w:pPr>
      <w:hyperlink w:anchor="_Toc513554274" w:history="1">
        <w:r w:rsidR="00A01C3F" w:rsidRPr="0062740B">
          <w:rPr>
            <w:rStyle w:val="affb"/>
            <w:noProof/>
            <w:sz w:val="24"/>
            <w:szCs w:val="24"/>
          </w:rPr>
          <w:t>10</w:t>
        </w:r>
        <w:r w:rsidR="00A01C3F" w:rsidRPr="0062740B">
          <w:rPr>
            <w:rStyle w:val="affb"/>
            <w:rFonts w:hint="eastAsia"/>
            <w:noProof/>
            <w:sz w:val="24"/>
            <w:szCs w:val="24"/>
          </w:rPr>
          <w:t>、验收监测结论</w:t>
        </w:r>
        <w:r w:rsidR="00A01C3F" w:rsidRPr="0062740B">
          <w:rPr>
            <w:noProof/>
            <w:webHidden/>
            <w:sz w:val="24"/>
            <w:szCs w:val="24"/>
          </w:rPr>
          <w:tab/>
        </w:r>
        <w:r w:rsidRPr="0062740B">
          <w:rPr>
            <w:noProof/>
            <w:webHidden/>
            <w:sz w:val="24"/>
            <w:szCs w:val="24"/>
          </w:rPr>
          <w:fldChar w:fldCharType="begin"/>
        </w:r>
        <w:r w:rsidR="00A01C3F" w:rsidRPr="0062740B">
          <w:rPr>
            <w:noProof/>
            <w:webHidden/>
            <w:sz w:val="24"/>
            <w:szCs w:val="24"/>
          </w:rPr>
          <w:instrText xml:space="preserve"> PAGEREF _Toc513554274 \h </w:instrText>
        </w:r>
        <w:r w:rsidRPr="0062740B">
          <w:rPr>
            <w:noProof/>
            <w:webHidden/>
            <w:sz w:val="24"/>
            <w:szCs w:val="24"/>
          </w:rPr>
        </w:r>
        <w:r w:rsidRPr="0062740B">
          <w:rPr>
            <w:noProof/>
            <w:webHidden/>
            <w:sz w:val="24"/>
            <w:szCs w:val="24"/>
          </w:rPr>
          <w:fldChar w:fldCharType="separate"/>
        </w:r>
        <w:r w:rsidR="00AB45C6">
          <w:rPr>
            <w:noProof/>
            <w:webHidden/>
            <w:sz w:val="24"/>
            <w:szCs w:val="24"/>
          </w:rPr>
          <w:t>25</w:t>
        </w:r>
        <w:r w:rsidRPr="0062740B">
          <w:rPr>
            <w:noProof/>
            <w:webHidden/>
            <w:sz w:val="24"/>
            <w:szCs w:val="24"/>
          </w:rPr>
          <w:fldChar w:fldCharType="end"/>
        </w:r>
      </w:hyperlink>
    </w:p>
    <w:p w:rsidR="00A01C3F" w:rsidRDefault="00246F55" w:rsidP="00A01C3F">
      <w:pPr>
        <w:spacing w:line="360" w:lineRule="auto"/>
        <w:ind w:firstLineChars="200" w:firstLine="480"/>
        <w:rPr>
          <w:color w:val="0000FF"/>
          <w:szCs w:val="21"/>
        </w:rPr>
      </w:pPr>
      <w:r w:rsidRPr="0062740B">
        <w:rPr>
          <w:bCs/>
          <w:caps/>
          <w:color w:val="0000FF"/>
          <w:sz w:val="24"/>
          <w:szCs w:val="24"/>
        </w:rPr>
        <w:fldChar w:fldCharType="end"/>
      </w:r>
      <w:r w:rsidR="00A01C3F">
        <w:rPr>
          <w:rFonts w:hint="eastAsia"/>
          <w:color w:val="0000FF"/>
          <w:szCs w:val="21"/>
        </w:rPr>
        <w:t xml:space="preserve"> </w:t>
      </w:r>
    </w:p>
    <w:p w:rsidR="00A01C3F" w:rsidRDefault="00A01C3F" w:rsidP="00A01C3F">
      <w:pPr>
        <w:spacing w:line="360" w:lineRule="auto"/>
        <w:ind w:rightChars="-73" w:right="-153" w:firstLineChars="200" w:firstLine="420"/>
        <w:rPr>
          <w:color w:val="0000FF"/>
          <w:szCs w:val="21"/>
        </w:rPr>
        <w:sectPr w:rsidR="00A01C3F">
          <w:footerReference w:type="default" r:id="rId9"/>
          <w:type w:val="continuous"/>
          <w:pgSz w:w="11907" w:h="16839"/>
          <w:pgMar w:top="1440" w:right="1800" w:bottom="1440" w:left="1800" w:header="851" w:footer="992" w:gutter="0"/>
          <w:pgNumType w:fmt="upperRoman" w:start="1"/>
          <w:cols w:space="720"/>
          <w:docGrid w:type="lines" w:linePitch="312"/>
        </w:sectPr>
      </w:pPr>
    </w:p>
    <w:p w:rsidR="00A01C3F" w:rsidRDefault="00A01C3F" w:rsidP="00A01C3F">
      <w:pPr>
        <w:pStyle w:val="1"/>
        <w:rPr>
          <w:sz w:val="30"/>
          <w:szCs w:val="30"/>
        </w:rPr>
      </w:pPr>
      <w:bookmarkStart w:id="0" w:name="_Toc513554249"/>
      <w:r>
        <w:rPr>
          <w:sz w:val="30"/>
          <w:szCs w:val="30"/>
        </w:rPr>
        <w:lastRenderedPageBreak/>
        <w:t>1</w:t>
      </w:r>
      <w:r>
        <w:rPr>
          <w:rFonts w:hint="eastAsia"/>
          <w:sz w:val="30"/>
          <w:szCs w:val="30"/>
        </w:rPr>
        <w:t xml:space="preserve">  </w:t>
      </w:r>
      <w:r>
        <w:rPr>
          <w:sz w:val="30"/>
          <w:szCs w:val="30"/>
        </w:rPr>
        <w:t>验收项目概况</w:t>
      </w:r>
      <w:bookmarkEnd w:id="0"/>
    </w:p>
    <w:p w:rsidR="00A01C3F" w:rsidRDefault="00A01C3F" w:rsidP="00A01C3F">
      <w:pPr>
        <w:spacing w:line="360" w:lineRule="auto"/>
        <w:ind w:firstLineChars="200" w:firstLine="480"/>
        <w:rPr>
          <w:sz w:val="24"/>
          <w:szCs w:val="24"/>
        </w:rPr>
      </w:pPr>
      <w:r>
        <w:rPr>
          <w:rFonts w:hint="eastAsia"/>
          <w:sz w:val="24"/>
          <w:szCs w:val="24"/>
        </w:rPr>
        <w:t>项目名称：新建家具生产项目</w:t>
      </w:r>
    </w:p>
    <w:p w:rsidR="00A01C3F" w:rsidRDefault="00A01C3F" w:rsidP="00A01C3F">
      <w:pPr>
        <w:spacing w:line="360" w:lineRule="auto"/>
        <w:ind w:firstLineChars="200" w:firstLine="480"/>
        <w:rPr>
          <w:sz w:val="24"/>
          <w:szCs w:val="24"/>
        </w:rPr>
      </w:pPr>
      <w:r>
        <w:rPr>
          <w:rFonts w:hint="eastAsia"/>
          <w:sz w:val="24"/>
          <w:szCs w:val="24"/>
        </w:rPr>
        <w:t>性质：新建</w:t>
      </w:r>
    </w:p>
    <w:p w:rsidR="00A01C3F" w:rsidRDefault="00A01C3F" w:rsidP="00A01C3F">
      <w:pPr>
        <w:spacing w:line="360" w:lineRule="auto"/>
        <w:ind w:firstLineChars="200" w:firstLine="480"/>
        <w:rPr>
          <w:sz w:val="24"/>
          <w:szCs w:val="24"/>
        </w:rPr>
      </w:pPr>
      <w:r>
        <w:rPr>
          <w:rFonts w:hint="eastAsia"/>
          <w:sz w:val="24"/>
          <w:szCs w:val="24"/>
        </w:rPr>
        <w:t>建设单位：乐山市</w:t>
      </w:r>
      <w:r>
        <w:rPr>
          <w:sz w:val="24"/>
          <w:szCs w:val="24"/>
        </w:rPr>
        <w:t>市中区艺家门窗厂</w:t>
      </w:r>
    </w:p>
    <w:p w:rsidR="00A01C3F" w:rsidRDefault="00A01C3F" w:rsidP="00A01C3F">
      <w:pPr>
        <w:spacing w:line="360" w:lineRule="auto"/>
        <w:ind w:firstLineChars="200" w:firstLine="480"/>
        <w:rPr>
          <w:sz w:val="24"/>
          <w:szCs w:val="24"/>
        </w:rPr>
      </w:pPr>
      <w:r>
        <w:rPr>
          <w:rFonts w:hint="eastAsia"/>
          <w:sz w:val="24"/>
          <w:szCs w:val="24"/>
        </w:rPr>
        <w:t>建设地点：乐山市市中区苏稽镇龙滩尾村</w:t>
      </w:r>
      <w:r>
        <w:rPr>
          <w:rFonts w:hint="eastAsia"/>
          <w:sz w:val="24"/>
          <w:szCs w:val="24"/>
        </w:rPr>
        <w:t>4</w:t>
      </w:r>
      <w:r>
        <w:rPr>
          <w:rFonts w:hint="eastAsia"/>
          <w:sz w:val="24"/>
          <w:szCs w:val="24"/>
        </w:rPr>
        <w:t>组</w:t>
      </w:r>
    </w:p>
    <w:p w:rsidR="00A01C3F" w:rsidRDefault="00A01C3F" w:rsidP="00A01C3F">
      <w:pPr>
        <w:spacing w:line="360" w:lineRule="auto"/>
        <w:ind w:firstLineChars="200" w:firstLine="480"/>
        <w:rPr>
          <w:sz w:val="24"/>
          <w:szCs w:val="24"/>
        </w:rPr>
      </w:pPr>
      <w:r>
        <w:rPr>
          <w:rFonts w:hint="eastAsia"/>
          <w:sz w:val="24"/>
          <w:szCs w:val="24"/>
        </w:rPr>
        <w:t>主要建设内容：本项目</w:t>
      </w:r>
      <w:r>
        <w:rPr>
          <w:sz w:val="24"/>
          <w:szCs w:val="24"/>
        </w:rPr>
        <w:t>占地面积为</w:t>
      </w:r>
      <w:r>
        <w:rPr>
          <w:rFonts w:hint="eastAsia"/>
          <w:sz w:val="24"/>
          <w:szCs w:val="24"/>
        </w:rPr>
        <w:t>16.6</w:t>
      </w:r>
      <w:r>
        <w:rPr>
          <w:rFonts w:hint="eastAsia"/>
          <w:sz w:val="24"/>
          <w:szCs w:val="24"/>
        </w:rPr>
        <w:t>亩，租用</w:t>
      </w:r>
      <w:r>
        <w:rPr>
          <w:rFonts w:hint="eastAsia"/>
          <w:sz w:val="24"/>
          <w:szCs w:val="24"/>
        </w:rPr>
        <w:t>2</w:t>
      </w:r>
      <w:r>
        <w:rPr>
          <w:rFonts w:hint="eastAsia"/>
          <w:sz w:val="24"/>
          <w:szCs w:val="24"/>
        </w:rPr>
        <w:t>栋厂房，</w:t>
      </w:r>
      <w:r>
        <w:rPr>
          <w:sz w:val="24"/>
          <w:szCs w:val="24"/>
        </w:rPr>
        <w:t>建筑面积</w:t>
      </w:r>
      <w:r>
        <w:rPr>
          <w:rFonts w:hint="eastAsia"/>
          <w:sz w:val="24"/>
          <w:szCs w:val="24"/>
        </w:rPr>
        <w:t>4000</w:t>
      </w:r>
      <w:r>
        <w:rPr>
          <w:rFonts w:hint="eastAsia"/>
          <w:sz w:val="24"/>
          <w:szCs w:val="24"/>
        </w:rPr>
        <w:t>平方米</w:t>
      </w:r>
      <w:r>
        <w:rPr>
          <w:sz w:val="24"/>
          <w:szCs w:val="24"/>
        </w:rPr>
        <w:t>，购置安装板式家具和钛铝合金门窗生产设备</w:t>
      </w:r>
      <w:r>
        <w:rPr>
          <w:rFonts w:hint="eastAsia"/>
          <w:sz w:val="24"/>
          <w:szCs w:val="24"/>
        </w:rPr>
        <w:t>，</w:t>
      </w:r>
      <w:r>
        <w:rPr>
          <w:sz w:val="24"/>
          <w:szCs w:val="24"/>
        </w:rPr>
        <w:t>用于钛铝合金门窗</w:t>
      </w:r>
      <w:r>
        <w:rPr>
          <w:rFonts w:hint="eastAsia"/>
          <w:sz w:val="24"/>
          <w:szCs w:val="24"/>
        </w:rPr>
        <w:t>、</w:t>
      </w:r>
      <w:r>
        <w:rPr>
          <w:sz w:val="24"/>
          <w:szCs w:val="24"/>
        </w:rPr>
        <w:t>木制板式家具的生产</w:t>
      </w:r>
      <w:r>
        <w:rPr>
          <w:rFonts w:hint="eastAsia"/>
          <w:sz w:val="24"/>
          <w:szCs w:val="24"/>
        </w:rPr>
        <w:t>，建设形成年产</w:t>
      </w:r>
      <w:r>
        <w:rPr>
          <w:rFonts w:hint="eastAsia"/>
          <w:sz w:val="24"/>
          <w:szCs w:val="24"/>
        </w:rPr>
        <w:t>5000</w:t>
      </w:r>
      <w:r>
        <w:rPr>
          <w:rFonts w:hint="eastAsia"/>
          <w:sz w:val="24"/>
          <w:szCs w:val="24"/>
        </w:rPr>
        <w:t>套</w:t>
      </w:r>
      <w:r>
        <w:rPr>
          <w:sz w:val="24"/>
          <w:szCs w:val="24"/>
        </w:rPr>
        <w:t>钛铝合金门窗</w:t>
      </w:r>
      <w:r>
        <w:rPr>
          <w:rFonts w:hint="eastAsia"/>
          <w:sz w:val="24"/>
          <w:szCs w:val="24"/>
        </w:rPr>
        <w:t>和</w:t>
      </w:r>
      <w:r>
        <w:rPr>
          <w:rFonts w:hint="eastAsia"/>
          <w:sz w:val="24"/>
          <w:szCs w:val="24"/>
        </w:rPr>
        <w:t>10000</w:t>
      </w:r>
      <w:r>
        <w:rPr>
          <w:rFonts w:hint="eastAsia"/>
          <w:sz w:val="24"/>
          <w:szCs w:val="24"/>
        </w:rPr>
        <w:t>平方米</w:t>
      </w:r>
      <w:r>
        <w:rPr>
          <w:sz w:val="24"/>
          <w:szCs w:val="24"/>
        </w:rPr>
        <w:t>板式家具</w:t>
      </w:r>
      <w:r>
        <w:rPr>
          <w:rFonts w:hint="eastAsia"/>
          <w:sz w:val="24"/>
          <w:szCs w:val="24"/>
        </w:rPr>
        <w:t>的生产能力，配套建设环保公共工程、办公及生活设施等辅助工程</w:t>
      </w:r>
      <w:r>
        <w:rPr>
          <w:sz w:val="24"/>
          <w:szCs w:val="24"/>
        </w:rPr>
        <w:t>。</w:t>
      </w:r>
    </w:p>
    <w:p w:rsidR="00A01C3F" w:rsidRDefault="00A01C3F" w:rsidP="00A01C3F">
      <w:pPr>
        <w:spacing w:line="360" w:lineRule="auto"/>
        <w:ind w:firstLineChars="200" w:firstLine="480"/>
        <w:rPr>
          <w:sz w:val="24"/>
          <w:szCs w:val="24"/>
        </w:rPr>
      </w:pPr>
      <w:r>
        <w:rPr>
          <w:rFonts w:hint="eastAsia"/>
          <w:sz w:val="24"/>
          <w:szCs w:val="24"/>
        </w:rPr>
        <w:t>项目于</w:t>
      </w:r>
      <w:r>
        <w:rPr>
          <w:rFonts w:hint="eastAsia"/>
          <w:sz w:val="24"/>
          <w:szCs w:val="24"/>
        </w:rPr>
        <w:t>2017</w:t>
      </w:r>
      <w:r>
        <w:rPr>
          <w:rFonts w:hint="eastAsia"/>
          <w:sz w:val="24"/>
          <w:szCs w:val="24"/>
        </w:rPr>
        <w:t>年</w:t>
      </w:r>
      <w:r>
        <w:rPr>
          <w:rFonts w:hint="eastAsia"/>
          <w:sz w:val="24"/>
          <w:szCs w:val="24"/>
        </w:rPr>
        <w:t>7</w:t>
      </w:r>
      <w:r>
        <w:rPr>
          <w:rFonts w:hint="eastAsia"/>
          <w:sz w:val="24"/>
          <w:szCs w:val="24"/>
        </w:rPr>
        <w:t>月</w:t>
      </w:r>
      <w:r>
        <w:rPr>
          <w:rFonts w:hint="eastAsia"/>
          <w:sz w:val="24"/>
          <w:szCs w:val="24"/>
        </w:rPr>
        <w:t>12</w:t>
      </w:r>
      <w:r>
        <w:rPr>
          <w:rFonts w:hint="eastAsia"/>
          <w:sz w:val="24"/>
          <w:szCs w:val="24"/>
        </w:rPr>
        <w:t>日取得了乐山市市中区发展和改革局对本项目的备案，备案号：川投资备【</w:t>
      </w:r>
      <w:r>
        <w:rPr>
          <w:rFonts w:hint="eastAsia"/>
          <w:sz w:val="24"/>
          <w:szCs w:val="24"/>
        </w:rPr>
        <w:t>2017-511102-21-03-195327</w:t>
      </w:r>
      <w:r>
        <w:rPr>
          <w:rFonts w:hint="eastAsia"/>
          <w:sz w:val="24"/>
          <w:szCs w:val="24"/>
        </w:rPr>
        <w:t>】</w:t>
      </w:r>
      <w:r>
        <w:rPr>
          <w:rFonts w:hint="eastAsia"/>
          <w:sz w:val="24"/>
          <w:szCs w:val="24"/>
        </w:rPr>
        <w:t>FGQB-0191</w:t>
      </w:r>
      <w:r>
        <w:rPr>
          <w:rFonts w:hint="eastAsia"/>
          <w:sz w:val="24"/>
          <w:szCs w:val="24"/>
        </w:rPr>
        <w:t>号；项目于</w:t>
      </w:r>
      <w:r>
        <w:rPr>
          <w:rFonts w:hint="eastAsia"/>
          <w:sz w:val="24"/>
          <w:szCs w:val="24"/>
        </w:rPr>
        <w:t>2017</w:t>
      </w:r>
      <w:r>
        <w:rPr>
          <w:rFonts w:hint="eastAsia"/>
          <w:sz w:val="24"/>
          <w:szCs w:val="24"/>
        </w:rPr>
        <w:t>年</w:t>
      </w:r>
      <w:r>
        <w:rPr>
          <w:rFonts w:hint="eastAsia"/>
          <w:sz w:val="24"/>
          <w:szCs w:val="24"/>
        </w:rPr>
        <w:t>10</w:t>
      </w:r>
      <w:r>
        <w:rPr>
          <w:rFonts w:hint="eastAsia"/>
          <w:sz w:val="24"/>
          <w:szCs w:val="24"/>
        </w:rPr>
        <w:t>月由重庆智力环境开发策划咨询有限公司编制了“乐山市市中区艺家门窗厂新建家具生产项目环境影响报告表”；项目于</w:t>
      </w:r>
      <w:r>
        <w:rPr>
          <w:rFonts w:hint="eastAsia"/>
          <w:sz w:val="24"/>
          <w:szCs w:val="24"/>
        </w:rPr>
        <w:t>2017</w:t>
      </w:r>
      <w:r>
        <w:rPr>
          <w:rFonts w:hint="eastAsia"/>
          <w:sz w:val="24"/>
          <w:szCs w:val="24"/>
        </w:rPr>
        <w:t>年</w:t>
      </w:r>
      <w:r>
        <w:rPr>
          <w:rFonts w:hint="eastAsia"/>
          <w:sz w:val="24"/>
          <w:szCs w:val="24"/>
        </w:rPr>
        <w:t>10</w:t>
      </w:r>
      <w:r>
        <w:rPr>
          <w:rFonts w:hint="eastAsia"/>
          <w:sz w:val="24"/>
          <w:szCs w:val="24"/>
        </w:rPr>
        <w:t>月</w:t>
      </w:r>
      <w:r>
        <w:rPr>
          <w:rFonts w:hint="eastAsia"/>
          <w:sz w:val="24"/>
          <w:szCs w:val="24"/>
        </w:rPr>
        <w:t>26</w:t>
      </w:r>
      <w:r>
        <w:rPr>
          <w:rFonts w:hint="eastAsia"/>
          <w:sz w:val="24"/>
          <w:szCs w:val="24"/>
        </w:rPr>
        <w:t>日取得了乐山市市中区环境保护局出具的“关于乐山市市中区艺家门窗厂新建家具生产项目环境影响保护表的批复”（乐中环审</w:t>
      </w:r>
      <w:r>
        <w:rPr>
          <w:rFonts w:hint="eastAsia"/>
          <w:sz w:val="24"/>
          <w:szCs w:val="24"/>
        </w:rPr>
        <w:t>[2017]19</w:t>
      </w:r>
      <w:r>
        <w:rPr>
          <w:rFonts w:hint="eastAsia"/>
          <w:sz w:val="24"/>
          <w:szCs w:val="24"/>
        </w:rPr>
        <w:t>号）。目前主体设备和环保设施运行正常，具备验收监测条件。</w:t>
      </w:r>
    </w:p>
    <w:p w:rsidR="00A01C3F" w:rsidRDefault="00A01C3F" w:rsidP="00A01C3F">
      <w:pPr>
        <w:spacing w:line="360" w:lineRule="auto"/>
        <w:ind w:firstLineChars="200" w:firstLine="480"/>
        <w:rPr>
          <w:sz w:val="24"/>
          <w:szCs w:val="24"/>
        </w:rPr>
      </w:pPr>
      <w:r>
        <w:rPr>
          <w:rFonts w:hint="eastAsia"/>
          <w:sz w:val="24"/>
          <w:szCs w:val="24"/>
        </w:rPr>
        <w:t>公司查阅收集项目相关文件和技术资料等，并了解周边区域环境特点及相关环境保护要求，制定了初步工作方案；同时委托乐山市沙湾区环境监测站于</w:t>
      </w:r>
      <w:r>
        <w:rPr>
          <w:rFonts w:hint="eastAsia"/>
          <w:sz w:val="24"/>
          <w:szCs w:val="24"/>
        </w:rPr>
        <w:t>2018</w:t>
      </w:r>
      <w:r>
        <w:rPr>
          <w:rFonts w:hint="eastAsia"/>
          <w:sz w:val="24"/>
          <w:szCs w:val="24"/>
        </w:rPr>
        <w:t>年</w:t>
      </w:r>
      <w:r>
        <w:rPr>
          <w:rFonts w:hint="eastAsia"/>
          <w:sz w:val="24"/>
          <w:szCs w:val="24"/>
        </w:rPr>
        <w:t>1</w:t>
      </w:r>
      <w:r>
        <w:rPr>
          <w:rFonts w:hint="eastAsia"/>
          <w:sz w:val="24"/>
          <w:szCs w:val="24"/>
        </w:rPr>
        <w:t>月</w:t>
      </w:r>
      <w:r>
        <w:rPr>
          <w:rFonts w:hint="eastAsia"/>
          <w:sz w:val="24"/>
          <w:szCs w:val="24"/>
        </w:rPr>
        <w:t>13</w:t>
      </w:r>
      <w:r>
        <w:rPr>
          <w:rFonts w:hint="eastAsia"/>
          <w:sz w:val="24"/>
          <w:szCs w:val="24"/>
        </w:rPr>
        <w:t>日～</w:t>
      </w:r>
      <w:r>
        <w:rPr>
          <w:rFonts w:hint="eastAsia"/>
          <w:sz w:val="24"/>
          <w:szCs w:val="24"/>
        </w:rPr>
        <w:t>1</w:t>
      </w:r>
      <w:r>
        <w:rPr>
          <w:rFonts w:hint="eastAsia"/>
          <w:sz w:val="24"/>
          <w:szCs w:val="24"/>
        </w:rPr>
        <w:t>月</w:t>
      </w:r>
      <w:r>
        <w:rPr>
          <w:rFonts w:hint="eastAsia"/>
          <w:sz w:val="24"/>
          <w:szCs w:val="24"/>
        </w:rPr>
        <w:t>14</w:t>
      </w:r>
      <w:r>
        <w:rPr>
          <w:rFonts w:hint="eastAsia"/>
          <w:sz w:val="24"/>
          <w:szCs w:val="24"/>
        </w:rPr>
        <w:t>日进行了监测工作。根据公司自查情况及乐山市沙湾区环境监测站的验收监测结果，于</w:t>
      </w:r>
      <w:r>
        <w:rPr>
          <w:rFonts w:hint="eastAsia"/>
          <w:sz w:val="24"/>
          <w:szCs w:val="24"/>
        </w:rPr>
        <w:t>2018</w:t>
      </w:r>
      <w:r>
        <w:rPr>
          <w:rFonts w:hint="eastAsia"/>
          <w:sz w:val="24"/>
          <w:szCs w:val="24"/>
        </w:rPr>
        <w:t>年</w:t>
      </w:r>
      <w:r>
        <w:rPr>
          <w:rFonts w:hint="eastAsia"/>
          <w:sz w:val="24"/>
          <w:szCs w:val="24"/>
        </w:rPr>
        <w:t>1</w:t>
      </w:r>
      <w:r>
        <w:rPr>
          <w:rFonts w:hint="eastAsia"/>
          <w:sz w:val="24"/>
          <w:szCs w:val="24"/>
        </w:rPr>
        <w:t>月编制完成了“乐山市市中区艺家门窗厂新建家具生产项目”竣工环境保护验收监测报告。</w:t>
      </w:r>
    </w:p>
    <w:p w:rsidR="00A01C3F" w:rsidRDefault="00A01C3F" w:rsidP="00A01C3F">
      <w:pPr>
        <w:spacing w:line="360" w:lineRule="auto"/>
        <w:ind w:firstLineChars="200" w:firstLine="480"/>
        <w:rPr>
          <w:rFonts w:ascii="黑体" w:eastAsia="黑体" w:hAnsi="黑体"/>
          <w:sz w:val="24"/>
          <w:szCs w:val="24"/>
        </w:rPr>
      </w:pPr>
      <w:r>
        <w:rPr>
          <w:rFonts w:ascii="黑体" w:eastAsia="黑体" w:hAnsi="黑体" w:hint="eastAsia"/>
          <w:sz w:val="24"/>
          <w:szCs w:val="24"/>
        </w:rPr>
        <w:t>本次竣工环境保护验收的主要内容为：</w:t>
      </w:r>
    </w:p>
    <w:p w:rsidR="00A01C3F" w:rsidRDefault="00A01C3F" w:rsidP="00A01C3F">
      <w:pPr>
        <w:spacing w:line="360" w:lineRule="auto"/>
        <w:ind w:firstLineChars="200" w:firstLine="480"/>
        <w:rPr>
          <w:rFonts w:ascii="宋体" w:hAnsi="宋体"/>
          <w:sz w:val="24"/>
          <w:szCs w:val="24"/>
        </w:rPr>
      </w:pPr>
      <w:r>
        <w:rPr>
          <w:rFonts w:ascii="宋体" w:hAnsi="宋体" w:hint="eastAsia"/>
          <w:sz w:val="24"/>
          <w:szCs w:val="24"/>
        </w:rPr>
        <w:t>本次乐山市市中区“新建家具生产项目”竣工环境保护验收范围包括：项目主体工程、辅助公用工程、应采取的环保措施，以及项目所涉及的环境影响、管理制度等环境保护措施的落实情况。</w:t>
      </w:r>
    </w:p>
    <w:p w:rsidR="00A01C3F" w:rsidRDefault="00A01C3F" w:rsidP="00A01C3F">
      <w:pPr>
        <w:spacing w:line="360" w:lineRule="auto"/>
        <w:ind w:firstLineChars="200" w:firstLine="480"/>
        <w:rPr>
          <w:rFonts w:ascii="黑体" w:eastAsia="黑体" w:hAnsi="黑体"/>
          <w:sz w:val="24"/>
          <w:szCs w:val="24"/>
        </w:rPr>
      </w:pPr>
      <w:r>
        <w:rPr>
          <w:rFonts w:ascii="黑体" w:eastAsia="黑体" w:hAnsi="黑体" w:hint="eastAsia"/>
          <w:sz w:val="24"/>
          <w:szCs w:val="24"/>
        </w:rPr>
        <w:t>本次竣工环境保护验收的主要内容为：</w:t>
      </w:r>
    </w:p>
    <w:p w:rsidR="00A01C3F" w:rsidRDefault="00A01C3F" w:rsidP="00A01C3F">
      <w:pPr>
        <w:spacing w:line="360" w:lineRule="auto"/>
        <w:ind w:firstLineChars="200" w:firstLine="480"/>
        <w:rPr>
          <w:sz w:val="24"/>
          <w:szCs w:val="24"/>
        </w:rPr>
      </w:pPr>
      <w:r>
        <w:rPr>
          <w:sz w:val="24"/>
          <w:szCs w:val="24"/>
        </w:rPr>
        <w:t>1</w:t>
      </w:r>
      <w:r>
        <w:rPr>
          <w:sz w:val="24"/>
          <w:szCs w:val="24"/>
        </w:rPr>
        <w:t>）废水综合利用调查；</w:t>
      </w:r>
    </w:p>
    <w:p w:rsidR="00A01C3F" w:rsidRDefault="00A01C3F" w:rsidP="00A01C3F">
      <w:pPr>
        <w:spacing w:line="360" w:lineRule="auto"/>
        <w:ind w:firstLineChars="200" w:firstLine="480"/>
        <w:rPr>
          <w:sz w:val="24"/>
          <w:szCs w:val="24"/>
        </w:rPr>
      </w:pPr>
      <w:r>
        <w:rPr>
          <w:sz w:val="24"/>
          <w:szCs w:val="24"/>
        </w:rPr>
        <w:lastRenderedPageBreak/>
        <w:t>2</w:t>
      </w:r>
      <w:r>
        <w:rPr>
          <w:sz w:val="24"/>
          <w:szCs w:val="24"/>
        </w:rPr>
        <w:t>）无组织废气排放情况监测；</w:t>
      </w:r>
    </w:p>
    <w:p w:rsidR="00A01C3F" w:rsidRDefault="00A01C3F" w:rsidP="00A01C3F">
      <w:pPr>
        <w:spacing w:line="360" w:lineRule="auto"/>
        <w:ind w:firstLineChars="200" w:firstLine="480"/>
        <w:rPr>
          <w:sz w:val="24"/>
          <w:szCs w:val="24"/>
        </w:rPr>
      </w:pPr>
      <w:r>
        <w:rPr>
          <w:sz w:val="24"/>
          <w:szCs w:val="24"/>
        </w:rPr>
        <w:t>3</w:t>
      </w:r>
      <w:r>
        <w:rPr>
          <w:sz w:val="24"/>
          <w:szCs w:val="24"/>
        </w:rPr>
        <w:t>）项目厂界环境噪声监测；</w:t>
      </w:r>
    </w:p>
    <w:p w:rsidR="00A01C3F" w:rsidRDefault="00A01C3F" w:rsidP="00A01C3F">
      <w:pPr>
        <w:spacing w:line="360" w:lineRule="auto"/>
        <w:ind w:firstLineChars="200" w:firstLine="480"/>
        <w:rPr>
          <w:sz w:val="24"/>
          <w:szCs w:val="24"/>
        </w:rPr>
      </w:pPr>
      <w:r>
        <w:rPr>
          <w:sz w:val="24"/>
          <w:szCs w:val="24"/>
        </w:rPr>
        <w:t>4</w:t>
      </w:r>
      <w:r>
        <w:rPr>
          <w:sz w:val="24"/>
          <w:szCs w:val="24"/>
        </w:rPr>
        <w:t>）固体废弃物处理处置情况检查；</w:t>
      </w:r>
    </w:p>
    <w:p w:rsidR="00A01C3F" w:rsidRDefault="00A01C3F" w:rsidP="00A01C3F">
      <w:pPr>
        <w:spacing w:line="360" w:lineRule="auto"/>
        <w:ind w:firstLineChars="200" w:firstLine="480"/>
        <w:rPr>
          <w:sz w:val="24"/>
          <w:szCs w:val="24"/>
        </w:rPr>
      </w:pPr>
      <w:r>
        <w:rPr>
          <w:sz w:val="24"/>
          <w:szCs w:val="24"/>
        </w:rPr>
        <w:t>5</w:t>
      </w:r>
      <w:r>
        <w:rPr>
          <w:sz w:val="24"/>
          <w:szCs w:val="24"/>
        </w:rPr>
        <w:t>）环境管理检查。</w:t>
      </w: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pStyle w:val="1"/>
        <w:rPr>
          <w:color w:val="0000FF"/>
        </w:rPr>
      </w:pPr>
      <w:r>
        <w:rPr>
          <w:color w:val="0000FF"/>
          <w:sz w:val="24"/>
          <w:szCs w:val="24"/>
        </w:rPr>
        <w:br w:type="page"/>
      </w:r>
      <w:bookmarkStart w:id="1" w:name="_Toc513554250"/>
      <w:r>
        <w:rPr>
          <w:sz w:val="30"/>
          <w:szCs w:val="30"/>
        </w:rPr>
        <w:lastRenderedPageBreak/>
        <w:t>2</w:t>
      </w:r>
      <w:r>
        <w:rPr>
          <w:rFonts w:hint="eastAsia"/>
          <w:sz w:val="30"/>
          <w:szCs w:val="30"/>
        </w:rPr>
        <w:t xml:space="preserve">  </w:t>
      </w:r>
      <w:r>
        <w:rPr>
          <w:sz w:val="30"/>
          <w:szCs w:val="30"/>
        </w:rPr>
        <w:t>验收依据</w:t>
      </w:r>
      <w:bookmarkEnd w:id="1"/>
    </w:p>
    <w:p w:rsidR="00A01C3F" w:rsidRDefault="00A01C3F" w:rsidP="00A01C3F">
      <w:pPr>
        <w:spacing w:line="360" w:lineRule="auto"/>
        <w:ind w:firstLineChars="200" w:firstLine="570"/>
        <w:rPr>
          <w:b/>
          <w:bCs/>
          <w:spacing w:val="2"/>
          <w:sz w:val="28"/>
          <w:szCs w:val="28"/>
        </w:rPr>
      </w:pPr>
      <w:r>
        <w:rPr>
          <w:rFonts w:hint="eastAsia"/>
          <w:b/>
          <w:bCs/>
          <w:spacing w:val="2"/>
          <w:sz w:val="28"/>
          <w:szCs w:val="28"/>
        </w:rPr>
        <w:t xml:space="preserve">2.1 </w:t>
      </w:r>
      <w:r>
        <w:rPr>
          <w:rFonts w:hint="eastAsia"/>
          <w:b/>
          <w:bCs/>
          <w:spacing w:val="2"/>
          <w:sz w:val="28"/>
          <w:szCs w:val="28"/>
        </w:rPr>
        <w:t>建设项目环境保护相关法律、法规、规章和规范</w:t>
      </w:r>
    </w:p>
    <w:p w:rsidR="00A01C3F" w:rsidRPr="00987AE9" w:rsidRDefault="00A01C3F" w:rsidP="00A01C3F">
      <w:pPr>
        <w:spacing w:line="360" w:lineRule="auto"/>
        <w:ind w:firstLineChars="200" w:firstLine="488"/>
        <w:rPr>
          <w:spacing w:val="2"/>
          <w:sz w:val="24"/>
          <w:szCs w:val="24"/>
        </w:rPr>
      </w:pPr>
      <w:r>
        <w:rPr>
          <w:rFonts w:hint="eastAsia"/>
          <w:spacing w:val="2"/>
          <w:sz w:val="24"/>
        </w:rPr>
        <w:t>1</w:t>
      </w:r>
      <w:r>
        <w:rPr>
          <w:rFonts w:hint="eastAsia"/>
          <w:spacing w:val="2"/>
          <w:sz w:val="24"/>
        </w:rPr>
        <w:t>）《</w:t>
      </w:r>
      <w:r w:rsidRPr="00987AE9">
        <w:rPr>
          <w:spacing w:val="2"/>
          <w:sz w:val="24"/>
          <w:szCs w:val="24"/>
        </w:rPr>
        <w:t>中华人民共和国环境噪声污染防治法》</w:t>
      </w:r>
      <w:r>
        <w:rPr>
          <w:rFonts w:hint="eastAsia"/>
          <w:spacing w:val="2"/>
          <w:sz w:val="24"/>
          <w:szCs w:val="24"/>
        </w:rPr>
        <w:t>；</w:t>
      </w:r>
    </w:p>
    <w:p w:rsidR="00A01C3F" w:rsidRPr="00987AE9" w:rsidRDefault="00A01C3F" w:rsidP="00A01C3F">
      <w:pPr>
        <w:spacing w:line="360" w:lineRule="auto"/>
        <w:ind w:firstLineChars="200" w:firstLine="488"/>
        <w:rPr>
          <w:spacing w:val="2"/>
          <w:sz w:val="24"/>
          <w:szCs w:val="24"/>
        </w:rPr>
      </w:pPr>
      <w:r w:rsidRPr="00987AE9">
        <w:rPr>
          <w:spacing w:val="2"/>
          <w:sz w:val="24"/>
          <w:szCs w:val="24"/>
        </w:rPr>
        <w:t>2</w:t>
      </w:r>
      <w:r w:rsidRPr="00987AE9">
        <w:rPr>
          <w:spacing w:val="2"/>
          <w:sz w:val="24"/>
          <w:szCs w:val="24"/>
        </w:rPr>
        <w:t>）《中华人民共和国固体废物污染环境防治法》</w:t>
      </w:r>
      <w:r>
        <w:rPr>
          <w:rFonts w:hint="eastAsia"/>
          <w:spacing w:val="2"/>
          <w:sz w:val="24"/>
          <w:szCs w:val="24"/>
        </w:rPr>
        <w:t>；</w:t>
      </w:r>
    </w:p>
    <w:p w:rsidR="00A01C3F" w:rsidRPr="00987AE9" w:rsidRDefault="00A01C3F" w:rsidP="00A01C3F">
      <w:pPr>
        <w:spacing w:line="360" w:lineRule="auto"/>
        <w:ind w:firstLineChars="200" w:firstLine="488"/>
        <w:rPr>
          <w:spacing w:val="2"/>
          <w:sz w:val="24"/>
          <w:szCs w:val="24"/>
        </w:rPr>
      </w:pPr>
      <w:r w:rsidRPr="00987AE9">
        <w:rPr>
          <w:spacing w:val="2"/>
          <w:sz w:val="24"/>
          <w:szCs w:val="24"/>
        </w:rPr>
        <w:t>3</w:t>
      </w:r>
      <w:r w:rsidRPr="00987AE9">
        <w:rPr>
          <w:spacing w:val="2"/>
          <w:sz w:val="24"/>
          <w:szCs w:val="24"/>
        </w:rPr>
        <w:t>）《建设项目竣工环境保护验收管理办法》（国家环境保护总局令第</w:t>
      </w:r>
      <w:r w:rsidRPr="00987AE9">
        <w:rPr>
          <w:spacing w:val="2"/>
          <w:sz w:val="24"/>
          <w:szCs w:val="24"/>
        </w:rPr>
        <w:t>13</w:t>
      </w:r>
      <w:r w:rsidRPr="00987AE9">
        <w:rPr>
          <w:spacing w:val="2"/>
          <w:sz w:val="24"/>
          <w:szCs w:val="24"/>
        </w:rPr>
        <w:t>号）</w:t>
      </w:r>
      <w:r>
        <w:rPr>
          <w:rFonts w:hint="eastAsia"/>
          <w:spacing w:val="2"/>
          <w:sz w:val="24"/>
          <w:szCs w:val="24"/>
        </w:rPr>
        <w:t>；</w:t>
      </w:r>
    </w:p>
    <w:p w:rsidR="00A01C3F" w:rsidRPr="00987AE9" w:rsidRDefault="00A01C3F" w:rsidP="00A01C3F">
      <w:pPr>
        <w:spacing w:line="360" w:lineRule="auto"/>
        <w:ind w:firstLineChars="200" w:firstLine="488"/>
        <w:rPr>
          <w:spacing w:val="2"/>
          <w:sz w:val="24"/>
          <w:szCs w:val="24"/>
        </w:rPr>
      </w:pPr>
      <w:r w:rsidRPr="00987AE9">
        <w:rPr>
          <w:spacing w:val="2"/>
          <w:sz w:val="24"/>
          <w:szCs w:val="24"/>
        </w:rPr>
        <w:t>4</w:t>
      </w:r>
      <w:r w:rsidRPr="00987AE9">
        <w:rPr>
          <w:spacing w:val="2"/>
          <w:sz w:val="24"/>
          <w:szCs w:val="24"/>
        </w:rPr>
        <w:t>）《关于发布（建设项目竣工环境保护验收暂行办法）的公告》（国环规环评</w:t>
      </w:r>
      <w:r w:rsidRPr="00987AE9">
        <w:rPr>
          <w:spacing w:val="2"/>
          <w:sz w:val="24"/>
          <w:szCs w:val="24"/>
        </w:rPr>
        <w:t>[2017]4</w:t>
      </w:r>
      <w:r w:rsidRPr="00987AE9">
        <w:rPr>
          <w:spacing w:val="2"/>
          <w:sz w:val="24"/>
          <w:szCs w:val="24"/>
        </w:rPr>
        <w:t>号）</w:t>
      </w:r>
      <w:r>
        <w:rPr>
          <w:rFonts w:hint="eastAsia"/>
          <w:spacing w:val="2"/>
          <w:sz w:val="24"/>
          <w:szCs w:val="24"/>
        </w:rPr>
        <w:t>；</w:t>
      </w:r>
    </w:p>
    <w:p w:rsidR="00A01C3F" w:rsidRPr="00987AE9" w:rsidRDefault="00A01C3F" w:rsidP="00A01C3F">
      <w:pPr>
        <w:spacing w:line="360" w:lineRule="auto"/>
        <w:ind w:firstLineChars="200" w:firstLine="480"/>
        <w:rPr>
          <w:sz w:val="24"/>
          <w:szCs w:val="24"/>
        </w:rPr>
      </w:pPr>
      <w:r>
        <w:rPr>
          <w:rFonts w:hint="eastAsia"/>
          <w:sz w:val="24"/>
          <w:szCs w:val="24"/>
        </w:rPr>
        <w:t>5</w:t>
      </w:r>
      <w:r w:rsidRPr="00987AE9">
        <w:rPr>
          <w:sz w:val="24"/>
          <w:szCs w:val="24"/>
        </w:rPr>
        <w:t>）《建设项目环境保护管理条例》，根据</w:t>
      </w:r>
      <w:r w:rsidRPr="00987AE9">
        <w:rPr>
          <w:sz w:val="24"/>
          <w:szCs w:val="24"/>
        </w:rPr>
        <w:t>2017</w:t>
      </w:r>
      <w:r w:rsidRPr="00987AE9">
        <w:rPr>
          <w:sz w:val="24"/>
          <w:szCs w:val="24"/>
        </w:rPr>
        <w:t>年</w:t>
      </w:r>
      <w:r w:rsidRPr="00987AE9">
        <w:rPr>
          <w:sz w:val="24"/>
          <w:szCs w:val="24"/>
        </w:rPr>
        <w:t>7</w:t>
      </w:r>
      <w:r w:rsidRPr="00987AE9">
        <w:rPr>
          <w:sz w:val="24"/>
          <w:szCs w:val="24"/>
        </w:rPr>
        <w:t>月</w:t>
      </w:r>
      <w:r w:rsidRPr="00987AE9">
        <w:rPr>
          <w:sz w:val="24"/>
          <w:szCs w:val="24"/>
        </w:rPr>
        <w:t>16</w:t>
      </w:r>
      <w:r w:rsidRPr="00987AE9">
        <w:rPr>
          <w:sz w:val="24"/>
          <w:szCs w:val="24"/>
        </w:rPr>
        <w:t>日《国务院关于修改〈建设项目环境保护管理条例〉的决定》修订）（中华人民共和国国务院令第</w:t>
      </w:r>
      <w:r w:rsidRPr="00987AE9">
        <w:rPr>
          <w:sz w:val="24"/>
          <w:szCs w:val="24"/>
        </w:rPr>
        <w:t>682</w:t>
      </w:r>
      <w:r w:rsidRPr="00987AE9">
        <w:rPr>
          <w:sz w:val="24"/>
          <w:szCs w:val="24"/>
        </w:rPr>
        <w:t>号，</w:t>
      </w:r>
      <w:r w:rsidRPr="00987AE9">
        <w:rPr>
          <w:sz w:val="24"/>
          <w:szCs w:val="24"/>
        </w:rPr>
        <w:t>2017.7.16</w:t>
      </w:r>
      <w:r w:rsidRPr="00987AE9">
        <w:rPr>
          <w:sz w:val="24"/>
          <w:szCs w:val="24"/>
        </w:rPr>
        <w:t>）；</w:t>
      </w:r>
    </w:p>
    <w:p w:rsidR="00A01C3F" w:rsidRDefault="00A01C3F" w:rsidP="00A01C3F">
      <w:pPr>
        <w:spacing w:line="360" w:lineRule="auto"/>
        <w:ind w:firstLineChars="200" w:firstLine="570"/>
        <w:rPr>
          <w:b/>
          <w:bCs/>
          <w:spacing w:val="2"/>
          <w:sz w:val="28"/>
          <w:szCs w:val="28"/>
        </w:rPr>
      </w:pPr>
      <w:r>
        <w:rPr>
          <w:rFonts w:hint="eastAsia"/>
          <w:b/>
          <w:bCs/>
          <w:spacing w:val="2"/>
          <w:sz w:val="28"/>
          <w:szCs w:val="28"/>
        </w:rPr>
        <w:t xml:space="preserve">2.2 </w:t>
      </w:r>
      <w:r>
        <w:rPr>
          <w:rFonts w:hint="eastAsia"/>
          <w:b/>
          <w:bCs/>
          <w:spacing w:val="2"/>
          <w:sz w:val="28"/>
          <w:szCs w:val="28"/>
        </w:rPr>
        <w:t>建设项目竣工环境保护验收技术规范</w:t>
      </w:r>
    </w:p>
    <w:p w:rsidR="00A01C3F" w:rsidRPr="00987AE9" w:rsidRDefault="00A01C3F" w:rsidP="00A01C3F">
      <w:pPr>
        <w:spacing w:line="360" w:lineRule="auto"/>
        <w:ind w:firstLineChars="200" w:firstLine="480"/>
        <w:rPr>
          <w:sz w:val="24"/>
          <w:szCs w:val="24"/>
        </w:rPr>
      </w:pPr>
      <w:r>
        <w:rPr>
          <w:rFonts w:hint="eastAsia"/>
          <w:sz w:val="24"/>
          <w:szCs w:val="24"/>
        </w:rPr>
        <w:t>1</w:t>
      </w:r>
      <w:r w:rsidRPr="00987AE9">
        <w:rPr>
          <w:sz w:val="24"/>
          <w:szCs w:val="24"/>
        </w:rPr>
        <w:t>）《关于建设项目竣工环境保护验收适用标准有关问题的复函》（国家环保总局，环函</w:t>
      </w:r>
      <w:r w:rsidRPr="00987AE9">
        <w:rPr>
          <w:sz w:val="24"/>
          <w:szCs w:val="24"/>
        </w:rPr>
        <w:t>[2002]222</w:t>
      </w:r>
      <w:r w:rsidRPr="00987AE9">
        <w:rPr>
          <w:sz w:val="24"/>
          <w:szCs w:val="24"/>
        </w:rPr>
        <w:t>号，</w:t>
      </w:r>
      <w:r w:rsidRPr="00987AE9">
        <w:rPr>
          <w:sz w:val="24"/>
          <w:szCs w:val="24"/>
        </w:rPr>
        <w:t>2002.2.21</w:t>
      </w:r>
      <w:r w:rsidRPr="00987AE9">
        <w:rPr>
          <w:sz w:val="24"/>
          <w:szCs w:val="24"/>
        </w:rPr>
        <w:t>）；</w:t>
      </w:r>
    </w:p>
    <w:p w:rsidR="00A01C3F" w:rsidRPr="00987AE9" w:rsidRDefault="00A01C3F" w:rsidP="00A01C3F">
      <w:pPr>
        <w:spacing w:line="360" w:lineRule="auto"/>
        <w:ind w:firstLineChars="200" w:firstLine="480"/>
        <w:rPr>
          <w:sz w:val="24"/>
          <w:szCs w:val="24"/>
        </w:rPr>
      </w:pPr>
      <w:r>
        <w:rPr>
          <w:rFonts w:hint="eastAsia"/>
          <w:sz w:val="24"/>
          <w:szCs w:val="24"/>
        </w:rPr>
        <w:t>2</w:t>
      </w:r>
      <w:r w:rsidRPr="00987AE9">
        <w:rPr>
          <w:sz w:val="24"/>
          <w:szCs w:val="24"/>
        </w:rPr>
        <w:t>）《关于建设项目竣工环境保护验收实行公示的通知》（环办</w:t>
      </w:r>
      <w:r w:rsidRPr="00987AE9">
        <w:rPr>
          <w:sz w:val="24"/>
          <w:szCs w:val="24"/>
        </w:rPr>
        <w:t>[2003]26</w:t>
      </w:r>
      <w:r w:rsidRPr="00987AE9">
        <w:rPr>
          <w:sz w:val="24"/>
          <w:szCs w:val="24"/>
        </w:rPr>
        <w:t>号）；</w:t>
      </w:r>
    </w:p>
    <w:p w:rsidR="00A01C3F" w:rsidRPr="00987AE9" w:rsidRDefault="00A01C3F" w:rsidP="00A01C3F">
      <w:pPr>
        <w:spacing w:line="360" w:lineRule="auto"/>
        <w:ind w:firstLineChars="200" w:firstLine="480"/>
        <w:rPr>
          <w:sz w:val="24"/>
          <w:szCs w:val="24"/>
        </w:rPr>
      </w:pPr>
      <w:r>
        <w:rPr>
          <w:rFonts w:hint="eastAsia"/>
          <w:sz w:val="24"/>
          <w:szCs w:val="24"/>
        </w:rPr>
        <w:t>3</w:t>
      </w:r>
      <w:r w:rsidRPr="00987AE9">
        <w:rPr>
          <w:sz w:val="24"/>
          <w:szCs w:val="24"/>
        </w:rPr>
        <w:t>）《关于认真做好建设项目竣工环境保护验收监测工作的通知》（四川省环保局，川环发</w:t>
      </w:r>
      <w:r w:rsidRPr="00987AE9">
        <w:rPr>
          <w:sz w:val="24"/>
          <w:szCs w:val="24"/>
        </w:rPr>
        <w:t>[2003]001</w:t>
      </w:r>
      <w:r w:rsidRPr="00987AE9">
        <w:rPr>
          <w:sz w:val="24"/>
          <w:szCs w:val="24"/>
        </w:rPr>
        <w:t>号，</w:t>
      </w:r>
      <w:r w:rsidRPr="00987AE9">
        <w:rPr>
          <w:sz w:val="24"/>
          <w:szCs w:val="24"/>
        </w:rPr>
        <w:t>2003.1.7</w:t>
      </w:r>
      <w:r w:rsidRPr="00987AE9">
        <w:rPr>
          <w:sz w:val="24"/>
          <w:szCs w:val="24"/>
        </w:rPr>
        <w:t>）；</w:t>
      </w:r>
    </w:p>
    <w:p w:rsidR="00A01C3F" w:rsidRPr="00987AE9" w:rsidRDefault="00A01C3F" w:rsidP="00A01C3F">
      <w:pPr>
        <w:spacing w:line="360" w:lineRule="auto"/>
        <w:ind w:firstLineChars="200" w:firstLine="480"/>
        <w:rPr>
          <w:sz w:val="24"/>
          <w:szCs w:val="24"/>
        </w:rPr>
      </w:pPr>
      <w:r>
        <w:rPr>
          <w:rFonts w:hint="eastAsia"/>
          <w:sz w:val="24"/>
          <w:szCs w:val="24"/>
        </w:rPr>
        <w:t>4</w:t>
      </w:r>
      <w:r w:rsidRPr="00987AE9">
        <w:rPr>
          <w:sz w:val="24"/>
          <w:szCs w:val="24"/>
        </w:rPr>
        <w:t>）《四川省环境保护局关于依法加强环境影响评价管理防范环境风险的通知》（四川省环境保护局，川环发</w:t>
      </w:r>
      <w:r w:rsidRPr="00987AE9">
        <w:rPr>
          <w:sz w:val="24"/>
          <w:szCs w:val="24"/>
        </w:rPr>
        <w:t>[2006]61</w:t>
      </w:r>
      <w:r w:rsidRPr="00987AE9">
        <w:rPr>
          <w:sz w:val="24"/>
          <w:szCs w:val="24"/>
        </w:rPr>
        <w:t>号，</w:t>
      </w:r>
      <w:r w:rsidRPr="00987AE9">
        <w:rPr>
          <w:sz w:val="24"/>
          <w:szCs w:val="24"/>
        </w:rPr>
        <w:t>2006.6.6</w:t>
      </w:r>
      <w:r w:rsidRPr="00987AE9">
        <w:rPr>
          <w:sz w:val="24"/>
          <w:szCs w:val="24"/>
        </w:rPr>
        <w:t>）；</w:t>
      </w:r>
    </w:p>
    <w:p w:rsidR="00A01C3F" w:rsidRDefault="00A01C3F" w:rsidP="00A01C3F">
      <w:pPr>
        <w:spacing w:line="360" w:lineRule="auto"/>
        <w:ind w:firstLineChars="200" w:firstLine="480"/>
        <w:rPr>
          <w:sz w:val="24"/>
          <w:szCs w:val="24"/>
        </w:rPr>
      </w:pPr>
      <w:r>
        <w:rPr>
          <w:rFonts w:hint="eastAsia"/>
          <w:sz w:val="24"/>
          <w:szCs w:val="24"/>
        </w:rPr>
        <w:t>5</w:t>
      </w:r>
      <w:r w:rsidRPr="00987AE9">
        <w:rPr>
          <w:sz w:val="24"/>
          <w:szCs w:val="24"/>
        </w:rPr>
        <w:t>）《关于加强城市建设项目环境影响评价监督管理工作的通知》（环境保护部办公厅文件，环办</w:t>
      </w:r>
      <w:r w:rsidRPr="00987AE9">
        <w:rPr>
          <w:sz w:val="24"/>
          <w:szCs w:val="24"/>
        </w:rPr>
        <w:t>[2008]70</w:t>
      </w:r>
      <w:r w:rsidRPr="00987AE9">
        <w:rPr>
          <w:sz w:val="24"/>
          <w:szCs w:val="24"/>
        </w:rPr>
        <w:t>号，</w:t>
      </w:r>
      <w:r w:rsidRPr="00987AE9">
        <w:rPr>
          <w:sz w:val="24"/>
          <w:szCs w:val="24"/>
        </w:rPr>
        <w:t>2008.9.18</w:t>
      </w:r>
      <w:r w:rsidRPr="00987AE9">
        <w:rPr>
          <w:sz w:val="24"/>
          <w:szCs w:val="24"/>
        </w:rPr>
        <w:t>）；</w:t>
      </w:r>
    </w:p>
    <w:p w:rsidR="00A01C3F" w:rsidRDefault="00A01C3F" w:rsidP="00A01C3F">
      <w:pPr>
        <w:spacing w:line="360" w:lineRule="auto"/>
        <w:ind w:firstLineChars="200" w:firstLine="570"/>
        <w:rPr>
          <w:b/>
          <w:bCs/>
          <w:spacing w:val="2"/>
          <w:sz w:val="28"/>
          <w:szCs w:val="28"/>
        </w:rPr>
      </w:pPr>
      <w:r>
        <w:rPr>
          <w:rFonts w:hint="eastAsia"/>
          <w:b/>
          <w:bCs/>
          <w:spacing w:val="2"/>
          <w:sz w:val="28"/>
          <w:szCs w:val="28"/>
        </w:rPr>
        <w:t xml:space="preserve">2.3 </w:t>
      </w:r>
      <w:r>
        <w:rPr>
          <w:rFonts w:hint="eastAsia"/>
          <w:b/>
          <w:bCs/>
          <w:spacing w:val="2"/>
          <w:sz w:val="28"/>
          <w:szCs w:val="28"/>
        </w:rPr>
        <w:t>工程技术资料及批复文件</w:t>
      </w:r>
    </w:p>
    <w:p w:rsidR="00A01C3F" w:rsidRPr="00987AE9" w:rsidRDefault="00A01C3F" w:rsidP="00A01C3F">
      <w:pPr>
        <w:spacing w:line="360" w:lineRule="auto"/>
        <w:ind w:firstLineChars="200" w:firstLine="480"/>
        <w:rPr>
          <w:sz w:val="24"/>
          <w:szCs w:val="24"/>
        </w:rPr>
      </w:pPr>
      <w:r>
        <w:rPr>
          <w:rFonts w:hint="eastAsia"/>
          <w:sz w:val="24"/>
          <w:szCs w:val="24"/>
        </w:rPr>
        <w:t>1</w:t>
      </w:r>
      <w:r w:rsidRPr="00987AE9">
        <w:rPr>
          <w:sz w:val="24"/>
          <w:szCs w:val="24"/>
        </w:rPr>
        <w:t>）《四川省固定资产投资项目备案表》（乐山市市中区发展和改革局，川投资备【</w:t>
      </w:r>
      <w:r w:rsidRPr="00987AE9">
        <w:rPr>
          <w:sz w:val="24"/>
          <w:szCs w:val="24"/>
        </w:rPr>
        <w:t>2017-511102-21-03-195327</w:t>
      </w:r>
      <w:r w:rsidRPr="00987AE9">
        <w:rPr>
          <w:sz w:val="24"/>
          <w:szCs w:val="24"/>
        </w:rPr>
        <w:t>】</w:t>
      </w:r>
      <w:r w:rsidRPr="00987AE9">
        <w:rPr>
          <w:sz w:val="24"/>
          <w:szCs w:val="24"/>
        </w:rPr>
        <w:t>FGQB-0191</w:t>
      </w:r>
      <w:r w:rsidRPr="00987AE9">
        <w:rPr>
          <w:sz w:val="24"/>
          <w:szCs w:val="24"/>
        </w:rPr>
        <w:t>号）；</w:t>
      </w:r>
    </w:p>
    <w:p w:rsidR="00A01C3F" w:rsidRPr="00987AE9" w:rsidRDefault="00A01C3F" w:rsidP="00A01C3F">
      <w:pPr>
        <w:spacing w:line="360" w:lineRule="auto"/>
        <w:ind w:firstLineChars="200" w:firstLine="480"/>
        <w:rPr>
          <w:sz w:val="24"/>
          <w:szCs w:val="24"/>
        </w:rPr>
      </w:pPr>
      <w:r>
        <w:rPr>
          <w:rFonts w:hint="eastAsia"/>
          <w:sz w:val="24"/>
          <w:szCs w:val="24"/>
        </w:rPr>
        <w:t>2</w:t>
      </w:r>
      <w:r w:rsidRPr="00987AE9">
        <w:rPr>
          <w:sz w:val="24"/>
          <w:szCs w:val="24"/>
        </w:rPr>
        <w:t>）《乐山市市中区艺家门窗厂新建家具生产项目环境影响报告表》（重庆智力环境开发策划咨询有限公司，</w:t>
      </w:r>
      <w:r w:rsidRPr="00987AE9">
        <w:rPr>
          <w:sz w:val="24"/>
          <w:szCs w:val="24"/>
        </w:rPr>
        <w:t>2017.10</w:t>
      </w:r>
      <w:r w:rsidRPr="00987AE9">
        <w:rPr>
          <w:sz w:val="24"/>
          <w:szCs w:val="24"/>
        </w:rPr>
        <w:t>）；</w:t>
      </w:r>
    </w:p>
    <w:p w:rsidR="00A01C3F" w:rsidRPr="00987AE9" w:rsidRDefault="00A01C3F" w:rsidP="00A01C3F">
      <w:pPr>
        <w:spacing w:line="360" w:lineRule="auto"/>
        <w:ind w:firstLineChars="200" w:firstLine="480"/>
        <w:rPr>
          <w:b/>
          <w:sz w:val="24"/>
          <w:szCs w:val="24"/>
        </w:rPr>
      </w:pPr>
      <w:r>
        <w:rPr>
          <w:rFonts w:hint="eastAsia"/>
          <w:sz w:val="24"/>
          <w:szCs w:val="24"/>
        </w:rPr>
        <w:t>3</w:t>
      </w:r>
      <w:r w:rsidRPr="00987AE9">
        <w:rPr>
          <w:sz w:val="24"/>
          <w:szCs w:val="24"/>
        </w:rPr>
        <w:t>）《关于乐山市市中区艺家门窗厂新建家具生产项目环境影响报告表的批复》</w:t>
      </w:r>
      <w:r w:rsidRPr="00987AE9">
        <w:rPr>
          <w:sz w:val="24"/>
          <w:szCs w:val="24"/>
        </w:rPr>
        <w:lastRenderedPageBreak/>
        <w:t>（乐山市市中区环境保护局，乐中环审</w:t>
      </w:r>
      <w:r w:rsidRPr="00987AE9">
        <w:rPr>
          <w:sz w:val="24"/>
          <w:szCs w:val="24"/>
        </w:rPr>
        <w:t>[2017]19</w:t>
      </w:r>
      <w:r w:rsidRPr="00987AE9">
        <w:rPr>
          <w:sz w:val="24"/>
          <w:szCs w:val="24"/>
        </w:rPr>
        <w:t>号，</w:t>
      </w:r>
      <w:r w:rsidRPr="00987AE9">
        <w:rPr>
          <w:sz w:val="24"/>
          <w:szCs w:val="24"/>
        </w:rPr>
        <w:t>2017.10.26</w:t>
      </w:r>
      <w:r>
        <w:rPr>
          <w:sz w:val="24"/>
          <w:szCs w:val="24"/>
        </w:rPr>
        <w:t>）</w:t>
      </w:r>
      <w:r>
        <w:rPr>
          <w:rFonts w:hint="eastAsia"/>
          <w:sz w:val="24"/>
          <w:szCs w:val="24"/>
        </w:rPr>
        <w:t>。</w:t>
      </w:r>
    </w:p>
    <w:p w:rsidR="00A01C3F" w:rsidRDefault="00A01C3F" w:rsidP="00A01C3F">
      <w:pPr>
        <w:spacing w:line="360" w:lineRule="auto"/>
        <w:ind w:firstLineChars="200" w:firstLine="570"/>
        <w:rPr>
          <w:b/>
          <w:bCs/>
          <w:spacing w:val="2"/>
          <w:sz w:val="28"/>
          <w:szCs w:val="28"/>
        </w:rPr>
      </w:pPr>
    </w:p>
    <w:p w:rsidR="00A01C3F" w:rsidRDefault="00A01C3F" w:rsidP="00A01C3F">
      <w:pPr>
        <w:spacing w:line="360" w:lineRule="auto"/>
        <w:ind w:firstLineChars="200" w:firstLine="570"/>
        <w:rPr>
          <w:b/>
          <w:bCs/>
          <w:spacing w:val="2"/>
          <w:sz w:val="28"/>
          <w:szCs w:val="28"/>
        </w:rPr>
      </w:pPr>
      <w:r>
        <w:rPr>
          <w:rFonts w:hint="eastAsia"/>
          <w:b/>
          <w:bCs/>
          <w:spacing w:val="2"/>
          <w:sz w:val="28"/>
          <w:szCs w:val="28"/>
        </w:rPr>
        <w:t xml:space="preserve">2.4 </w:t>
      </w:r>
      <w:r>
        <w:rPr>
          <w:rFonts w:hint="eastAsia"/>
          <w:b/>
          <w:bCs/>
          <w:spacing w:val="2"/>
          <w:sz w:val="28"/>
          <w:szCs w:val="28"/>
        </w:rPr>
        <w:t>建设项目环境影响评价文件及审批部门审批决定</w:t>
      </w:r>
    </w:p>
    <w:p w:rsidR="00A01C3F" w:rsidRPr="000634F1" w:rsidRDefault="00A01C3F" w:rsidP="00A01C3F">
      <w:pPr>
        <w:spacing w:line="360" w:lineRule="auto"/>
        <w:ind w:firstLineChars="200" w:firstLine="480"/>
        <w:rPr>
          <w:sz w:val="24"/>
          <w:szCs w:val="24"/>
        </w:rPr>
      </w:pPr>
      <w:r w:rsidRPr="000634F1">
        <w:rPr>
          <w:sz w:val="24"/>
          <w:szCs w:val="24"/>
        </w:rPr>
        <w:t>你单位报来《新建家具生产项目环境影响报告表》收悉，经研究，现对该项目环境影响报告表批复如下：</w:t>
      </w:r>
    </w:p>
    <w:p w:rsidR="00A01C3F" w:rsidRPr="000634F1" w:rsidRDefault="00A01C3F" w:rsidP="00A01C3F">
      <w:pPr>
        <w:spacing w:line="360" w:lineRule="auto"/>
        <w:ind w:firstLineChars="200" w:firstLine="480"/>
        <w:rPr>
          <w:sz w:val="24"/>
          <w:szCs w:val="24"/>
        </w:rPr>
      </w:pPr>
      <w:r w:rsidRPr="000634F1">
        <w:rPr>
          <w:sz w:val="24"/>
          <w:szCs w:val="24"/>
        </w:rPr>
        <w:t>一、同意《报告表》的评价意见和建议。在认真落实《报告表》中提出的污染防治措施的前提下，项目建设所造成的环境污染能够得到有效控制。从环境保护角度分析，该项目可行，同意建设。</w:t>
      </w:r>
    </w:p>
    <w:p w:rsidR="00A01C3F" w:rsidRPr="000634F1" w:rsidRDefault="00A01C3F" w:rsidP="00A01C3F">
      <w:pPr>
        <w:spacing w:line="360" w:lineRule="auto"/>
        <w:ind w:firstLineChars="200" w:firstLine="480"/>
        <w:rPr>
          <w:sz w:val="24"/>
          <w:szCs w:val="24"/>
        </w:rPr>
      </w:pPr>
      <w:r w:rsidRPr="000634F1">
        <w:rPr>
          <w:sz w:val="24"/>
          <w:szCs w:val="24"/>
        </w:rPr>
        <w:t>该项目在乐山市市中区苏稽镇龙滩尾村</w:t>
      </w:r>
      <w:r w:rsidRPr="000634F1">
        <w:rPr>
          <w:sz w:val="24"/>
          <w:szCs w:val="24"/>
        </w:rPr>
        <w:t>4</w:t>
      </w:r>
      <w:r w:rsidRPr="000634F1">
        <w:rPr>
          <w:sz w:val="24"/>
          <w:szCs w:val="24"/>
        </w:rPr>
        <w:t>组设立，项目投资</w:t>
      </w:r>
      <w:r w:rsidRPr="000634F1">
        <w:rPr>
          <w:sz w:val="24"/>
          <w:szCs w:val="24"/>
        </w:rPr>
        <w:t>25</w:t>
      </w:r>
      <w:r w:rsidRPr="000634F1">
        <w:rPr>
          <w:sz w:val="24"/>
          <w:szCs w:val="24"/>
        </w:rPr>
        <w:t>万元，其中环保投资</w:t>
      </w:r>
      <w:r w:rsidRPr="000634F1">
        <w:rPr>
          <w:sz w:val="24"/>
          <w:szCs w:val="24"/>
        </w:rPr>
        <w:t>5</w:t>
      </w:r>
      <w:r w:rsidRPr="000634F1">
        <w:rPr>
          <w:sz w:val="24"/>
          <w:szCs w:val="24"/>
        </w:rPr>
        <w:t>万元，建设内容：总占地面积为</w:t>
      </w:r>
      <w:r w:rsidRPr="000634F1">
        <w:rPr>
          <w:sz w:val="24"/>
          <w:szCs w:val="24"/>
        </w:rPr>
        <w:t>16.6</w:t>
      </w:r>
      <w:r w:rsidRPr="000634F1">
        <w:rPr>
          <w:sz w:val="24"/>
          <w:szCs w:val="24"/>
        </w:rPr>
        <w:t>亩，租用</w:t>
      </w:r>
      <w:r w:rsidRPr="000634F1">
        <w:rPr>
          <w:sz w:val="24"/>
          <w:szCs w:val="24"/>
        </w:rPr>
        <w:t>2</w:t>
      </w:r>
      <w:r w:rsidRPr="000634F1">
        <w:rPr>
          <w:sz w:val="24"/>
          <w:szCs w:val="24"/>
        </w:rPr>
        <w:t>栋厂房，建筑面积</w:t>
      </w:r>
      <w:r w:rsidRPr="000634F1">
        <w:rPr>
          <w:sz w:val="24"/>
          <w:szCs w:val="24"/>
        </w:rPr>
        <w:t>4000</w:t>
      </w:r>
      <w:r w:rsidRPr="000634F1">
        <w:rPr>
          <w:sz w:val="24"/>
          <w:szCs w:val="24"/>
        </w:rPr>
        <w:t>平方米，购置安装板式家具和铝钛合金门窗生产设备，用于钛铝合金门窗、木制板式家具的生产，建设形成年产</w:t>
      </w:r>
      <w:r w:rsidRPr="000634F1">
        <w:rPr>
          <w:sz w:val="24"/>
          <w:szCs w:val="24"/>
        </w:rPr>
        <w:t>5000</w:t>
      </w:r>
      <w:r w:rsidRPr="000634F1">
        <w:rPr>
          <w:sz w:val="24"/>
          <w:szCs w:val="24"/>
        </w:rPr>
        <w:t>套钛铝合金门窗和</w:t>
      </w:r>
      <w:r w:rsidRPr="000634F1">
        <w:rPr>
          <w:sz w:val="24"/>
          <w:szCs w:val="24"/>
        </w:rPr>
        <w:t>10000</w:t>
      </w:r>
      <w:r w:rsidRPr="000634F1">
        <w:rPr>
          <w:sz w:val="24"/>
          <w:szCs w:val="24"/>
        </w:rPr>
        <w:t>平方米板式家具的生产能力，配套建设环保公共工程、办公及生活设施等辅助工程。项目经乐山市市中区发展和改革局备案（《企业投资项目备案通知书》川投资备</w:t>
      </w:r>
      <w:r w:rsidRPr="000634F1">
        <w:rPr>
          <w:sz w:val="24"/>
          <w:szCs w:val="24"/>
        </w:rPr>
        <w:t>[2017-511102-21-03-195327]</w:t>
      </w:r>
      <w:r w:rsidRPr="000634F1">
        <w:rPr>
          <w:sz w:val="24"/>
          <w:szCs w:val="24"/>
        </w:rPr>
        <w:t>号）。</w:t>
      </w:r>
    </w:p>
    <w:p w:rsidR="00A01C3F" w:rsidRPr="000634F1" w:rsidRDefault="00A01C3F" w:rsidP="00A01C3F">
      <w:pPr>
        <w:spacing w:line="360" w:lineRule="auto"/>
        <w:ind w:firstLineChars="200" w:firstLine="480"/>
        <w:rPr>
          <w:sz w:val="24"/>
          <w:szCs w:val="24"/>
        </w:rPr>
      </w:pPr>
      <w:r w:rsidRPr="000634F1">
        <w:rPr>
          <w:sz w:val="24"/>
          <w:szCs w:val="24"/>
        </w:rPr>
        <w:t>二、项目建设应重点做好以下工作：</w:t>
      </w:r>
    </w:p>
    <w:p w:rsidR="00A01C3F" w:rsidRPr="000634F1" w:rsidRDefault="00A01C3F" w:rsidP="00A01C3F">
      <w:pPr>
        <w:spacing w:line="360" w:lineRule="auto"/>
        <w:ind w:firstLineChars="200" w:firstLine="480"/>
        <w:rPr>
          <w:sz w:val="24"/>
          <w:szCs w:val="24"/>
        </w:rPr>
      </w:pPr>
      <w:r w:rsidRPr="000634F1">
        <w:rPr>
          <w:sz w:val="24"/>
          <w:szCs w:val="24"/>
        </w:rPr>
        <w:t>1</w:t>
      </w:r>
      <w:r w:rsidRPr="000634F1">
        <w:rPr>
          <w:sz w:val="24"/>
          <w:szCs w:val="24"/>
        </w:rPr>
        <w:t>、认真落实《报告表》提出的污染防治措施及建议，加强对环保设施及措施的管理，确保各项污染物长期稳定达标排放。</w:t>
      </w:r>
    </w:p>
    <w:p w:rsidR="00A01C3F" w:rsidRPr="000634F1" w:rsidRDefault="00A01C3F" w:rsidP="00A01C3F">
      <w:pPr>
        <w:spacing w:line="360" w:lineRule="auto"/>
        <w:ind w:firstLineChars="200" w:firstLine="480"/>
        <w:rPr>
          <w:sz w:val="24"/>
          <w:szCs w:val="24"/>
        </w:rPr>
      </w:pPr>
      <w:r w:rsidRPr="000634F1">
        <w:rPr>
          <w:sz w:val="24"/>
          <w:szCs w:val="24"/>
        </w:rPr>
        <w:t>2</w:t>
      </w:r>
      <w:r w:rsidRPr="000634F1">
        <w:rPr>
          <w:sz w:val="24"/>
          <w:szCs w:val="24"/>
        </w:rPr>
        <w:t>、严格按照报告表所载明的规模、内容进行建设，严禁擅自扩大规模及改变内容。</w:t>
      </w:r>
    </w:p>
    <w:p w:rsidR="00A01C3F" w:rsidRPr="000634F1" w:rsidRDefault="00A01C3F" w:rsidP="00A01C3F">
      <w:pPr>
        <w:spacing w:line="360" w:lineRule="auto"/>
        <w:ind w:firstLineChars="200" w:firstLine="480"/>
        <w:rPr>
          <w:sz w:val="24"/>
          <w:szCs w:val="24"/>
        </w:rPr>
      </w:pPr>
      <w:r w:rsidRPr="000634F1">
        <w:rPr>
          <w:sz w:val="24"/>
          <w:szCs w:val="24"/>
        </w:rPr>
        <w:t>3</w:t>
      </w:r>
      <w:r w:rsidRPr="000634F1">
        <w:rPr>
          <w:sz w:val="24"/>
          <w:szCs w:val="24"/>
        </w:rPr>
        <w:t>、施工期弃土弃渣运往指定地点堆放或回填，生活垃圾交由集镇环卫部门收集处理。运营期生产固废全部外售综合利用，生活垃圾交由集镇环卫部门收集处理，严禁随意倾倒。</w:t>
      </w:r>
    </w:p>
    <w:p w:rsidR="00A01C3F" w:rsidRPr="000634F1" w:rsidRDefault="00A01C3F" w:rsidP="00A01C3F">
      <w:pPr>
        <w:spacing w:line="360" w:lineRule="auto"/>
        <w:ind w:firstLineChars="200" w:firstLine="480"/>
        <w:rPr>
          <w:sz w:val="24"/>
          <w:szCs w:val="24"/>
        </w:rPr>
      </w:pPr>
      <w:r w:rsidRPr="000634F1">
        <w:rPr>
          <w:sz w:val="24"/>
          <w:szCs w:val="24"/>
        </w:rPr>
        <w:t>4</w:t>
      </w:r>
      <w:r w:rsidRPr="000634F1">
        <w:rPr>
          <w:sz w:val="24"/>
          <w:szCs w:val="24"/>
        </w:rPr>
        <w:t>、加强施工期管理，开展文明施工。采取有效措施杜绝施工期噪音扰民和粉尘污染。</w:t>
      </w:r>
    </w:p>
    <w:p w:rsidR="00A01C3F" w:rsidRPr="000634F1" w:rsidRDefault="00A01C3F" w:rsidP="00A01C3F">
      <w:pPr>
        <w:spacing w:line="360" w:lineRule="auto"/>
        <w:ind w:firstLineChars="200" w:firstLine="480"/>
        <w:rPr>
          <w:sz w:val="24"/>
          <w:szCs w:val="24"/>
        </w:rPr>
      </w:pPr>
      <w:r w:rsidRPr="000634F1">
        <w:rPr>
          <w:sz w:val="24"/>
          <w:szCs w:val="24"/>
        </w:rPr>
        <w:t>5</w:t>
      </w:r>
      <w:r w:rsidRPr="000634F1">
        <w:rPr>
          <w:sz w:val="24"/>
          <w:szCs w:val="24"/>
        </w:rPr>
        <w:t>、施工期废水循环使用不外排。运营期生活污水还田护岸林综合利用，不外排。</w:t>
      </w:r>
    </w:p>
    <w:p w:rsidR="00A01C3F" w:rsidRPr="000634F1" w:rsidRDefault="00A01C3F" w:rsidP="00A01C3F">
      <w:pPr>
        <w:spacing w:line="360" w:lineRule="auto"/>
        <w:ind w:firstLineChars="200" w:firstLine="480"/>
        <w:rPr>
          <w:sz w:val="24"/>
          <w:szCs w:val="24"/>
        </w:rPr>
      </w:pPr>
      <w:r w:rsidRPr="000634F1">
        <w:rPr>
          <w:sz w:val="24"/>
          <w:szCs w:val="24"/>
        </w:rPr>
        <w:t>6</w:t>
      </w:r>
      <w:r w:rsidRPr="000634F1">
        <w:rPr>
          <w:sz w:val="24"/>
          <w:szCs w:val="24"/>
        </w:rPr>
        <w:t>、重点加强对本项目运营期的噪音污染防治工作，夜间不生产，杜绝噪音扰民。</w:t>
      </w:r>
    </w:p>
    <w:p w:rsidR="00A01C3F" w:rsidRPr="000634F1" w:rsidRDefault="00A01C3F" w:rsidP="00A01C3F">
      <w:pPr>
        <w:spacing w:line="360" w:lineRule="auto"/>
        <w:ind w:firstLineChars="200" w:firstLine="480"/>
        <w:rPr>
          <w:sz w:val="24"/>
          <w:szCs w:val="24"/>
        </w:rPr>
      </w:pPr>
      <w:r w:rsidRPr="000634F1">
        <w:rPr>
          <w:sz w:val="24"/>
          <w:szCs w:val="24"/>
        </w:rPr>
        <w:lastRenderedPageBreak/>
        <w:t>7</w:t>
      </w:r>
      <w:r w:rsidRPr="000634F1">
        <w:rPr>
          <w:sz w:val="24"/>
          <w:szCs w:val="24"/>
        </w:rPr>
        <w:t>、本项目运营期严禁开展喷漆、刷漆以及涉及化学处理工艺印花等作业。</w:t>
      </w:r>
    </w:p>
    <w:p w:rsidR="00A01C3F" w:rsidRPr="000634F1" w:rsidRDefault="00A01C3F" w:rsidP="00A01C3F">
      <w:pPr>
        <w:spacing w:line="360" w:lineRule="auto"/>
        <w:ind w:firstLineChars="200" w:firstLine="480"/>
        <w:rPr>
          <w:sz w:val="24"/>
          <w:szCs w:val="24"/>
        </w:rPr>
      </w:pPr>
      <w:r w:rsidRPr="000634F1">
        <w:rPr>
          <w:sz w:val="24"/>
          <w:szCs w:val="24"/>
        </w:rPr>
        <w:t>三、项目建设必须依法严格执行环境保护</w:t>
      </w:r>
      <w:r w:rsidRPr="000634F1">
        <w:rPr>
          <w:sz w:val="24"/>
          <w:szCs w:val="24"/>
        </w:rPr>
        <w:t>“</w:t>
      </w:r>
      <w:r w:rsidRPr="000634F1">
        <w:rPr>
          <w:sz w:val="24"/>
          <w:szCs w:val="24"/>
        </w:rPr>
        <w:t>三同时</w:t>
      </w:r>
      <w:r w:rsidRPr="000634F1">
        <w:rPr>
          <w:sz w:val="24"/>
          <w:szCs w:val="24"/>
        </w:rPr>
        <w:t>”</w:t>
      </w:r>
      <w:r w:rsidRPr="000634F1">
        <w:rPr>
          <w:sz w:val="24"/>
          <w:szCs w:val="24"/>
        </w:rPr>
        <w:t>制度。建设单位必须按规定程序开展竣工环境保护验收，验收合格后，项目方可正式投入营运或使用。</w:t>
      </w:r>
    </w:p>
    <w:p w:rsidR="00A01C3F" w:rsidRPr="000634F1" w:rsidRDefault="00A01C3F" w:rsidP="00A01C3F">
      <w:pPr>
        <w:spacing w:line="360" w:lineRule="auto"/>
        <w:ind w:firstLineChars="200" w:firstLine="480"/>
        <w:rPr>
          <w:sz w:val="24"/>
          <w:szCs w:val="24"/>
        </w:rPr>
      </w:pPr>
      <w:r w:rsidRPr="000634F1">
        <w:rPr>
          <w:sz w:val="24"/>
          <w:szCs w:val="24"/>
        </w:rPr>
        <w:t>四、本建设项目的性质、规模、地点、采用的生产工艺或者防治污染的措施发生重大变动的，应当重新报批建设项目的环境影响评价文件。</w:t>
      </w:r>
    </w:p>
    <w:p w:rsidR="00A01C3F" w:rsidRPr="000634F1" w:rsidRDefault="00A01C3F" w:rsidP="00A01C3F">
      <w:pPr>
        <w:spacing w:line="360" w:lineRule="auto"/>
        <w:ind w:firstLineChars="200" w:firstLine="480"/>
        <w:rPr>
          <w:color w:val="0000FF"/>
          <w:sz w:val="24"/>
          <w:szCs w:val="24"/>
        </w:rPr>
      </w:pPr>
    </w:p>
    <w:p w:rsidR="00A01C3F" w:rsidRDefault="00A01C3F" w:rsidP="00A01C3F">
      <w:pPr>
        <w:spacing w:line="360" w:lineRule="auto"/>
        <w:ind w:firstLineChars="200" w:firstLine="480"/>
        <w:rPr>
          <w:color w:val="0000FF"/>
          <w:sz w:val="24"/>
          <w:szCs w:val="24"/>
        </w:rPr>
      </w:pPr>
    </w:p>
    <w:p w:rsidR="00A01C3F" w:rsidRDefault="00A01C3F" w:rsidP="00A01C3F">
      <w:pPr>
        <w:pStyle w:val="1"/>
        <w:rPr>
          <w:color w:val="0000FF"/>
        </w:rPr>
      </w:pPr>
      <w:r>
        <w:rPr>
          <w:color w:val="0000FF"/>
          <w:sz w:val="24"/>
          <w:szCs w:val="24"/>
        </w:rPr>
        <w:br w:type="page"/>
      </w:r>
      <w:bookmarkStart w:id="2" w:name="_Toc513554251"/>
      <w:r>
        <w:rPr>
          <w:rFonts w:hint="eastAsia"/>
          <w:sz w:val="30"/>
          <w:szCs w:val="30"/>
        </w:rPr>
        <w:lastRenderedPageBreak/>
        <w:t xml:space="preserve">3  </w:t>
      </w:r>
      <w:r>
        <w:rPr>
          <w:rFonts w:hint="eastAsia"/>
          <w:sz w:val="30"/>
          <w:szCs w:val="30"/>
        </w:rPr>
        <w:t>工程建设情况</w:t>
      </w:r>
      <w:bookmarkEnd w:id="2"/>
    </w:p>
    <w:p w:rsidR="00A01C3F" w:rsidRPr="00C0598B" w:rsidRDefault="00A01C3F" w:rsidP="00A01C3F">
      <w:pPr>
        <w:spacing w:line="360" w:lineRule="auto"/>
        <w:ind w:firstLineChars="200" w:firstLine="482"/>
        <w:rPr>
          <w:b/>
          <w:sz w:val="24"/>
          <w:szCs w:val="24"/>
        </w:rPr>
      </w:pPr>
      <w:bookmarkStart w:id="3" w:name="_Toc392689826"/>
      <w:bookmarkStart w:id="4" w:name="_Toc426620000"/>
      <w:bookmarkStart w:id="5" w:name="_Toc432344182"/>
      <w:bookmarkStart w:id="6" w:name="_Toc436125665"/>
      <w:bookmarkStart w:id="7" w:name="_Toc436234978"/>
      <w:bookmarkStart w:id="8" w:name="_Toc513554253"/>
      <w:r w:rsidRPr="00C0598B">
        <w:rPr>
          <w:b/>
          <w:sz w:val="24"/>
          <w:szCs w:val="24"/>
        </w:rPr>
        <w:t xml:space="preserve">3.1.1  </w:t>
      </w:r>
      <w:bookmarkEnd w:id="3"/>
      <w:bookmarkEnd w:id="4"/>
      <w:bookmarkEnd w:id="5"/>
      <w:bookmarkEnd w:id="6"/>
      <w:bookmarkEnd w:id="7"/>
      <w:r w:rsidRPr="00C0598B">
        <w:rPr>
          <w:b/>
          <w:sz w:val="24"/>
          <w:szCs w:val="24"/>
        </w:rPr>
        <w:t>地理位置</w:t>
      </w:r>
    </w:p>
    <w:p w:rsidR="00A01C3F" w:rsidRPr="00C0598B" w:rsidRDefault="00A01C3F" w:rsidP="00A01C3F">
      <w:pPr>
        <w:spacing w:line="360" w:lineRule="auto"/>
        <w:ind w:firstLineChars="200" w:firstLine="480"/>
        <w:rPr>
          <w:sz w:val="24"/>
          <w:szCs w:val="24"/>
        </w:rPr>
      </w:pPr>
      <w:r w:rsidRPr="00C0598B">
        <w:rPr>
          <w:sz w:val="24"/>
          <w:szCs w:val="24"/>
        </w:rPr>
        <w:t>本项目位于</w:t>
      </w:r>
      <w:r w:rsidRPr="00C0598B">
        <w:rPr>
          <w:bCs/>
          <w:sz w:val="24"/>
          <w:szCs w:val="24"/>
        </w:rPr>
        <w:t>乐山市市中区苏稽镇龙滩尾村</w:t>
      </w:r>
      <w:r w:rsidRPr="00C0598B">
        <w:rPr>
          <w:bCs/>
          <w:sz w:val="24"/>
          <w:szCs w:val="24"/>
        </w:rPr>
        <w:t>4</w:t>
      </w:r>
      <w:r w:rsidRPr="00C0598B">
        <w:rPr>
          <w:bCs/>
          <w:sz w:val="24"/>
          <w:szCs w:val="24"/>
        </w:rPr>
        <w:t>组</w:t>
      </w:r>
      <w:r w:rsidRPr="00C0598B">
        <w:rPr>
          <w:sz w:val="24"/>
          <w:szCs w:val="24"/>
        </w:rPr>
        <w:t>（经度</w:t>
      </w:r>
      <w:r w:rsidRPr="00C0598B">
        <w:rPr>
          <w:sz w:val="24"/>
          <w:szCs w:val="24"/>
        </w:rPr>
        <w:t>103.6466°</w:t>
      </w:r>
      <w:r w:rsidRPr="00C0598B">
        <w:rPr>
          <w:sz w:val="24"/>
          <w:szCs w:val="24"/>
        </w:rPr>
        <w:t>，纬度</w:t>
      </w:r>
      <w:r w:rsidRPr="00C0598B">
        <w:rPr>
          <w:sz w:val="24"/>
          <w:szCs w:val="24"/>
        </w:rPr>
        <w:t>29.5858°</w:t>
      </w:r>
      <w:r w:rsidRPr="00C0598B">
        <w:rPr>
          <w:sz w:val="24"/>
          <w:szCs w:val="24"/>
        </w:rPr>
        <w:t>）</w:t>
      </w:r>
      <w:r w:rsidRPr="00C0598B">
        <w:rPr>
          <w:bCs/>
          <w:sz w:val="24"/>
          <w:szCs w:val="24"/>
        </w:rPr>
        <w:t>，项目四周的外环境关系为：项目北面围墙外为空地，北面约</w:t>
      </w:r>
      <w:r w:rsidRPr="00C0598B">
        <w:rPr>
          <w:bCs/>
          <w:sz w:val="24"/>
          <w:szCs w:val="24"/>
        </w:rPr>
        <w:t>142</w:t>
      </w:r>
      <w:r w:rsidRPr="00C0598B">
        <w:rPr>
          <w:bCs/>
          <w:sz w:val="24"/>
          <w:szCs w:val="24"/>
        </w:rPr>
        <w:t>米处为乐山市公安局在建办公楼，北面约</w:t>
      </w:r>
      <w:r w:rsidRPr="00C0598B">
        <w:rPr>
          <w:bCs/>
          <w:sz w:val="24"/>
          <w:szCs w:val="24"/>
        </w:rPr>
        <w:t>401</w:t>
      </w:r>
      <w:r w:rsidRPr="00C0598B">
        <w:rPr>
          <w:bCs/>
          <w:sz w:val="24"/>
          <w:szCs w:val="24"/>
        </w:rPr>
        <w:t>米处为乐山市旅游学校；项目西面为乐山市市中区牧兴源蛋鸡养殖场；项目东面紧邻乐山三佳装饰材料有限公司，东面</w:t>
      </w:r>
      <w:r w:rsidRPr="00C0598B">
        <w:rPr>
          <w:bCs/>
          <w:sz w:val="24"/>
          <w:szCs w:val="24"/>
        </w:rPr>
        <w:t>150</w:t>
      </w:r>
      <w:r w:rsidRPr="00C0598B">
        <w:rPr>
          <w:bCs/>
          <w:sz w:val="24"/>
          <w:szCs w:val="24"/>
        </w:rPr>
        <w:t>米为四川嘉州丝绸有限公司蛋鸡养殖场；项目南面紧邻为乐山市腾祥机动车检测有限公司；项目南面约</w:t>
      </w:r>
      <w:r w:rsidRPr="00C0598B">
        <w:rPr>
          <w:bCs/>
          <w:sz w:val="24"/>
          <w:szCs w:val="24"/>
        </w:rPr>
        <w:t>250</w:t>
      </w:r>
      <w:r w:rsidRPr="00C0598B">
        <w:rPr>
          <w:bCs/>
          <w:sz w:val="24"/>
          <w:szCs w:val="24"/>
        </w:rPr>
        <w:t>米处为四川禹伽茶业科技有限公司；项目南面</w:t>
      </w:r>
      <w:r w:rsidRPr="00C0598B">
        <w:rPr>
          <w:bCs/>
          <w:sz w:val="24"/>
          <w:szCs w:val="24"/>
        </w:rPr>
        <w:t>305</w:t>
      </w:r>
      <w:r w:rsidRPr="00C0598B">
        <w:rPr>
          <w:bCs/>
          <w:sz w:val="24"/>
          <w:szCs w:val="24"/>
        </w:rPr>
        <w:t>米处为临江河。</w:t>
      </w:r>
    </w:p>
    <w:p w:rsidR="00A01C3F" w:rsidRPr="00C0598B" w:rsidRDefault="00A01C3F" w:rsidP="00A01C3F">
      <w:pPr>
        <w:spacing w:line="360" w:lineRule="auto"/>
        <w:ind w:firstLineChars="200" w:firstLine="480"/>
        <w:rPr>
          <w:sz w:val="24"/>
          <w:szCs w:val="24"/>
        </w:rPr>
      </w:pPr>
      <w:r w:rsidRPr="00C0598B">
        <w:rPr>
          <w:sz w:val="24"/>
          <w:szCs w:val="24"/>
        </w:rPr>
        <w:t>项目场址四周地势平坦，四周无居民集中居住点、学校、医院、名胜古迹、风景区、自然保护区等重要环境敏感点，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A01C3F" w:rsidRPr="00C0598B" w:rsidRDefault="00A01C3F" w:rsidP="00A01C3F">
      <w:pPr>
        <w:spacing w:line="360" w:lineRule="auto"/>
        <w:ind w:firstLineChars="200" w:firstLine="480"/>
        <w:rPr>
          <w:sz w:val="24"/>
          <w:szCs w:val="24"/>
        </w:rPr>
      </w:pPr>
      <w:r w:rsidRPr="00C0598B">
        <w:rPr>
          <w:sz w:val="24"/>
          <w:szCs w:val="24"/>
        </w:rPr>
        <w:t>项目周围无文物古迹和风景名胜区和其它特别需要保护的敏感目标，无医院、学校等环境要求高的敏感项目。因此，本项目的建设和运营不会对周边环境产生明显影响。</w:t>
      </w:r>
      <w:r w:rsidRPr="00C0598B">
        <w:rPr>
          <w:bCs/>
          <w:sz w:val="24"/>
          <w:szCs w:val="24"/>
        </w:rPr>
        <w:t>本项目实际建设地点、外环境关系与环评拟建地点和外环境关系未发生变化。</w:t>
      </w:r>
    </w:p>
    <w:p w:rsidR="00A01C3F" w:rsidRPr="00C0598B" w:rsidRDefault="00A01C3F" w:rsidP="00A01C3F">
      <w:pPr>
        <w:spacing w:line="360" w:lineRule="auto"/>
        <w:ind w:firstLineChars="200" w:firstLine="482"/>
        <w:rPr>
          <w:b/>
          <w:sz w:val="24"/>
          <w:szCs w:val="24"/>
        </w:rPr>
      </w:pPr>
      <w:r w:rsidRPr="00C0598B">
        <w:rPr>
          <w:b/>
          <w:sz w:val="24"/>
          <w:szCs w:val="24"/>
        </w:rPr>
        <w:t xml:space="preserve">3.1.2  </w:t>
      </w:r>
      <w:r w:rsidRPr="00C0598B">
        <w:rPr>
          <w:b/>
          <w:sz w:val="24"/>
          <w:szCs w:val="24"/>
        </w:rPr>
        <w:t>平面布置</w:t>
      </w:r>
    </w:p>
    <w:p w:rsidR="00A01C3F" w:rsidRPr="00C0598B" w:rsidRDefault="00A01C3F" w:rsidP="00A01C3F">
      <w:pPr>
        <w:adjustRightInd w:val="0"/>
        <w:spacing w:line="360" w:lineRule="auto"/>
        <w:ind w:firstLineChars="200" w:firstLine="480"/>
        <w:rPr>
          <w:sz w:val="24"/>
          <w:szCs w:val="24"/>
        </w:rPr>
      </w:pPr>
      <w:r w:rsidRPr="00C0598B">
        <w:rPr>
          <w:sz w:val="24"/>
          <w:szCs w:val="24"/>
        </w:rPr>
        <w:t>本项目位于</w:t>
      </w:r>
      <w:r w:rsidRPr="00C0598B">
        <w:rPr>
          <w:bCs/>
          <w:sz w:val="24"/>
          <w:szCs w:val="24"/>
        </w:rPr>
        <w:t>乐山市市中区苏稽镇龙滩尾村</w:t>
      </w:r>
      <w:r w:rsidRPr="00C0598B">
        <w:rPr>
          <w:bCs/>
          <w:sz w:val="24"/>
          <w:szCs w:val="24"/>
        </w:rPr>
        <w:t>4</w:t>
      </w:r>
      <w:r w:rsidRPr="00C0598B">
        <w:rPr>
          <w:bCs/>
          <w:sz w:val="24"/>
          <w:szCs w:val="24"/>
        </w:rPr>
        <w:t>组</w:t>
      </w:r>
      <w:r w:rsidRPr="00C0598B">
        <w:rPr>
          <w:sz w:val="24"/>
          <w:szCs w:val="24"/>
        </w:rPr>
        <w:t>（经度</w:t>
      </w:r>
      <w:r w:rsidRPr="00C0598B">
        <w:rPr>
          <w:sz w:val="24"/>
          <w:szCs w:val="24"/>
        </w:rPr>
        <w:t>103.6466°</w:t>
      </w:r>
      <w:r w:rsidRPr="00C0598B">
        <w:rPr>
          <w:sz w:val="24"/>
          <w:szCs w:val="24"/>
        </w:rPr>
        <w:t>，纬度</w:t>
      </w:r>
      <w:r w:rsidRPr="00C0598B">
        <w:rPr>
          <w:sz w:val="24"/>
          <w:szCs w:val="24"/>
        </w:rPr>
        <w:t>29.5858°</w:t>
      </w:r>
      <w:r w:rsidRPr="00C0598B">
        <w:rPr>
          <w:sz w:val="24"/>
          <w:szCs w:val="24"/>
        </w:rPr>
        <w:t>）</w:t>
      </w:r>
      <w:r w:rsidRPr="00C0598B">
        <w:rPr>
          <w:bCs/>
          <w:sz w:val="24"/>
          <w:szCs w:val="24"/>
        </w:rPr>
        <w:t>，项目占地约</w:t>
      </w:r>
      <w:r w:rsidRPr="00C0598B">
        <w:rPr>
          <w:bCs/>
          <w:sz w:val="24"/>
          <w:szCs w:val="24"/>
        </w:rPr>
        <w:t>16.6</w:t>
      </w:r>
      <w:r w:rsidRPr="00C0598B">
        <w:rPr>
          <w:bCs/>
          <w:sz w:val="24"/>
          <w:szCs w:val="24"/>
        </w:rPr>
        <w:t>亩。</w:t>
      </w:r>
      <w:r w:rsidRPr="00C0598B">
        <w:rPr>
          <w:sz w:val="24"/>
          <w:szCs w:val="24"/>
        </w:rPr>
        <w:t>根据厂区的地形特点，周围环境，厂址风向等因素，对厂区进行功能分区，将厂区分为生产区、办公生活区。</w:t>
      </w:r>
    </w:p>
    <w:p w:rsidR="00A01C3F" w:rsidRPr="00C0598B" w:rsidRDefault="00A01C3F" w:rsidP="00A01C3F">
      <w:pPr>
        <w:adjustRightInd w:val="0"/>
        <w:spacing w:line="360" w:lineRule="auto"/>
        <w:ind w:firstLineChars="200" w:firstLine="480"/>
        <w:rPr>
          <w:sz w:val="24"/>
          <w:szCs w:val="24"/>
        </w:rPr>
      </w:pPr>
      <w:r w:rsidRPr="00C0598B">
        <w:rPr>
          <w:sz w:val="24"/>
          <w:szCs w:val="24"/>
        </w:rPr>
        <w:t>项目北侧布置有食堂、办公楼以及厂区主要进出入口，项目南侧主要为生产车间，东侧厂房为家具生产车间，主要用于木制板式家具的生产；西侧车间主要为钛铝合金门窗生产车间，主要用于钛铝合金门窗生产。</w:t>
      </w:r>
    </w:p>
    <w:p w:rsidR="00A01C3F" w:rsidRPr="00C0598B" w:rsidRDefault="00A01C3F" w:rsidP="00A01C3F">
      <w:pPr>
        <w:spacing w:line="360" w:lineRule="auto"/>
        <w:ind w:firstLineChars="200" w:firstLine="480"/>
        <w:rPr>
          <w:sz w:val="24"/>
          <w:szCs w:val="24"/>
        </w:rPr>
      </w:pPr>
      <w:r w:rsidRPr="00C0598B">
        <w:rPr>
          <w:sz w:val="24"/>
          <w:szCs w:val="24"/>
        </w:rPr>
        <w:t>本工程平面布置具有以下特点：</w:t>
      </w:r>
    </w:p>
    <w:p w:rsidR="00A01C3F" w:rsidRPr="00C0598B" w:rsidRDefault="00A01C3F" w:rsidP="00A01C3F">
      <w:pPr>
        <w:spacing w:line="360" w:lineRule="auto"/>
        <w:ind w:firstLineChars="200" w:firstLine="480"/>
        <w:rPr>
          <w:sz w:val="24"/>
          <w:szCs w:val="24"/>
        </w:rPr>
      </w:pPr>
      <w:r w:rsidRPr="00C0598B">
        <w:rPr>
          <w:sz w:val="24"/>
          <w:szCs w:val="24"/>
        </w:rPr>
        <w:lastRenderedPageBreak/>
        <w:t>（</w:t>
      </w:r>
      <w:r w:rsidRPr="00C0598B">
        <w:rPr>
          <w:sz w:val="24"/>
          <w:szCs w:val="24"/>
        </w:rPr>
        <w:t>1</w:t>
      </w:r>
      <w:r w:rsidRPr="00C0598B">
        <w:rPr>
          <w:sz w:val="24"/>
          <w:szCs w:val="24"/>
        </w:rPr>
        <w:t>）厂内布设位置与相隔距离符合国家现行防火、防噪声、防震、安全、卫生等规范要求，且操作方便。</w:t>
      </w:r>
    </w:p>
    <w:p w:rsidR="00A01C3F" w:rsidRPr="00C0598B" w:rsidRDefault="00A01C3F" w:rsidP="00A01C3F">
      <w:pPr>
        <w:spacing w:line="360" w:lineRule="auto"/>
        <w:ind w:firstLineChars="200" w:firstLine="480"/>
        <w:rPr>
          <w:sz w:val="24"/>
          <w:szCs w:val="24"/>
        </w:rPr>
      </w:pPr>
      <w:r w:rsidRPr="00C0598B">
        <w:rPr>
          <w:sz w:val="24"/>
          <w:szCs w:val="24"/>
        </w:rPr>
        <w:t>（</w:t>
      </w:r>
      <w:r w:rsidRPr="00C0598B">
        <w:rPr>
          <w:sz w:val="24"/>
          <w:szCs w:val="24"/>
        </w:rPr>
        <w:t>2</w:t>
      </w:r>
      <w:r w:rsidRPr="00C0598B">
        <w:rPr>
          <w:sz w:val="24"/>
          <w:szCs w:val="24"/>
        </w:rPr>
        <w:t>）设备排列顺序符合工艺流程，方便运输，避免了工艺流向迂回。</w:t>
      </w:r>
    </w:p>
    <w:p w:rsidR="00A01C3F" w:rsidRPr="00C0598B" w:rsidRDefault="00A01C3F" w:rsidP="00A01C3F">
      <w:pPr>
        <w:spacing w:line="360" w:lineRule="auto"/>
        <w:ind w:firstLineChars="200" w:firstLine="480"/>
        <w:rPr>
          <w:sz w:val="24"/>
          <w:szCs w:val="24"/>
        </w:rPr>
      </w:pPr>
      <w:r w:rsidRPr="00C0598B">
        <w:rPr>
          <w:sz w:val="24"/>
          <w:szCs w:val="24"/>
        </w:rPr>
        <w:t>（</w:t>
      </w:r>
      <w:r w:rsidRPr="00C0598B">
        <w:rPr>
          <w:sz w:val="24"/>
          <w:szCs w:val="24"/>
        </w:rPr>
        <w:t>3</w:t>
      </w:r>
      <w:r w:rsidRPr="00C0598B">
        <w:rPr>
          <w:sz w:val="24"/>
          <w:szCs w:val="24"/>
        </w:rPr>
        <w:t>）将高噪声设备位置相对集中，远离厂界布设，减少生产噪声对环境影响。</w:t>
      </w:r>
    </w:p>
    <w:p w:rsidR="00A01C3F" w:rsidRPr="00C0598B" w:rsidRDefault="00A01C3F" w:rsidP="00A01C3F">
      <w:pPr>
        <w:spacing w:line="360" w:lineRule="auto"/>
        <w:ind w:firstLineChars="200" w:firstLine="480"/>
        <w:rPr>
          <w:sz w:val="24"/>
          <w:szCs w:val="24"/>
        </w:rPr>
      </w:pPr>
      <w:r w:rsidRPr="00C0598B">
        <w:rPr>
          <w:sz w:val="24"/>
          <w:szCs w:val="24"/>
        </w:rPr>
        <w:t>（</w:t>
      </w:r>
      <w:r w:rsidRPr="00C0598B">
        <w:rPr>
          <w:sz w:val="24"/>
          <w:szCs w:val="24"/>
        </w:rPr>
        <w:t>4</w:t>
      </w:r>
      <w:r w:rsidRPr="00C0598B">
        <w:rPr>
          <w:sz w:val="24"/>
          <w:szCs w:val="24"/>
        </w:rPr>
        <w:t>）厂区周围将布置一定面积绿化，既能吸尘降噪，又美化环境。</w:t>
      </w:r>
    </w:p>
    <w:p w:rsidR="00A01C3F" w:rsidRPr="00C0598B" w:rsidRDefault="00A01C3F" w:rsidP="00A01C3F">
      <w:pPr>
        <w:spacing w:line="360" w:lineRule="auto"/>
        <w:ind w:firstLineChars="200" w:firstLine="480"/>
        <w:rPr>
          <w:sz w:val="24"/>
          <w:szCs w:val="24"/>
        </w:rPr>
      </w:pPr>
      <w:r w:rsidRPr="00C0598B">
        <w:rPr>
          <w:sz w:val="24"/>
          <w:szCs w:val="24"/>
        </w:rPr>
        <w:t>综上分析，项目各功能分区明确、间距合理，避免了相互干扰，在生产厂房布局时满足工艺流程，也满足功能分区要求及运输作业要求，项目总平面布置合理。</w:t>
      </w:r>
    </w:p>
    <w:p w:rsidR="00A01C3F" w:rsidRDefault="00A01C3F" w:rsidP="00A01C3F">
      <w:pPr>
        <w:pStyle w:val="2"/>
      </w:pPr>
      <w:r>
        <w:rPr>
          <w:rFonts w:hint="eastAsia"/>
        </w:rPr>
        <w:t xml:space="preserve">3.2 </w:t>
      </w:r>
      <w:r>
        <w:rPr>
          <w:rFonts w:hint="eastAsia"/>
        </w:rPr>
        <w:t>建设内容</w:t>
      </w:r>
      <w:bookmarkEnd w:id="8"/>
    </w:p>
    <w:p w:rsidR="00A01C3F" w:rsidRPr="00DF45BF" w:rsidRDefault="00A01C3F" w:rsidP="00A01C3F">
      <w:pPr>
        <w:spacing w:line="360" w:lineRule="auto"/>
        <w:ind w:firstLineChars="200" w:firstLine="480"/>
        <w:rPr>
          <w:sz w:val="24"/>
          <w:szCs w:val="24"/>
        </w:rPr>
      </w:pPr>
      <w:bookmarkStart w:id="9" w:name="_Toc476669432"/>
      <w:r w:rsidRPr="00DF45BF">
        <w:rPr>
          <w:sz w:val="24"/>
          <w:szCs w:val="24"/>
        </w:rPr>
        <w:t>项目名称：新建家具生产项目</w:t>
      </w:r>
    </w:p>
    <w:p w:rsidR="00A01C3F" w:rsidRPr="00DF45BF" w:rsidRDefault="00A01C3F" w:rsidP="00A01C3F">
      <w:pPr>
        <w:spacing w:line="360" w:lineRule="auto"/>
        <w:ind w:firstLineChars="200" w:firstLine="480"/>
        <w:rPr>
          <w:sz w:val="24"/>
          <w:szCs w:val="24"/>
        </w:rPr>
      </w:pPr>
      <w:r w:rsidRPr="00DF45BF">
        <w:rPr>
          <w:sz w:val="24"/>
          <w:szCs w:val="24"/>
        </w:rPr>
        <w:t>性质：新建</w:t>
      </w:r>
    </w:p>
    <w:p w:rsidR="00A01C3F" w:rsidRPr="00DF45BF" w:rsidRDefault="00A01C3F" w:rsidP="00A01C3F">
      <w:pPr>
        <w:spacing w:line="360" w:lineRule="auto"/>
        <w:ind w:firstLineChars="200" w:firstLine="480"/>
        <w:rPr>
          <w:sz w:val="24"/>
          <w:szCs w:val="24"/>
        </w:rPr>
      </w:pPr>
      <w:r w:rsidRPr="00DF45BF">
        <w:rPr>
          <w:sz w:val="24"/>
          <w:szCs w:val="24"/>
        </w:rPr>
        <w:t>建设单位：乐山市市中区艺家门窗厂</w:t>
      </w:r>
    </w:p>
    <w:p w:rsidR="00A01C3F" w:rsidRPr="00DF45BF" w:rsidRDefault="00A01C3F" w:rsidP="00A01C3F">
      <w:pPr>
        <w:spacing w:line="360" w:lineRule="auto"/>
        <w:ind w:firstLineChars="200" w:firstLine="480"/>
        <w:rPr>
          <w:sz w:val="24"/>
          <w:szCs w:val="24"/>
        </w:rPr>
      </w:pPr>
      <w:r w:rsidRPr="00DF45BF">
        <w:rPr>
          <w:sz w:val="24"/>
          <w:szCs w:val="24"/>
        </w:rPr>
        <w:t>建设地点：</w:t>
      </w:r>
      <w:r w:rsidRPr="00DF45BF">
        <w:rPr>
          <w:bCs/>
          <w:sz w:val="24"/>
          <w:szCs w:val="24"/>
        </w:rPr>
        <w:t>乐山市市中区苏稽镇龙滩尾村</w:t>
      </w:r>
      <w:r w:rsidRPr="00DF45BF">
        <w:rPr>
          <w:bCs/>
          <w:sz w:val="24"/>
          <w:szCs w:val="24"/>
        </w:rPr>
        <w:t>4</w:t>
      </w:r>
      <w:r w:rsidRPr="00DF45BF">
        <w:rPr>
          <w:bCs/>
          <w:sz w:val="24"/>
          <w:szCs w:val="24"/>
        </w:rPr>
        <w:t>组</w:t>
      </w:r>
    </w:p>
    <w:p w:rsidR="00A01C3F" w:rsidRPr="00DF45BF" w:rsidRDefault="00A01C3F" w:rsidP="00A01C3F">
      <w:pPr>
        <w:spacing w:line="360" w:lineRule="auto"/>
        <w:ind w:firstLineChars="200" w:firstLine="480"/>
        <w:rPr>
          <w:sz w:val="24"/>
          <w:szCs w:val="24"/>
        </w:rPr>
      </w:pPr>
      <w:r w:rsidRPr="00DF45BF">
        <w:rPr>
          <w:sz w:val="24"/>
          <w:szCs w:val="24"/>
        </w:rPr>
        <w:t>主要建设内容：本项目占地面积为</w:t>
      </w:r>
      <w:r w:rsidRPr="00DF45BF">
        <w:rPr>
          <w:sz w:val="24"/>
          <w:szCs w:val="24"/>
        </w:rPr>
        <w:t>16.6</w:t>
      </w:r>
      <w:r w:rsidRPr="00DF45BF">
        <w:rPr>
          <w:sz w:val="24"/>
          <w:szCs w:val="24"/>
        </w:rPr>
        <w:t>亩，租用</w:t>
      </w:r>
      <w:r w:rsidRPr="00DF45BF">
        <w:rPr>
          <w:sz w:val="24"/>
          <w:szCs w:val="24"/>
        </w:rPr>
        <w:t>2</w:t>
      </w:r>
      <w:r w:rsidRPr="00DF45BF">
        <w:rPr>
          <w:sz w:val="24"/>
          <w:szCs w:val="24"/>
        </w:rPr>
        <w:t>栋厂房，建筑面积</w:t>
      </w:r>
      <w:r w:rsidRPr="00DF45BF">
        <w:rPr>
          <w:sz w:val="24"/>
          <w:szCs w:val="24"/>
        </w:rPr>
        <w:t>4000</w:t>
      </w:r>
      <w:r w:rsidRPr="00DF45BF">
        <w:rPr>
          <w:sz w:val="24"/>
          <w:szCs w:val="24"/>
        </w:rPr>
        <w:t>平方米，购置安装板式家具和钛铝合金门窗生产设备，用于钛铝合金门窗、木制板式家具的生产，建设形成年产</w:t>
      </w:r>
      <w:r w:rsidRPr="00DF45BF">
        <w:rPr>
          <w:sz w:val="24"/>
          <w:szCs w:val="24"/>
        </w:rPr>
        <w:t>5000</w:t>
      </w:r>
      <w:r w:rsidRPr="00DF45BF">
        <w:rPr>
          <w:sz w:val="24"/>
          <w:szCs w:val="24"/>
        </w:rPr>
        <w:t>套钛铝合金门窗和</w:t>
      </w:r>
      <w:r w:rsidRPr="00DF45BF">
        <w:rPr>
          <w:sz w:val="24"/>
          <w:szCs w:val="24"/>
        </w:rPr>
        <w:t>10000</w:t>
      </w:r>
      <w:r w:rsidRPr="00DF45BF">
        <w:rPr>
          <w:sz w:val="24"/>
          <w:szCs w:val="24"/>
        </w:rPr>
        <w:t>平方米板式家具的生产能力，配套建设环保公共工程、办公及生活设施等辅助工程。</w:t>
      </w:r>
    </w:p>
    <w:p w:rsidR="00A01C3F" w:rsidRPr="00FD4F78" w:rsidRDefault="00A01C3F" w:rsidP="00A01C3F">
      <w:pPr>
        <w:spacing w:line="360" w:lineRule="auto"/>
        <w:jc w:val="center"/>
        <w:rPr>
          <w:b/>
          <w:sz w:val="24"/>
          <w:szCs w:val="24"/>
        </w:rPr>
      </w:pPr>
      <w:r w:rsidRPr="00FD4F78">
        <w:rPr>
          <w:b/>
          <w:sz w:val="24"/>
          <w:szCs w:val="24"/>
        </w:rPr>
        <w:t>表</w:t>
      </w:r>
      <w:r w:rsidRPr="00FD4F78">
        <w:rPr>
          <w:b/>
          <w:sz w:val="24"/>
          <w:szCs w:val="24"/>
        </w:rPr>
        <w:t xml:space="preserve">9-5  </w:t>
      </w:r>
      <w:r w:rsidRPr="00FD4F78">
        <w:rPr>
          <w:b/>
          <w:sz w:val="24"/>
          <w:szCs w:val="24"/>
        </w:rPr>
        <w:t>环评批复文件执行情况检查表</w:t>
      </w:r>
    </w:p>
    <w:tbl>
      <w:tblPr>
        <w:tblStyle w:val="a8"/>
        <w:tblW w:w="9060" w:type="dxa"/>
        <w:jc w:val="center"/>
        <w:tblLook w:val="01E0"/>
      </w:tblPr>
      <w:tblGrid>
        <w:gridCol w:w="704"/>
        <w:gridCol w:w="3991"/>
        <w:gridCol w:w="4365"/>
      </w:tblGrid>
      <w:tr w:rsidR="00A01C3F" w:rsidRPr="00FD4F78" w:rsidTr="000965FF">
        <w:trPr>
          <w:jc w:val="center"/>
        </w:trPr>
        <w:tc>
          <w:tcPr>
            <w:tcW w:w="704" w:type="dxa"/>
          </w:tcPr>
          <w:p w:rsidR="00A01C3F" w:rsidRPr="00FD4F78" w:rsidRDefault="00A01C3F" w:rsidP="000965FF">
            <w:pPr>
              <w:jc w:val="center"/>
              <w:rPr>
                <w:b/>
                <w:szCs w:val="21"/>
              </w:rPr>
            </w:pPr>
            <w:r w:rsidRPr="00FD4F78">
              <w:rPr>
                <w:b/>
                <w:szCs w:val="21"/>
              </w:rPr>
              <w:t>序号</w:t>
            </w:r>
          </w:p>
        </w:tc>
        <w:tc>
          <w:tcPr>
            <w:tcW w:w="3991" w:type="dxa"/>
          </w:tcPr>
          <w:p w:rsidR="00A01C3F" w:rsidRPr="00FD4F78" w:rsidRDefault="00A01C3F" w:rsidP="000965FF">
            <w:pPr>
              <w:jc w:val="center"/>
              <w:rPr>
                <w:b/>
                <w:szCs w:val="21"/>
              </w:rPr>
            </w:pPr>
            <w:r w:rsidRPr="00FD4F78">
              <w:rPr>
                <w:b/>
                <w:szCs w:val="21"/>
              </w:rPr>
              <w:t>环评批复要求</w:t>
            </w:r>
          </w:p>
        </w:tc>
        <w:tc>
          <w:tcPr>
            <w:tcW w:w="4365" w:type="dxa"/>
          </w:tcPr>
          <w:p w:rsidR="00A01C3F" w:rsidRPr="00FD4F78" w:rsidRDefault="00A01C3F" w:rsidP="000965FF">
            <w:pPr>
              <w:jc w:val="center"/>
              <w:rPr>
                <w:b/>
                <w:szCs w:val="21"/>
              </w:rPr>
            </w:pPr>
            <w:r w:rsidRPr="00FD4F78">
              <w:rPr>
                <w:b/>
                <w:szCs w:val="21"/>
              </w:rPr>
              <w:t>实际落实情况</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1</w:t>
            </w:r>
          </w:p>
        </w:tc>
        <w:tc>
          <w:tcPr>
            <w:tcW w:w="3991" w:type="dxa"/>
          </w:tcPr>
          <w:p w:rsidR="00A01C3F" w:rsidRPr="00FD4F78" w:rsidRDefault="00A01C3F" w:rsidP="000965FF">
            <w:pPr>
              <w:jc w:val="center"/>
              <w:rPr>
                <w:szCs w:val="21"/>
              </w:rPr>
            </w:pPr>
            <w:r w:rsidRPr="00FD4F78">
              <w:rPr>
                <w:szCs w:val="21"/>
              </w:rPr>
              <w:t>认真落实《报告表》提出的污染防治措施及建议，加强对环保设施及措施的管理，确保各项污染物长期稳定达标排放。</w:t>
            </w:r>
          </w:p>
        </w:tc>
        <w:tc>
          <w:tcPr>
            <w:tcW w:w="4365" w:type="dxa"/>
          </w:tcPr>
          <w:p w:rsidR="00A01C3F" w:rsidRPr="00FD4F78" w:rsidRDefault="00A01C3F" w:rsidP="000965FF">
            <w:pPr>
              <w:jc w:val="center"/>
              <w:rPr>
                <w:szCs w:val="21"/>
              </w:rPr>
            </w:pPr>
            <w:r w:rsidRPr="00FD4F78">
              <w:rPr>
                <w:szCs w:val="21"/>
              </w:rPr>
              <w:t>已落实，本项目认真落实了《报告表》提出的污染防治措施和建议，同时对环保设施的管理纳入了公司日常管理。验收监测期间，各项污染物均得到了达标排放。</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2</w:t>
            </w:r>
          </w:p>
        </w:tc>
        <w:tc>
          <w:tcPr>
            <w:tcW w:w="3991" w:type="dxa"/>
          </w:tcPr>
          <w:p w:rsidR="00A01C3F" w:rsidRPr="00FD4F78" w:rsidRDefault="00A01C3F" w:rsidP="000965FF">
            <w:pPr>
              <w:jc w:val="center"/>
              <w:rPr>
                <w:szCs w:val="21"/>
              </w:rPr>
            </w:pPr>
            <w:r w:rsidRPr="00FD4F78">
              <w:rPr>
                <w:szCs w:val="21"/>
              </w:rPr>
              <w:t>严格按照报告表所载明的规模、内容进行建设，严禁擅自扩大规模及改变内容。</w:t>
            </w:r>
          </w:p>
        </w:tc>
        <w:tc>
          <w:tcPr>
            <w:tcW w:w="4365" w:type="dxa"/>
          </w:tcPr>
          <w:p w:rsidR="00A01C3F" w:rsidRPr="00FD4F78" w:rsidRDefault="00A01C3F" w:rsidP="000965FF">
            <w:pPr>
              <w:jc w:val="center"/>
              <w:rPr>
                <w:szCs w:val="21"/>
              </w:rPr>
            </w:pPr>
            <w:r w:rsidRPr="00FD4F78">
              <w:rPr>
                <w:szCs w:val="21"/>
              </w:rPr>
              <w:t>已落实，本项目按照报告表的内容、规模进行了建设，未改变内容。</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3</w:t>
            </w:r>
          </w:p>
        </w:tc>
        <w:tc>
          <w:tcPr>
            <w:tcW w:w="3991" w:type="dxa"/>
          </w:tcPr>
          <w:p w:rsidR="00A01C3F" w:rsidRPr="00FD4F78" w:rsidRDefault="00A01C3F" w:rsidP="000965FF">
            <w:pPr>
              <w:jc w:val="center"/>
              <w:rPr>
                <w:szCs w:val="21"/>
              </w:rPr>
            </w:pPr>
            <w:r w:rsidRPr="00FD4F78">
              <w:rPr>
                <w:szCs w:val="21"/>
              </w:rPr>
              <w:t>施工期弃土弃渣运往指定地点堆放或回填，生活垃圾交由集镇环卫部门收集处理。运营期生产固废全部外售综合利用，生活垃圾交由集镇环卫部门收集处理，严禁随意倾倒。</w:t>
            </w:r>
          </w:p>
        </w:tc>
        <w:tc>
          <w:tcPr>
            <w:tcW w:w="4365" w:type="dxa"/>
          </w:tcPr>
          <w:p w:rsidR="00A01C3F" w:rsidRPr="00FD4F78" w:rsidRDefault="00A01C3F" w:rsidP="000965FF">
            <w:pPr>
              <w:jc w:val="center"/>
              <w:rPr>
                <w:szCs w:val="21"/>
              </w:rPr>
            </w:pPr>
            <w:r w:rsidRPr="00FD4F78">
              <w:rPr>
                <w:szCs w:val="21"/>
              </w:rPr>
              <w:t>已落实，项目施工期各项污染物均得到了合理处置，现场无施工期环境遗留问题。运营期的生活垃圾交由了集镇环卫部门收集处理，生产固废全部进行了外售以及综合利用。</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4</w:t>
            </w:r>
          </w:p>
        </w:tc>
        <w:tc>
          <w:tcPr>
            <w:tcW w:w="3991" w:type="dxa"/>
          </w:tcPr>
          <w:p w:rsidR="00A01C3F" w:rsidRPr="00FD4F78" w:rsidRDefault="00A01C3F" w:rsidP="000965FF">
            <w:pPr>
              <w:jc w:val="center"/>
              <w:rPr>
                <w:szCs w:val="21"/>
              </w:rPr>
            </w:pPr>
            <w:r w:rsidRPr="00FD4F78">
              <w:rPr>
                <w:szCs w:val="21"/>
              </w:rPr>
              <w:t>加强施工期管理，开展文明施工。采取有</w:t>
            </w:r>
            <w:r w:rsidRPr="00FD4F78">
              <w:rPr>
                <w:szCs w:val="21"/>
              </w:rPr>
              <w:lastRenderedPageBreak/>
              <w:t>效措施杜绝施工期噪音扰民和粉尘污染。</w:t>
            </w:r>
          </w:p>
        </w:tc>
        <w:tc>
          <w:tcPr>
            <w:tcW w:w="4365" w:type="dxa"/>
          </w:tcPr>
          <w:p w:rsidR="00A01C3F" w:rsidRPr="00FD4F78" w:rsidRDefault="00A01C3F" w:rsidP="000965FF">
            <w:pPr>
              <w:jc w:val="center"/>
              <w:rPr>
                <w:szCs w:val="21"/>
              </w:rPr>
            </w:pPr>
            <w:r w:rsidRPr="00FD4F78">
              <w:rPr>
                <w:szCs w:val="21"/>
              </w:rPr>
              <w:lastRenderedPageBreak/>
              <w:t>已落实，项目在施工期采取了相应的管理措</w:t>
            </w:r>
            <w:r w:rsidRPr="00FD4F78">
              <w:rPr>
                <w:szCs w:val="21"/>
              </w:rPr>
              <w:lastRenderedPageBreak/>
              <w:t>施，未接到施工期间的相关污染投诉。</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lastRenderedPageBreak/>
              <w:t>5</w:t>
            </w:r>
          </w:p>
        </w:tc>
        <w:tc>
          <w:tcPr>
            <w:tcW w:w="3991" w:type="dxa"/>
          </w:tcPr>
          <w:p w:rsidR="00A01C3F" w:rsidRPr="00FD4F78" w:rsidRDefault="00A01C3F" w:rsidP="000965FF">
            <w:pPr>
              <w:jc w:val="center"/>
              <w:rPr>
                <w:szCs w:val="21"/>
              </w:rPr>
            </w:pPr>
            <w:r w:rsidRPr="00FD4F78">
              <w:rPr>
                <w:szCs w:val="21"/>
              </w:rPr>
              <w:t>施工期废水循环使用不外排。运营期生活污水还田还林综合利用，不外排。</w:t>
            </w:r>
          </w:p>
        </w:tc>
        <w:tc>
          <w:tcPr>
            <w:tcW w:w="4365" w:type="dxa"/>
          </w:tcPr>
          <w:p w:rsidR="00A01C3F" w:rsidRPr="00FD4F78" w:rsidRDefault="00A01C3F" w:rsidP="000965FF">
            <w:pPr>
              <w:jc w:val="center"/>
              <w:rPr>
                <w:szCs w:val="21"/>
              </w:rPr>
            </w:pPr>
            <w:r w:rsidRPr="00FD4F78">
              <w:rPr>
                <w:szCs w:val="21"/>
              </w:rPr>
              <w:t>已落实，项目在施工期废水未外排。运营期生活污水进行了综合利用。</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6</w:t>
            </w:r>
          </w:p>
        </w:tc>
        <w:tc>
          <w:tcPr>
            <w:tcW w:w="3991" w:type="dxa"/>
          </w:tcPr>
          <w:p w:rsidR="00A01C3F" w:rsidRPr="00FD4F78" w:rsidRDefault="00A01C3F" w:rsidP="000965FF">
            <w:pPr>
              <w:jc w:val="center"/>
              <w:rPr>
                <w:szCs w:val="21"/>
              </w:rPr>
            </w:pPr>
            <w:r w:rsidRPr="00FD4F78">
              <w:rPr>
                <w:szCs w:val="21"/>
              </w:rPr>
              <w:t>重点加强对本项目运营期的噪音污染防治工作，夜间不生产，杜绝噪音扰民。</w:t>
            </w:r>
          </w:p>
        </w:tc>
        <w:tc>
          <w:tcPr>
            <w:tcW w:w="4365" w:type="dxa"/>
          </w:tcPr>
          <w:p w:rsidR="00A01C3F" w:rsidRPr="00FD4F78" w:rsidRDefault="00A01C3F" w:rsidP="000965FF">
            <w:pPr>
              <w:jc w:val="center"/>
              <w:rPr>
                <w:szCs w:val="21"/>
              </w:rPr>
            </w:pPr>
            <w:r w:rsidRPr="00FD4F78">
              <w:rPr>
                <w:szCs w:val="21"/>
              </w:rPr>
              <w:t>已落实，项目运营期间采取了隔音减振措施，降低了噪音污染。项目实行了夜间不生产。</w:t>
            </w:r>
          </w:p>
        </w:tc>
      </w:tr>
      <w:tr w:rsidR="00A01C3F" w:rsidRPr="00FD4F78" w:rsidTr="000965FF">
        <w:trPr>
          <w:jc w:val="center"/>
        </w:trPr>
        <w:tc>
          <w:tcPr>
            <w:tcW w:w="704" w:type="dxa"/>
          </w:tcPr>
          <w:p w:rsidR="00A01C3F" w:rsidRPr="00FD4F78" w:rsidRDefault="00A01C3F" w:rsidP="000965FF">
            <w:pPr>
              <w:jc w:val="center"/>
              <w:rPr>
                <w:szCs w:val="21"/>
              </w:rPr>
            </w:pPr>
            <w:r w:rsidRPr="00FD4F78">
              <w:rPr>
                <w:szCs w:val="21"/>
              </w:rPr>
              <w:t>7</w:t>
            </w:r>
          </w:p>
        </w:tc>
        <w:tc>
          <w:tcPr>
            <w:tcW w:w="3991" w:type="dxa"/>
          </w:tcPr>
          <w:p w:rsidR="00A01C3F" w:rsidRPr="00FD4F78" w:rsidRDefault="00A01C3F" w:rsidP="000965FF">
            <w:pPr>
              <w:jc w:val="center"/>
              <w:rPr>
                <w:szCs w:val="21"/>
              </w:rPr>
            </w:pPr>
            <w:r w:rsidRPr="00FD4F78">
              <w:rPr>
                <w:szCs w:val="21"/>
              </w:rPr>
              <w:t>本项目运营期严禁开展喷漆、刷漆以及涉及化学处理工艺印花等作业。</w:t>
            </w:r>
          </w:p>
        </w:tc>
        <w:tc>
          <w:tcPr>
            <w:tcW w:w="4365" w:type="dxa"/>
          </w:tcPr>
          <w:p w:rsidR="00A01C3F" w:rsidRPr="00FD4F78" w:rsidRDefault="00A01C3F" w:rsidP="000965FF">
            <w:pPr>
              <w:jc w:val="center"/>
              <w:rPr>
                <w:szCs w:val="21"/>
              </w:rPr>
            </w:pPr>
            <w:r w:rsidRPr="00FD4F78">
              <w:rPr>
                <w:szCs w:val="21"/>
              </w:rPr>
              <w:t>已落实，项目运营期间未开展喷漆、刷漆以及涉及化学处理工艺印花等作业。</w:t>
            </w:r>
          </w:p>
        </w:tc>
      </w:tr>
    </w:tbl>
    <w:p w:rsidR="00A01C3F" w:rsidRPr="009C41F6" w:rsidRDefault="00A01C3F" w:rsidP="00A01C3F">
      <w:pPr>
        <w:pStyle w:val="3"/>
      </w:pPr>
      <w:r w:rsidRPr="009C41F6">
        <w:rPr>
          <w:rFonts w:hint="eastAsia"/>
        </w:rPr>
        <w:t xml:space="preserve">3.2.2 </w:t>
      </w:r>
      <w:r w:rsidRPr="009C41F6">
        <w:rPr>
          <w:rFonts w:hint="eastAsia"/>
        </w:rPr>
        <w:t>建设内容及项目组成</w:t>
      </w:r>
      <w:bookmarkEnd w:id="9"/>
    </w:p>
    <w:p w:rsidR="00A01C3F" w:rsidRPr="009C41F6" w:rsidRDefault="00A01C3F" w:rsidP="00A01C3F">
      <w:pPr>
        <w:spacing w:line="360" w:lineRule="auto"/>
        <w:jc w:val="center"/>
        <w:rPr>
          <w:b/>
          <w:sz w:val="24"/>
          <w:szCs w:val="24"/>
        </w:rPr>
      </w:pPr>
      <w:r w:rsidRPr="009C41F6">
        <w:rPr>
          <w:rFonts w:hint="eastAsia"/>
          <w:b/>
          <w:sz w:val="24"/>
          <w:szCs w:val="24"/>
        </w:rPr>
        <w:t>表</w:t>
      </w:r>
      <w:r w:rsidRPr="009C41F6">
        <w:rPr>
          <w:rFonts w:hint="eastAsia"/>
          <w:b/>
          <w:sz w:val="24"/>
          <w:szCs w:val="24"/>
        </w:rPr>
        <w:t xml:space="preserve">3-1  </w:t>
      </w:r>
      <w:r w:rsidRPr="009C41F6">
        <w:rPr>
          <w:rFonts w:hint="eastAsia"/>
          <w:b/>
          <w:sz w:val="24"/>
          <w:szCs w:val="24"/>
        </w:rPr>
        <w:t>建设项目的项目组成及实际建设情况一览表</w:t>
      </w:r>
    </w:p>
    <w:tbl>
      <w:tblPr>
        <w:tblW w:w="90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716"/>
        <w:gridCol w:w="638"/>
        <w:gridCol w:w="3436"/>
        <w:gridCol w:w="3398"/>
        <w:gridCol w:w="868"/>
      </w:tblGrid>
      <w:tr w:rsidR="00A01C3F" w:rsidRPr="000626F8" w:rsidTr="000965FF">
        <w:trPr>
          <w:cantSplit/>
          <w:trHeight w:val="634"/>
          <w:jc w:val="center"/>
        </w:trPr>
        <w:tc>
          <w:tcPr>
            <w:tcW w:w="39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b/>
                <w:szCs w:val="21"/>
              </w:rPr>
              <w:t>名称</w:t>
            </w:r>
          </w:p>
        </w:tc>
        <w:tc>
          <w:tcPr>
            <w:tcW w:w="2249" w:type="pct"/>
            <w:gridSpan w:val="2"/>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b/>
                <w:szCs w:val="21"/>
              </w:rPr>
              <w:t>环评建设内容及规模</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b/>
                <w:szCs w:val="21"/>
              </w:rPr>
              <w:t>实际建设内容及规模</w:t>
            </w:r>
          </w:p>
        </w:tc>
        <w:tc>
          <w:tcPr>
            <w:tcW w:w="479"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b/>
                <w:szCs w:val="21"/>
              </w:rPr>
              <w:t>与环评对照</w:t>
            </w:r>
          </w:p>
        </w:tc>
      </w:tr>
      <w:tr w:rsidR="00A01C3F" w:rsidRPr="000626F8" w:rsidTr="000965FF">
        <w:trPr>
          <w:cantSplit/>
          <w:trHeight w:val="435"/>
          <w:jc w:val="center"/>
        </w:trPr>
        <w:tc>
          <w:tcPr>
            <w:tcW w:w="396"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主体工程</w:t>
            </w:r>
          </w:p>
        </w:tc>
        <w:tc>
          <w:tcPr>
            <w:tcW w:w="352" w:type="pct"/>
            <w:tcBorders>
              <w:top w:val="single" w:sz="4" w:space="0" w:color="auto"/>
              <w:left w:val="single" w:sz="4" w:space="0" w:color="auto"/>
              <w:right w:val="single" w:sz="4" w:space="0" w:color="auto"/>
            </w:tcBorders>
            <w:shd w:val="clear" w:color="auto" w:fill="auto"/>
            <w:vAlign w:val="center"/>
          </w:tcPr>
          <w:p w:rsidR="00A01C3F" w:rsidRPr="000626F8" w:rsidRDefault="00A01C3F" w:rsidP="000965FF">
            <w:pPr>
              <w:jc w:val="center"/>
              <w:rPr>
                <w:iCs/>
                <w:color w:val="0000FF"/>
                <w:szCs w:val="21"/>
              </w:rPr>
            </w:pPr>
            <w:r w:rsidRPr="000626F8">
              <w:rPr>
                <w:iCs/>
                <w:szCs w:val="21"/>
              </w:rPr>
              <w:t>生产车间</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1F</w:t>
            </w:r>
            <w:r w:rsidRPr="000626F8">
              <w:rPr>
                <w:szCs w:val="21"/>
              </w:rPr>
              <w:t>，共</w:t>
            </w:r>
            <w:r w:rsidRPr="000626F8">
              <w:rPr>
                <w:szCs w:val="21"/>
              </w:rPr>
              <w:t>2</w:t>
            </w:r>
            <w:r w:rsidRPr="000626F8">
              <w:rPr>
                <w:szCs w:val="21"/>
              </w:rPr>
              <w:t>栋厂房，建筑面积</w:t>
            </w:r>
            <w:r w:rsidRPr="000626F8">
              <w:rPr>
                <w:szCs w:val="21"/>
              </w:rPr>
              <w:t>4000m</w:t>
            </w:r>
            <w:r w:rsidRPr="000626F8">
              <w:rPr>
                <w:szCs w:val="21"/>
                <w:vertAlign w:val="superscript"/>
              </w:rPr>
              <w:t>2</w:t>
            </w:r>
            <w:r w:rsidRPr="000626F8">
              <w:rPr>
                <w:szCs w:val="21"/>
              </w:rPr>
              <w:t>，为钢架结构，主要用于钛铝合金门窗、木制板式家具的生产，位于项目南侧。</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color w:val="0000FF"/>
                <w:szCs w:val="21"/>
              </w:rPr>
            </w:pPr>
            <w:r w:rsidRPr="000626F8">
              <w:rPr>
                <w:szCs w:val="21"/>
              </w:rPr>
              <w:t>1F</w:t>
            </w:r>
            <w:r w:rsidRPr="000626F8">
              <w:rPr>
                <w:szCs w:val="21"/>
              </w:rPr>
              <w:t>，共</w:t>
            </w:r>
            <w:r w:rsidRPr="000626F8">
              <w:rPr>
                <w:szCs w:val="21"/>
              </w:rPr>
              <w:t>2</w:t>
            </w:r>
            <w:r w:rsidRPr="000626F8">
              <w:rPr>
                <w:szCs w:val="21"/>
              </w:rPr>
              <w:t>栋厂房，建筑面积</w:t>
            </w:r>
            <w:r w:rsidRPr="000626F8">
              <w:rPr>
                <w:szCs w:val="21"/>
              </w:rPr>
              <w:t>4000m</w:t>
            </w:r>
            <w:r w:rsidRPr="000626F8">
              <w:rPr>
                <w:szCs w:val="21"/>
                <w:vertAlign w:val="superscript"/>
              </w:rPr>
              <w:t>2</w:t>
            </w:r>
            <w:r w:rsidRPr="000626F8">
              <w:rPr>
                <w:szCs w:val="21"/>
              </w:rPr>
              <w:t>，为钢架结构，主要用于钛铝合金门窗、木制板式家具的生产，位于项目南侧。</w:t>
            </w:r>
            <w:r w:rsidRPr="000626F8">
              <w:rPr>
                <w:szCs w:val="21"/>
              </w:rPr>
              <w:t xml:space="preserve">                                                                              </w:t>
            </w:r>
          </w:p>
        </w:tc>
        <w:tc>
          <w:tcPr>
            <w:tcW w:w="479" w:type="pct"/>
            <w:tcBorders>
              <w:top w:val="single" w:sz="4" w:space="0" w:color="auto"/>
              <w:left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20"/>
          <w:jc w:val="center"/>
        </w:trPr>
        <w:tc>
          <w:tcPr>
            <w:tcW w:w="396" w:type="pct"/>
            <w:vMerge w:val="restar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辅助工程</w:t>
            </w: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原料堆场</w:t>
            </w:r>
          </w:p>
        </w:tc>
        <w:tc>
          <w:tcPr>
            <w:tcW w:w="1897" w:type="pct"/>
            <w:tcBorders>
              <w:top w:val="single" w:sz="4" w:space="0" w:color="auto"/>
              <w:left w:val="single" w:sz="4" w:space="0" w:color="auto"/>
              <w:bottom w:val="single" w:sz="4" w:space="0" w:color="auto"/>
              <w:right w:val="single" w:sz="4" w:space="0" w:color="auto"/>
            </w:tcBorders>
            <w:vAlign w:val="bottom"/>
          </w:tcPr>
          <w:p w:rsidR="00A01C3F" w:rsidRPr="000626F8" w:rsidRDefault="00A01C3F" w:rsidP="000965FF">
            <w:pPr>
              <w:rPr>
                <w:szCs w:val="21"/>
              </w:rPr>
            </w:pPr>
            <w:r w:rsidRPr="000626F8">
              <w:rPr>
                <w:szCs w:val="21"/>
              </w:rPr>
              <w:t>门窗生产原辅材料仓库位于项目车间西侧；木制板式家具原辅材料仓库位于项目车间西侧。总建筑面积为</w:t>
            </w:r>
            <w:r w:rsidRPr="000626F8">
              <w:rPr>
                <w:szCs w:val="21"/>
              </w:rPr>
              <w:t>200m</w:t>
            </w:r>
            <w:r w:rsidRPr="000626F8">
              <w:rPr>
                <w:szCs w:val="21"/>
                <w:vertAlign w:val="superscript"/>
              </w:rPr>
              <w:t>2</w:t>
            </w:r>
            <w:r w:rsidRPr="000626F8">
              <w:rPr>
                <w:szCs w:val="21"/>
              </w:rPr>
              <w:t>。</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门窗生产原辅材料仓库位于项目车间西侧；木制板式家具原辅材料仓库位于项目车间西侧。总建筑面积为</w:t>
            </w:r>
            <w:r w:rsidRPr="000626F8">
              <w:rPr>
                <w:szCs w:val="21"/>
              </w:rPr>
              <w:t>200m</w:t>
            </w:r>
            <w:r w:rsidRPr="000626F8">
              <w:rPr>
                <w:szCs w:val="21"/>
                <w:vertAlign w:val="superscript"/>
              </w:rPr>
              <w:t>2</w:t>
            </w:r>
            <w:r w:rsidRPr="000626F8">
              <w:rPr>
                <w:szCs w:val="21"/>
              </w:rPr>
              <w:t>。</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20"/>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成品库房</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位于生产车间内，用于厂区内各种产品的暂存</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位于生产车间内，用于厂区内各种产品的暂存</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20"/>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休息办公区</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kern w:val="0"/>
                <w:szCs w:val="21"/>
              </w:rPr>
              <w:t>2F</w:t>
            </w:r>
            <w:r w:rsidRPr="000626F8">
              <w:rPr>
                <w:kern w:val="0"/>
                <w:szCs w:val="21"/>
              </w:rPr>
              <w:t>，框架结构，位于项目东北侧临近进出厂道路，建筑面积为</w:t>
            </w:r>
            <w:r w:rsidRPr="000626F8">
              <w:rPr>
                <w:kern w:val="0"/>
                <w:szCs w:val="21"/>
              </w:rPr>
              <w:t>1000m</w:t>
            </w:r>
            <w:r w:rsidRPr="000626F8">
              <w:rPr>
                <w:kern w:val="0"/>
                <w:szCs w:val="21"/>
                <w:vertAlign w:val="superscript"/>
              </w:rPr>
              <w:t>2</w:t>
            </w:r>
            <w:r w:rsidRPr="000626F8">
              <w:rPr>
                <w:kern w:val="0"/>
                <w:szCs w:val="21"/>
              </w:rPr>
              <w:t>。提供员工食宿以及办公用。</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kern w:val="0"/>
                <w:szCs w:val="21"/>
              </w:rPr>
              <w:t>2F</w:t>
            </w:r>
            <w:r w:rsidRPr="000626F8">
              <w:rPr>
                <w:kern w:val="0"/>
                <w:szCs w:val="21"/>
              </w:rPr>
              <w:t>，框架结构，位于项目东北侧临近进出厂道路，建筑面积为</w:t>
            </w:r>
            <w:r w:rsidRPr="000626F8">
              <w:rPr>
                <w:kern w:val="0"/>
                <w:szCs w:val="21"/>
              </w:rPr>
              <w:t>1000m</w:t>
            </w:r>
            <w:r w:rsidRPr="000626F8">
              <w:rPr>
                <w:kern w:val="0"/>
                <w:szCs w:val="21"/>
                <w:vertAlign w:val="superscript"/>
              </w:rPr>
              <w:t>2</w:t>
            </w:r>
            <w:r w:rsidRPr="000626F8">
              <w:rPr>
                <w:kern w:val="0"/>
                <w:szCs w:val="21"/>
              </w:rPr>
              <w:t>。提供员工食宿以及办公用。</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20"/>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食堂</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位于厂区北面厂界处，建筑面积为</w:t>
            </w:r>
            <w:r w:rsidRPr="000626F8">
              <w:rPr>
                <w:szCs w:val="21"/>
              </w:rPr>
              <w:t>185m</w:t>
            </w:r>
            <w:r w:rsidRPr="000626F8">
              <w:rPr>
                <w:szCs w:val="21"/>
                <w:vertAlign w:val="superscript"/>
              </w:rPr>
              <w:t>2</w:t>
            </w:r>
            <w:r w:rsidRPr="000626F8">
              <w:rPr>
                <w:szCs w:val="21"/>
              </w:rPr>
              <w:t>，</w:t>
            </w:r>
            <w:r w:rsidRPr="000626F8">
              <w:rPr>
                <w:szCs w:val="21"/>
              </w:rPr>
              <w:t>1F</w:t>
            </w:r>
            <w:r w:rsidRPr="000626F8">
              <w:rPr>
                <w:szCs w:val="21"/>
              </w:rPr>
              <w:t>，混砖结构</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位于厂区北面厂界处，建筑面积为</w:t>
            </w:r>
            <w:r w:rsidRPr="000626F8">
              <w:rPr>
                <w:szCs w:val="21"/>
              </w:rPr>
              <w:t>185m</w:t>
            </w:r>
            <w:r w:rsidRPr="000626F8">
              <w:rPr>
                <w:szCs w:val="21"/>
                <w:vertAlign w:val="superscript"/>
              </w:rPr>
              <w:t>2</w:t>
            </w:r>
            <w:r w:rsidRPr="000626F8">
              <w:rPr>
                <w:szCs w:val="21"/>
              </w:rPr>
              <w:t>，</w:t>
            </w:r>
            <w:r w:rsidRPr="000626F8">
              <w:rPr>
                <w:szCs w:val="21"/>
              </w:rPr>
              <w:t>1F</w:t>
            </w:r>
            <w:r w:rsidRPr="000626F8">
              <w:rPr>
                <w:szCs w:val="21"/>
              </w:rPr>
              <w:t>，混砖结构</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20"/>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停车区</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位于厂区北面厂界处，紧邻食堂，占地面积约为</w:t>
            </w:r>
            <w:r w:rsidRPr="000626F8">
              <w:rPr>
                <w:szCs w:val="21"/>
              </w:rPr>
              <w:t>50m</w:t>
            </w:r>
            <w:r w:rsidRPr="000626F8">
              <w:rPr>
                <w:szCs w:val="21"/>
                <w:vertAlign w:val="superscript"/>
              </w:rPr>
              <w:t>2</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位于厂区北面厂界处，紧邻食堂，占地面积约为</w:t>
            </w:r>
            <w:r w:rsidRPr="000626F8">
              <w:rPr>
                <w:szCs w:val="21"/>
              </w:rPr>
              <w:t>50m</w:t>
            </w:r>
            <w:r w:rsidRPr="000626F8">
              <w:rPr>
                <w:szCs w:val="21"/>
                <w:vertAlign w:val="superscript"/>
              </w:rPr>
              <w:t>2</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356"/>
          <w:jc w:val="center"/>
        </w:trPr>
        <w:tc>
          <w:tcPr>
            <w:tcW w:w="396" w:type="pct"/>
            <w:vMerge w:val="restar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公用工程</w:t>
            </w:r>
          </w:p>
        </w:tc>
        <w:tc>
          <w:tcPr>
            <w:tcW w:w="352"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供电</w:t>
            </w:r>
          </w:p>
        </w:tc>
        <w:tc>
          <w:tcPr>
            <w:tcW w:w="1897"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由市政电网供给</w:t>
            </w:r>
            <w:r w:rsidRPr="000626F8">
              <w:rPr>
                <w:szCs w:val="21"/>
              </w:rPr>
              <w:t xml:space="preserve"> </w:t>
            </w:r>
          </w:p>
        </w:tc>
        <w:tc>
          <w:tcPr>
            <w:tcW w:w="1876"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由市政电网供给</w:t>
            </w:r>
          </w:p>
        </w:tc>
        <w:tc>
          <w:tcPr>
            <w:tcW w:w="479" w:type="pct"/>
            <w:tcBorders>
              <w:left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65"/>
          <w:jc w:val="center"/>
        </w:trPr>
        <w:tc>
          <w:tcPr>
            <w:tcW w:w="396" w:type="pct"/>
            <w:vMerge/>
            <w:tcBorders>
              <w:left w:val="single" w:sz="4" w:space="0" w:color="auto"/>
              <w:right w:val="single" w:sz="4" w:space="0" w:color="auto"/>
            </w:tcBorders>
            <w:vAlign w:val="center"/>
          </w:tcPr>
          <w:p w:rsidR="00A01C3F" w:rsidRPr="000626F8" w:rsidRDefault="00A01C3F" w:rsidP="000965FF">
            <w:pPr>
              <w:jc w:val="center"/>
              <w:rPr>
                <w:szCs w:val="21"/>
              </w:rPr>
            </w:pPr>
          </w:p>
        </w:tc>
        <w:tc>
          <w:tcPr>
            <w:tcW w:w="352"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供水</w:t>
            </w:r>
          </w:p>
        </w:tc>
        <w:tc>
          <w:tcPr>
            <w:tcW w:w="1897"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市政供水管网供水</w:t>
            </w:r>
          </w:p>
        </w:tc>
        <w:tc>
          <w:tcPr>
            <w:tcW w:w="1876"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市政供水管网供水</w:t>
            </w:r>
          </w:p>
        </w:tc>
        <w:tc>
          <w:tcPr>
            <w:tcW w:w="479" w:type="pct"/>
            <w:tcBorders>
              <w:left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649"/>
          <w:jc w:val="center"/>
        </w:trPr>
        <w:tc>
          <w:tcPr>
            <w:tcW w:w="396" w:type="pct"/>
            <w:vMerge/>
            <w:tcBorders>
              <w:left w:val="single" w:sz="4" w:space="0" w:color="auto"/>
              <w:right w:val="single" w:sz="4" w:space="0" w:color="auto"/>
            </w:tcBorders>
            <w:vAlign w:val="center"/>
          </w:tcPr>
          <w:p w:rsidR="00A01C3F" w:rsidRPr="000626F8" w:rsidRDefault="00A01C3F" w:rsidP="000965FF">
            <w:pPr>
              <w:jc w:val="center"/>
              <w:rPr>
                <w:szCs w:val="21"/>
              </w:rPr>
            </w:pPr>
          </w:p>
        </w:tc>
        <w:tc>
          <w:tcPr>
            <w:tcW w:w="352"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消防</w:t>
            </w:r>
          </w:p>
        </w:tc>
        <w:tc>
          <w:tcPr>
            <w:tcW w:w="1897"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生产车间内设置</w:t>
            </w:r>
            <w:r w:rsidRPr="000626F8">
              <w:rPr>
                <w:bCs/>
                <w:kern w:val="0"/>
                <w:szCs w:val="21"/>
              </w:rPr>
              <w:t>手提式干粉灭火器等消防设施</w:t>
            </w:r>
          </w:p>
        </w:tc>
        <w:tc>
          <w:tcPr>
            <w:tcW w:w="1876"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生产车间内设置</w:t>
            </w:r>
            <w:r w:rsidRPr="000626F8">
              <w:rPr>
                <w:bCs/>
                <w:kern w:val="0"/>
                <w:szCs w:val="21"/>
              </w:rPr>
              <w:t>手提式干粉灭火器等消防设施</w:t>
            </w:r>
          </w:p>
        </w:tc>
        <w:tc>
          <w:tcPr>
            <w:tcW w:w="479" w:type="pct"/>
            <w:tcBorders>
              <w:left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649"/>
          <w:jc w:val="center"/>
        </w:trPr>
        <w:tc>
          <w:tcPr>
            <w:tcW w:w="396" w:type="pct"/>
            <w:vMerge w:val="restart"/>
            <w:tcBorders>
              <w:top w:val="single" w:sz="4" w:space="0" w:color="auto"/>
              <w:left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环保工程</w:t>
            </w:r>
          </w:p>
        </w:tc>
        <w:tc>
          <w:tcPr>
            <w:tcW w:w="352" w:type="pct"/>
            <w:vMerge w:val="restart"/>
            <w:tcBorders>
              <w:top w:val="single" w:sz="4" w:space="0" w:color="auto"/>
              <w:left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废水</w:t>
            </w:r>
          </w:p>
        </w:tc>
        <w:tc>
          <w:tcPr>
            <w:tcW w:w="1897"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化粪池</w:t>
            </w:r>
            <w:r w:rsidRPr="000626F8">
              <w:rPr>
                <w:szCs w:val="21"/>
              </w:rPr>
              <w:t>1</w:t>
            </w:r>
            <w:r w:rsidRPr="000626F8">
              <w:rPr>
                <w:szCs w:val="21"/>
              </w:rPr>
              <w:t>座，地埋式设置，容积</w:t>
            </w:r>
            <w:r w:rsidRPr="000626F8">
              <w:rPr>
                <w:szCs w:val="21"/>
              </w:rPr>
              <w:t>5m</w:t>
            </w:r>
            <w:r w:rsidRPr="000626F8">
              <w:rPr>
                <w:szCs w:val="21"/>
                <w:vertAlign w:val="superscript"/>
              </w:rPr>
              <w:t>3</w:t>
            </w:r>
            <w:r w:rsidRPr="000626F8">
              <w:rPr>
                <w:szCs w:val="21"/>
              </w:rPr>
              <w:t>，位于项目北侧。</w:t>
            </w:r>
          </w:p>
        </w:tc>
        <w:tc>
          <w:tcPr>
            <w:tcW w:w="1876" w:type="pct"/>
            <w:tcBorders>
              <w:top w:val="single" w:sz="4" w:space="0" w:color="auto"/>
              <w:left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化粪池</w:t>
            </w:r>
            <w:r w:rsidRPr="000626F8">
              <w:rPr>
                <w:szCs w:val="21"/>
              </w:rPr>
              <w:t>1</w:t>
            </w:r>
            <w:r w:rsidRPr="000626F8">
              <w:rPr>
                <w:szCs w:val="21"/>
              </w:rPr>
              <w:t>座，地埋式设置，容积</w:t>
            </w:r>
            <w:r w:rsidRPr="000626F8">
              <w:rPr>
                <w:szCs w:val="21"/>
              </w:rPr>
              <w:t>5m</w:t>
            </w:r>
            <w:r w:rsidRPr="000626F8">
              <w:rPr>
                <w:szCs w:val="21"/>
                <w:vertAlign w:val="superscript"/>
              </w:rPr>
              <w:t>3</w:t>
            </w:r>
            <w:r w:rsidRPr="000626F8">
              <w:rPr>
                <w:szCs w:val="21"/>
              </w:rPr>
              <w:t>，位于项目北侧。</w:t>
            </w:r>
          </w:p>
        </w:tc>
        <w:tc>
          <w:tcPr>
            <w:tcW w:w="479" w:type="pct"/>
            <w:tcBorders>
              <w:left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198"/>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vMerge/>
            <w:tcBorders>
              <w:left w:val="single" w:sz="4" w:space="0" w:color="auto"/>
              <w:right w:val="single" w:sz="4" w:space="0" w:color="auto"/>
            </w:tcBorders>
            <w:vAlign w:val="center"/>
          </w:tcPr>
          <w:p w:rsidR="00A01C3F" w:rsidRPr="000626F8" w:rsidRDefault="00A01C3F" w:rsidP="000965FF">
            <w:pPr>
              <w:jc w:val="center"/>
              <w:rPr>
                <w:color w:val="0000FF"/>
                <w:szCs w:val="21"/>
              </w:rPr>
            </w:pP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食堂隔油池一个，位于食堂旁</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食堂隔油池一个，位于食堂旁</w:t>
            </w:r>
          </w:p>
        </w:tc>
        <w:tc>
          <w:tcPr>
            <w:tcW w:w="479" w:type="pct"/>
            <w:tcBorders>
              <w:left w:val="single" w:sz="4" w:space="0" w:color="auto"/>
              <w:bottom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344"/>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vMerge/>
            <w:tcBorders>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沉淀池一个（</w:t>
            </w:r>
            <w:r w:rsidRPr="000626F8">
              <w:rPr>
                <w:szCs w:val="21"/>
              </w:rPr>
              <w:t>1m</w:t>
            </w:r>
            <w:r w:rsidRPr="000626F8">
              <w:rPr>
                <w:szCs w:val="21"/>
                <w:vertAlign w:val="superscript"/>
              </w:rPr>
              <w:t>3</w:t>
            </w:r>
            <w:r w:rsidRPr="000626F8">
              <w:rPr>
                <w:szCs w:val="21"/>
              </w:rPr>
              <w:t>）</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沉淀池一个（</w:t>
            </w:r>
            <w:r w:rsidRPr="000626F8">
              <w:rPr>
                <w:szCs w:val="21"/>
              </w:rPr>
              <w:t>1m</w:t>
            </w:r>
            <w:r w:rsidRPr="000626F8">
              <w:rPr>
                <w:szCs w:val="21"/>
                <w:vertAlign w:val="superscript"/>
              </w:rPr>
              <w:t>3</w:t>
            </w:r>
            <w:r w:rsidRPr="000626F8">
              <w:rPr>
                <w:szCs w:val="21"/>
              </w:rPr>
              <w:t>）</w:t>
            </w:r>
          </w:p>
        </w:tc>
        <w:tc>
          <w:tcPr>
            <w:tcW w:w="479" w:type="pct"/>
            <w:tcBorders>
              <w:left w:val="single" w:sz="4" w:space="0" w:color="auto"/>
              <w:bottom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649"/>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vMerge w:val="restart"/>
            <w:tcBorders>
              <w:top w:val="single" w:sz="4" w:space="0" w:color="auto"/>
              <w:left w:val="single" w:sz="4" w:space="0" w:color="auto"/>
              <w:right w:val="single" w:sz="4" w:space="0" w:color="auto"/>
            </w:tcBorders>
            <w:vAlign w:val="center"/>
          </w:tcPr>
          <w:p w:rsidR="00A01C3F" w:rsidRPr="000626F8" w:rsidRDefault="00A01C3F" w:rsidP="000965FF">
            <w:pPr>
              <w:jc w:val="center"/>
              <w:rPr>
                <w:color w:val="0000FF"/>
                <w:szCs w:val="21"/>
              </w:rPr>
            </w:pPr>
            <w:r w:rsidRPr="000626F8">
              <w:rPr>
                <w:szCs w:val="21"/>
              </w:rPr>
              <w:t>废气</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szCs w:val="21"/>
              </w:rPr>
              <w:t>除尘系统由雕花、打磨、封边机自带，均由吸尘槽、风道、双桶布袋吸尘机组成</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szCs w:val="21"/>
              </w:rPr>
              <w:t>除尘系统由雕花、打磨、封边机自带，均由吸尘槽、风道、双桶布袋吸尘机组成</w:t>
            </w:r>
          </w:p>
        </w:tc>
        <w:tc>
          <w:tcPr>
            <w:tcW w:w="479" w:type="pct"/>
            <w:tcBorders>
              <w:left w:val="single" w:sz="4" w:space="0" w:color="auto"/>
              <w:bottom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275"/>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vMerge/>
            <w:tcBorders>
              <w:left w:val="single" w:sz="4" w:space="0" w:color="auto"/>
              <w:right w:val="single" w:sz="4" w:space="0" w:color="auto"/>
            </w:tcBorders>
            <w:vAlign w:val="center"/>
          </w:tcPr>
          <w:p w:rsidR="00A01C3F" w:rsidRPr="000626F8" w:rsidRDefault="00A01C3F" w:rsidP="000965FF">
            <w:pPr>
              <w:jc w:val="center"/>
              <w:rPr>
                <w:color w:val="0000FF"/>
                <w:szCs w:val="21"/>
              </w:rPr>
            </w:pP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喷胶房集气罩收集胶雾</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喷胶房集气罩收集胶雾</w:t>
            </w:r>
          </w:p>
        </w:tc>
        <w:tc>
          <w:tcPr>
            <w:tcW w:w="479" w:type="pct"/>
            <w:tcBorders>
              <w:left w:val="single" w:sz="4" w:space="0" w:color="auto"/>
              <w:bottom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649"/>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vMerge/>
            <w:tcBorders>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安装</w:t>
            </w:r>
            <w:r w:rsidRPr="000626F8">
              <w:rPr>
                <w:szCs w:val="21"/>
              </w:rPr>
              <w:t>1</w:t>
            </w:r>
            <w:r w:rsidRPr="000626F8">
              <w:rPr>
                <w:szCs w:val="21"/>
              </w:rPr>
              <w:t>套油烟净化器，食堂油烟经治理后达标排放</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安装</w:t>
            </w:r>
            <w:r w:rsidRPr="000626F8">
              <w:rPr>
                <w:szCs w:val="21"/>
              </w:rPr>
              <w:t>1</w:t>
            </w:r>
            <w:r w:rsidRPr="000626F8">
              <w:rPr>
                <w:szCs w:val="21"/>
              </w:rPr>
              <w:t>套油烟净化器，食堂油烟经治理后达标排放</w:t>
            </w:r>
          </w:p>
        </w:tc>
        <w:tc>
          <w:tcPr>
            <w:tcW w:w="479" w:type="pct"/>
            <w:tcBorders>
              <w:left w:val="single" w:sz="4" w:space="0" w:color="auto"/>
              <w:bottom w:val="single" w:sz="4" w:space="0" w:color="auto"/>
              <w:right w:val="single" w:sz="4" w:space="0" w:color="auto"/>
            </w:tcBorders>
            <w:shd w:val="clear" w:color="auto" w:fill="auto"/>
          </w:tcPr>
          <w:p w:rsidR="00A01C3F" w:rsidRPr="000626F8" w:rsidRDefault="00A01C3F" w:rsidP="000965FF">
            <w:pPr>
              <w:jc w:val="center"/>
            </w:pPr>
            <w:r w:rsidRPr="000626F8">
              <w:rPr>
                <w:szCs w:val="21"/>
              </w:rPr>
              <w:t>一致</w:t>
            </w:r>
          </w:p>
        </w:tc>
      </w:tr>
      <w:tr w:rsidR="00A01C3F" w:rsidRPr="000626F8" w:rsidTr="000965FF">
        <w:trPr>
          <w:cantSplit/>
          <w:trHeight w:val="649"/>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噪声</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选用低噪声设备，采取隔声降噪措施。</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选用低噪声设备，采取隔声降噪措施。</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r w:rsidR="00A01C3F" w:rsidRPr="000626F8" w:rsidTr="000965FF">
        <w:trPr>
          <w:cantSplit/>
          <w:trHeight w:val="649"/>
          <w:jc w:val="center"/>
        </w:trPr>
        <w:tc>
          <w:tcPr>
            <w:tcW w:w="396" w:type="pct"/>
            <w:vMerge/>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color w:val="0000FF"/>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固废</w:t>
            </w:r>
          </w:p>
        </w:tc>
        <w:tc>
          <w:tcPr>
            <w:tcW w:w="1897"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b/>
                <w:szCs w:val="21"/>
              </w:rPr>
            </w:pPr>
            <w:r w:rsidRPr="000626F8">
              <w:rPr>
                <w:szCs w:val="21"/>
              </w:rPr>
              <w:t>生产固废收集点，位于生产车间一侧</w:t>
            </w:r>
          </w:p>
        </w:tc>
        <w:tc>
          <w:tcPr>
            <w:tcW w:w="1876" w:type="pct"/>
            <w:tcBorders>
              <w:top w:val="single" w:sz="4" w:space="0" w:color="auto"/>
              <w:left w:val="single" w:sz="4" w:space="0" w:color="auto"/>
              <w:bottom w:val="single" w:sz="4" w:space="0" w:color="auto"/>
              <w:right w:val="single" w:sz="4" w:space="0" w:color="auto"/>
            </w:tcBorders>
            <w:vAlign w:val="center"/>
          </w:tcPr>
          <w:p w:rsidR="00A01C3F" w:rsidRPr="000626F8" w:rsidRDefault="00A01C3F" w:rsidP="000965FF">
            <w:pPr>
              <w:jc w:val="center"/>
              <w:rPr>
                <w:szCs w:val="21"/>
              </w:rPr>
            </w:pPr>
            <w:r w:rsidRPr="000626F8">
              <w:rPr>
                <w:szCs w:val="21"/>
              </w:rPr>
              <w:t>生产固废收集点，位于生产车间一侧</w:t>
            </w:r>
          </w:p>
        </w:tc>
        <w:tc>
          <w:tcPr>
            <w:tcW w:w="479" w:type="pct"/>
            <w:tcBorders>
              <w:left w:val="single" w:sz="4" w:space="0" w:color="auto"/>
              <w:bottom w:val="single" w:sz="4" w:space="0" w:color="auto"/>
              <w:right w:val="single" w:sz="4" w:space="0" w:color="auto"/>
            </w:tcBorders>
            <w:shd w:val="clear" w:color="auto" w:fill="auto"/>
            <w:vAlign w:val="center"/>
          </w:tcPr>
          <w:p w:rsidR="00A01C3F" w:rsidRPr="000626F8" w:rsidRDefault="00A01C3F" w:rsidP="000965FF">
            <w:pPr>
              <w:jc w:val="center"/>
              <w:rPr>
                <w:szCs w:val="21"/>
              </w:rPr>
            </w:pPr>
            <w:r w:rsidRPr="000626F8">
              <w:rPr>
                <w:szCs w:val="21"/>
              </w:rPr>
              <w:t>一致</w:t>
            </w:r>
          </w:p>
        </w:tc>
      </w:tr>
    </w:tbl>
    <w:p w:rsidR="00A01C3F" w:rsidRDefault="00A01C3F" w:rsidP="00A01C3F">
      <w:pPr>
        <w:pStyle w:val="2"/>
      </w:pPr>
      <w:bookmarkStart w:id="10" w:name="_Toc513554254"/>
      <w:r>
        <w:rPr>
          <w:rFonts w:hint="eastAsia"/>
        </w:rPr>
        <w:t xml:space="preserve">3.3 </w:t>
      </w:r>
      <w:r>
        <w:rPr>
          <w:rFonts w:hint="eastAsia"/>
        </w:rPr>
        <w:t>生产工艺</w:t>
      </w:r>
      <w:bookmarkEnd w:id="10"/>
    </w:p>
    <w:p w:rsidR="00A01C3F" w:rsidRPr="00EB56B2" w:rsidRDefault="00A01C3F" w:rsidP="00A01C3F">
      <w:pPr>
        <w:pStyle w:val="3"/>
      </w:pPr>
      <w:bookmarkStart w:id="11" w:name="_Toc476669435"/>
      <w:r w:rsidRPr="00EB56B2">
        <w:rPr>
          <w:rFonts w:hint="eastAsia"/>
        </w:rPr>
        <w:t xml:space="preserve">3.3.1 </w:t>
      </w:r>
      <w:r w:rsidRPr="00EB56B2">
        <w:rPr>
          <w:rFonts w:hint="eastAsia"/>
        </w:rPr>
        <w:t>主要生产工艺</w:t>
      </w:r>
      <w:bookmarkEnd w:id="11"/>
    </w:p>
    <w:p w:rsidR="00A01C3F" w:rsidRPr="00EB56B2" w:rsidRDefault="00A01C3F" w:rsidP="00A01C3F">
      <w:pPr>
        <w:spacing w:line="360" w:lineRule="auto"/>
        <w:ind w:firstLineChars="200" w:firstLine="480"/>
        <w:jc w:val="left"/>
        <w:rPr>
          <w:sz w:val="24"/>
          <w:szCs w:val="24"/>
        </w:rPr>
      </w:pPr>
      <w:r w:rsidRPr="00EB56B2">
        <w:rPr>
          <w:sz w:val="24"/>
          <w:szCs w:val="24"/>
        </w:rPr>
        <w:t>本项目生产工艺流程及产污节点见图</w:t>
      </w:r>
      <w:r w:rsidRPr="00EB56B2">
        <w:rPr>
          <w:sz w:val="24"/>
          <w:szCs w:val="24"/>
        </w:rPr>
        <w:t>3-1</w:t>
      </w:r>
      <w:r w:rsidRPr="00EB56B2">
        <w:rPr>
          <w:sz w:val="24"/>
          <w:szCs w:val="24"/>
        </w:rPr>
        <w:t>。</w:t>
      </w:r>
    </w:p>
    <w:p w:rsidR="00A01C3F" w:rsidRDefault="00246F55" w:rsidP="00A01C3F">
      <w:pPr>
        <w:snapToGrid w:val="0"/>
        <w:spacing w:line="360" w:lineRule="auto"/>
        <w:rPr>
          <w:color w:val="0000FF"/>
          <w:sz w:val="24"/>
          <w:szCs w:val="24"/>
        </w:rPr>
      </w:pPr>
      <w:r>
        <w:rPr>
          <w:color w:val="0000FF"/>
          <w:sz w:val="24"/>
          <w:szCs w:val="24"/>
        </w:rPr>
      </w:r>
      <w:r>
        <w:rPr>
          <w:color w:val="0000FF"/>
          <w:sz w:val="24"/>
          <w:szCs w:val="24"/>
        </w:rPr>
        <w:pict>
          <v:group id="_x0000_s1213" editas="canvas" style="width:420pt;height:257pt;mso-position-horizontal-relative:char;mso-position-vertical-relative:line" coordorigin="1436,1832" coordsize="8400,51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1436;top:1832;width:8400;height:5140" o:preferrelative="f">
              <v:fill o:detectmouseclick="t"/>
              <v:path o:extrusionok="t" o:connecttype="none"/>
              <o:lock v:ext="edit" text="t"/>
            </v:shape>
            <v:rect id="_x0000_s1215" style="position:absolute;left:1616;top:3000;width:540;height:1400">
              <v:textbox style="mso-next-textbox:#_x0000_s1215">
                <w:txbxContent>
                  <w:p w:rsidR="00A01C3F" w:rsidRPr="001E7690" w:rsidRDefault="00A01C3F" w:rsidP="00A01C3F">
                    <w:pPr>
                      <w:jc w:val="center"/>
                      <w:rPr>
                        <w:szCs w:val="21"/>
                      </w:rPr>
                    </w:pPr>
                    <w:r w:rsidRPr="001E7690">
                      <w:rPr>
                        <w:rFonts w:hint="eastAsia"/>
                        <w:szCs w:val="21"/>
                      </w:rPr>
                      <w:t>原料板材</w:t>
                    </w:r>
                  </w:p>
                </w:txbxContent>
              </v:textbox>
            </v:rect>
            <v:line id="_x0000_s1216" style="position:absolute" from="2156,3624" to="2696,3625">
              <v:stroke endarrow="block"/>
            </v:line>
            <v:rect id="_x0000_s1217" style="position:absolute;left:2696;top:3312;width:1007;height:780">
              <v:textbox style="mso-next-textbox:#_x0000_s1217">
                <w:txbxContent>
                  <w:p w:rsidR="00A01C3F" w:rsidRPr="001E7690" w:rsidRDefault="00A01C3F" w:rsidP="00A01C3F">
                    <w:pPr>
                      <w:jc w:val="center"/>
                      <w:rPr>
                        <w:szCs w:val="21"/>
                      </w:rPr>
                    </w:pPr>
                    <w:r w:rsidRPr="001E7690">
                      <w:rPr>
                        <w:rFonts w:hint="eastAsia"/>
                        <w:szCs w:val="21"/>
                      </w:rPr>
                      <w:t>雕刻机开料</w:t>
                    </w:r>
                  </w:p>
                </w:txbxContent>
              </v:textbox>
            </v:rect>
            <v:line id="_x0000_s1218" style="position:absolute;flip:y" from="3596,2704" to="4138,3312">
              <v:stroke endarrow="block"/>
            </v:line>
            <v:rect id="_x0000_s1219" style="position:absolute;left:5608;top:2532;width:900;height:468">
              <v:textbox style="mso-next-textbox:#_x0000_s1219">
                <w:txbxContent>
                  <w:p w:rsidR="00A01C3F" w:rsidRPr="001E7690" w:rsidRDefault="00A01C3F" w:rsidP="00A01C3F">
                    <w:pPr>
                      <w:jc w:val="center"/>
                      <w:rPr>
                        <w:szCs w:val="21"/>
                      </w:rPr>
                    </w:pPr>
                    <w:r w:rsidRPr="001E7690">
                      <w:rPr>
                        <w:rFonts w:hint="eastAsia"/>
                        <w:szCs w:val="21"/>
                      </w:rPr>
                      <w:t>打孔</w:t>
                    </w:r>
                  </w:p>
                </w:txbxContent>
              </v:textbox>
            </v:rect>
            <v:line id="_x0000_s1220" style="position:absolute" from="6538,2757" to="7078,2758">
              <v:stroke endarrow="block"/>
            </v:line>
            <v:rect id="_x0000_s1221" style="position:absolute;left:7093;top:2532;width:1368;height:468">
              <v:textbox style="mso-next-textbox:#_x0000_s1221">
                <w:txbxContent>
                  <w:p w:rsidR="00A01C3F" w:rsidRPr="001E7690" w:rsidRDefault="00A01C3F" w:rsidP="00A01C3F">
                    <w:pPr>
                      <w:jc w:val="center"/>
                      <w:rPr>
                        <w:szCs w:val="21"/>
                      </w:rPr>
                    </w:pPr>
                    <w:r w:rsidRPr="001E7690">
                      <w:rPr>
                        <w:rFonts w:hint="eastAsia"/>
                        <w:szCs w:val="21"/>
                      </w:rPr>
                      <w:t>成品（柜体）</w:t>
                    </w:r>
                  </w:p>
                </w:txbxContent>
              </v:textbox>
            </v:rect>
            <v:line id="_x0000_s1222" style="position:absolute" from="3596,4092" to="4136,4248">
              <v:stroke endarrow="block"/>
            </v:line>
            <v:rect id="_x0000_s1223" style="position:absolute;left:4138;top:2532;width:900;height:468">
              <v:textbox style="mso-next-textbox:#_x0000_s1223">
                <w:txbxContent>
                  <w:p w:rsidR="00A01C3F" w:rsidRPr="001E7690" w:rsidRDefault="00A01C3F" w:rsidP="00A01C3F">
                    <w:pPr>
                      <w:jc w:val="center"/>
                      <w:rPr>
                        <w:szCs w:val="21"/>
                      </w:rPr>
                    </w:pPr>
                    <w:r w:rsidRPr="001E7690">
                      <w:rPr>
                        <w:rFonts w:hint="eastAsia"/>
                        <w:szCs w:val="21"/>
                      </w:rPr>
                      <w:t>封边</w:t>
                    </w:r>
                  </w:p>
                  <w:p w:rsidR="00A01C3F" w:rsidRPr="001E7690" w:rsidRDefault="00A01C3F" w:rsidP="00A01C3F">
                    <w:pPr>
                      <w:jc w:val="center"/>
                      <w:rPr>
                        <w:szCs w:val="21"/>
                      </w:rPr>
                    </w:pPr>
                  </w:p>
                </w:txbxContent>
              </v:textbox>
            </v:rect>
            <v:line id="_x0000_s1224" style="position:absolute" from="5053,2778" to="5593,2779">
              <v:stroke endarrow="block"/>
            </v:line>
            <v:rect id="_x0000_s1225" style="position:absolute;left:4138;top:4029;width:1260;height:468">
              <v:textbox style="mso-next-textbox:#_x0000_s1225">
                <w:txbxContent>
                  <w:p w:rsidR="00A01C3F" w:rsidRPr="001E7690" w:rsidRDefault="00A01C3F" w:rsidP="00A01C3F">
                    <w:pPr>
                      <w:jc w:val="center"/>
                      <w:rPr>
                        <w:szCs w:val="21"/>
                      </w:rPr>
                    </w:pPr>
                    <w:r w:rsidRPr="001E7690">
                      <w:rPr>
                        <w:rFonts w:hint="eastAsia"/>
                        <w:szCs w:val="21"/>
                      </w:rPr>
                      <w:t>人工打磨</w:t>
                    </w:r>
                  </w:p>
                  <w:p w:rsidR="00A01C3F" w:rsidRPr="001E7690" w:rsidRDefault="00A01C3F" w:rsidP="00A01C3F">
                    <w:pPr>
                      <w:jc w:val="center"/>
                      <w:rPr>
                        <w:szCs w:val="21"/>
                      </w:rPr>
                    </w:pPr>
                  </w:p>
                </w:txbxContent>
              </v:textbox>
            </v:rect>
            <v:line id="_x0000_s1226" style="position:absolute" from="5428,4257" to="5968,4258">
              <v:stroke endarrow="block"/>
            </v:line>
            <v:rect id="_x0000_s1227" style="position:absolute;left:7468;top:3996;width:808;height:468">
              <v:textbox style="mso-next-textbox:#_x0000_s1227">
                <w:txbxContent>
                  <w:p w:rsidR="00A01C3F" w:rsidRPr="001E7690" w:rsidRDefault="00A01C3F" w:rsidP="00A01C3F">
                    <w:pPr>
                      <w:jc w:val="center"/>
                      <w:rPr>
                        <w:szCs w:val="21"/>
                      </w:rPr>
                    </w:pPr>
                    <w:r w:rsidRPr="001E7690">
                      <w:rPr>
                        <w:rFonts w:hint="eastAsia"/>
                        <w:szCs w:val="21"/>
                      </w:rPr>
                      <w:t>喷胶</w:t>
                    </w:r>
                  </w:p>
                </w:txbxContent>
              </v:textbox>
            </v:rect>
            <v:line id="_x0000_s1228" style="position:absolute" from="8276,4248" to="8816,4249">
              <v:stroke endarrow="block"/>
            </v:line>
            <v:rect id="_x0000_s1229" style="position:absolute;left:8816;top:4017;width:900;height:468">
              <v:textbox style="mso-next-textbox:#_x0000_s1229">
                <w:txbxContent>
                  <w:p w:rsidR="00A01C3F" w:rsidRPr="001E7690" w:rsidRDefault="00A01C3F" w:rsidP="00A01C3F">
                    <w:pPr>
                      <w:jc w:val="center"/>
                      <w:rPr>
                        <w:szCs w:val="21"/>
                      </w:rPr>
                    </w:pPr>
                    <w:r w:rsidRPr="001E7690">
                      <w:rPr>
                        <w:rFonts w:hint="eastAsia"/>
                        <w:szCs w:val="21"/>
                      </w:rPr>
                      <w:t>覆膜</w:t>
                    </w:r>
                  </w:p>
                </w:txbxContent>
              </v:textbox>
            </v:rect>
            <v:line id="_x0000_s1230" style="position:absolute" from="9536,4560" to="9537,6120"/>
            <v:line id="_x0000_s1231" style="position:absolute;flip:x" from="9176,6120" to="9536,6121">
              <v:stroke endarrow="block"/>
            </v:line>
            <v:rect id="_x0000_s1232" style="position:absolute;left:8398;top:5808;width:778;height:468">
              <v:textbox style="mso-next-textbox:#_x0000_s1232">
                <w:txbxContent>
                  <w:p w:rsidR="00A01C3F" w:rsidRPr="001E7690" w:rsidRDefault="00A01C3F" w:rsidP="00A01C3F">
                    <w:pPr>
                      <w:jc w:val="center"/>
                      <w:rPr>
                        <w:szCs w:val="21"/>
                      </w:rPr>
                    </w:pPr>
                    <w:r w:rsidRPr="001E7690">
                      <w:rPr>
                        <w:rFonts w:hint="eastAsia"/>
                        <w:szCs w:val="21"/>
                      </w:rPr>
                      <w:t>装框</w:t>
                    </w:r>
                  </w:p>
                </w:txbxContent>
              </v:textbox>
            </v:rect>
            <v:line id="_x0000_s1233" style="position:absolute;flip:x" from="7843,6087" to="8383,6088">
              <v:stroke endarrow="block"/>
            </v:line>
            <v:rect id="_x0000_s1234" style="position:absolute;left:6928;top:5814;width:900;height:468">
              <v:textbox style="mso-next-textbox:#_x0000_s1234">
                <w:txbxContent>
                  <w:p w:rsidR="00A01C3F" w:rsidRPr="001E7690" w:rsidRDefault="00A01C3F" w:rsidP="00A01C3F">
                    <w:pPr>
                      <w:jc w:val="center"/>
                      <w:rPr>
                        <w:szCs w:val="21"/>
                      </w:rPr>
                    </w:pPr>
                    <w:r w:rsidRPr="001E7690">
                      <w:rPr>
                        <w:rFonts w:hint="eastAsia"/>
                        <w:szCs w:val="21"/>
                      </w:rPr>
                      <w:t>定型</w:t>
                    </w:r>
                  </w:p>
                </w:txbxContent>
              </v:textbox>
            </v:rect>
            <v:rect id="_x0000_s1235" style="position:absolute;left:5968;top:4029;width:900;height:468">
              <v:textbox style="mso-next-textbox:#_x0000_s1235">
                <w:txbxContent>
                  <w:p w:rsidR="00A01C3F" w:rsidRPr="001E7690" w:rsidRDefault="00A01C3F" w:rsidP="00A01C3F">
                    <w:pPr>
                      <w:jc w:val="center"/>
                      <w:rPr>
                        <w:szCs w:val="21"/>
                      </w:rPr>
                    </w:pPr>
                    <w:r w:rsidRPr="001E7690">
                      <w:rPr>
                        <w:rFonts w:hint="eastAsia"/>
                        <w:szCs w:val="21"/>
                      </w:rPr>
                      <w:t>打孔</w:t>
                    </w:r>
                  </w:p>
                </w:txbxContent>
              </v:textbox>
            </v:rect>
            <v:line id="_x0000_s1236" style="position:absolute;flip:x" from="6343,6056" to="6883,6057">
              <v:stroke endarrow="block"/>
            </v:line>
            <v:rect id="_x0000_s1237" style="position:absolute;left:5458;top:5829;width:855;height:468">
              <v:textbox style="mso-next-textbox:#_x0000_s1237">
                <w:txbxContent>
                  <w:p w:rsidR="00A01C3F" w:rsidRPr="001E7690" w:rsidRDefault="00A01C3F" w:rsidP="00A01C3F">
                    <w:pPr>
                      <w:jc w:val="center"/>
                      <w:rPr>
                        <w:szCs w:val="21"/>
                      </w:rPr>
                    </w:pPr>
                    <w:r w:rsidRPr="001E7690">
                      <w:rPr>
                        <w:rFonts w:hint="eastAsia"/>
                        <w:szCs w:val="21"/>
                      </w:rPr>
                      <w:t>包装</w:t>
                    </w:r>
                  </w:p>
                </w:txbxContent>
              </v:textbox>
            </v:rect>
            <v:rect id="_x0000_s1238" style="position:absolute;left:3568;top:5784;width:1354;height:468">
              <v:textbox style="mso-next-textbox:#_x0000_s1238">
                <w:txbxContent>
                  <w:p w:rsidR="00A01C3F" w:rsidRPr="001E7690" w:rsidRDefault="00A01C3F" w:rsidP="00A01C3F">
                    <w:pPr>
                      <w:jc w:val="center"/>
                      <w:rPr>
                        <w:szCs w:val="21"/>
                      </w:rPr>
                    </w:pPr>
                    <w:r w:rsidRPr="001E7690">
                      <w:rPr>
                        <w:rFonts w:hint="eastAsia"/>
                        <w:szCs w:val="21"/>
                      </w:rPr>
                      <w:t>成品（柜门）</w:t>
                    </w:r>
                  </w:p>
                </w:txbxContent>
              </v:textbox>
            </v:rect>
            <v:line id="_x0000_s1239" style="position:absolute" from="3116,4092" to="3116,4404">
              <v:stroke dashstyle="dash" endarrow="block"/>
            </v:line>
            <v:rect id="_x0000_s1240" style="position:absolute;left:2742;top:4316;width:794;height:468" filled="f" stroked="f">
              <v:textbox style="mso-next-textbox:#_x0000_s1240">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41" style="position:absolute;flip:y" from="3116,3000" to="3116,3312">
              <v:stroke dashstyle="dash" endarrow="block"/>
            </v:line>
            <v:rect id="_x0000_s1242" style="position:absolute;left:2460;top:2602;width:1289;height:468" filled="f" stroked="f">
              <v:textbox style="mso-next-textbox:#_x0000_s1242">
                <w:txbxContent>
                  <w:p w:rsidR="00A01C3F" w:rsidRPr="001E7690" w:rsidRDefault="00A01C3F" w:rsidP="00A01C3F">
                    <w:pPr>
                      <w:jc w:val="center"/>
                      <w:rPr>
                        <w:szCs w:val="21"/>
                      </w:rPr>
                    </w:pPr>
                    <w:r w:rsidRPr="001E7690">
                      <w:rPr>
                        <w:rFonts w:hint="eastAsia"/>
                        <w:szCs w:val="21"/>
                      </w:rPr>
                      <w:t>噪声、粉尘</w:t>
                    </w:r>
                  </w:p>
                  <w:p w:rsidR="00A01C3F" w:rsidRPr="001E7690" w:rsidRDefault="00A01C3F" w:rsidP="00A01C3F">
                    <w:pPr>
                      <w:jc w:val="center"/>
                      <w:rPr>
                        <w:szCs w:val="21"/>
                      </w:rPr>
                    </w:pPr>
                  </w:p>
                </w:txbxContent>
              </v:textbox>
            </v:rect>
            <v:line id="_x0000_s1243" style="position:absolute;flip:y" from="6581,3696" to="6582,4008">
              <v:stroke dashstyle="dash" endarrow="block"/>
            </v:line>
            <v:rect id="_x0000_s1244" style="position:absolute;left:6119;top:3339;width:1306;height:468" filled="f" stroked="f">
              <v:textbox style="mso-next-textbox:#_x0000_s1244">
                <w:txbxContent>
                  <w:p w:rsidR="00A01C3F" w:rsidRPr="001E7690" w:rsidRDefault="00A01C3F" w:rsidP="00A01C3F">
                    <w:pPr>
                      <w:jc w:val="center"/>
                      <w:rPr>
                        <w:szCs w:val="21"/>
                      </w:rPr>
                    </w:pPr>
                    <w:r w:rsidRPr="001E7690">
                      <w:rPr>
                        <w:rFonts w:hint="eastAsia"/>
                        <w:szCs w:val="21"/>
                      </w:rPr>
                      <w:t>噪声、粉尘</w:t>
                    </w:r>
                  </w:p>
                  <w:p w:rsidR="00A01C3F" w:rsidRPr="001E7690" w:rsidRDefault="00A01C3F" w:rsidP="00A01C3F">
                    <w:pPr>
                      <w:jc w:val="center"/>
                      <w:rPr>
                        <w:szCs w:val="21"/>
                      </w:rPr>
                    </w:pPr>
                  </w:p>
                </w:txbxContent>
              </v:textbox>
            </v:rect>
            <v:line id="_x0000_s1245" style="position:absolute" from="6433,4506" to="6434,4818">
              <v:stroke dashstyle="dash" endarrow="block"/>
            </v:line>
            <v:rect id="_x0000_s1246" style="position:absolute;left:6078;top:4764;width:794;height:468" filled="f" stroked="f">
              <v:textbox style="mso-next-textbox:#_x0000_s1246">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47" style="position:absolute" from="5878,6291" to="5879,6603">
              <v:stroke dashstyle="dash" endarrow="block"/>
            </v:line>
            <v:rect id="_x0000_s1248" style="position:absolute;left:5491;top:6504;width:794;height:468" filled="f" stroked="f">
              <v:textbox style="mso-next-textbox:#_x0000_s1248">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49" style="position:absolute;flip:y" from="4797,3682" to="4798,3994">
              <v:stroke dashstyle="dash" endarrow="block"/>
            </v:line>
            <v:rect id="_x0000_s1250" style="position:absolute;left:4204;top:3317;width:1411;height:468" filled="f" stroked="f">
              <v:textbox style="mso-next-textbox:#_x0000_s1250">
                <w:txbxContent>
                  <w:p w:rsidR="00A01C3F" w:rsidRPr="001E7690" w:rsidRDefault="00A01C3F" w:rsidP="00A01C3F">
                    <w:pPr>
                      <w:jc w:val="center"/>
                      <w:rPr>
                        <w:szCs w:val="21"/>
                      </w:rPr>
                    </w:pPr>
                    <w:r w:rsidRPr="001E7690">
                      <w:rPr>
                        <w:rFonts w:hint="eastAsia"/>
                        <w:szCs w:val="21"/>
                      </w:rPr>
                      <w:t>噪声、粉尘</w:t>
                    </w:r>
                  </w:p>
                  <w:p w:rsidR="00A01C3F" w:rsidRPr="001E7690" w:rsidRDefault="00A01C3F" w:rsidP="00A01C3F">
                    <w:pPr>
                      <w:jc w:val="center"/>
                      <w:rPr>
                        <w:szCs w:val="21"/>
                      </w:rPr>
                    </w:pPr>
                  </w:p>
                </w:txbxContent>
              </v:textbox>
            </v:rect>
            <v:line id="_x0000_s1251" style="position:absolute" from="4788,4514" to="4789,4826">
              <v:stroke dashstyle="dash" endarrow="block"/>
            </v:line>
            <v:rect id="_x0000_s1252" style="position:absolute;left:4414;top:4700;width:794;height:468" filled="f" stroked="f">
              <v:textbox style="mso-next-textbox:#_x0000_s1252">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53" style="position:absolute" from="6883,4251" to="7423,4252">
              <v:stroke endarrow="block"/>
            </v:line>
            <v:line id="_x0000_s1254" style="position:absolute;flip:x" from="4905,6062" to="5445,6063">
              <v:stroke endarrow="block"/>
            </v:line>
            <v:rect id="_x0000_s1255" style="position:absolute;left:5467;top:1832;width:1259;height:468" filled="f" stroked="f">
              <v:textbox style="mso-next-textbox:#_x0000_s1255">
                <w:txbxContent>
                  <w:p w:rsidR="00A01C3F" w:rsidRPr="001E7690" w:rsidRDefault="00A01C3F" w:rsidP="00A01C3F">
                    <w:pPr>
                      <w:jc w:val="center"/>
                      <w:rPr>
                        <w:szCs w:val="21"/>
                      </w:rPr>
                    </w:pPr>
                    <w:r w:rsidRPr="001E7690">
                      <w:rPr>
                        <w:rFonts w:hint="eastAsia"/>
                        <w:szCs w:val="21"/>
                      </w:rPr>
                      <w:t>噪声、粉尘</w:t>
                    </w:r>
                  </w:p>
                  <w:p w:rsidR="00A01C3F" w:rsidRPr="001E7690" w:rsidRDefault="00A01C3F" w:rsidP="00A01C3F">
                    <w:pPr>
                      <w:jc w:val="center"/>
                      <w:rPr>
                        <w:szCs w:val="21"/>
                      </w:rPr>
                    </w:pPr>
                  </w:p>
                </w:txbxContent>
              </v:textbox>
            </v:rect>
            <v:line id="_x0000_s1256" style="position:absolute;flip:y" from="6090,2219" to="6091,2531">
              <v:stroke dashstyle="dash" endarrow="block"/>
            </v:line>
            <v:line id="_x0000_s1257" style="position:absolute" from="6056,3000" to="6057,3312">
              <v:stroke dashstyle="dash" endarrow="block"/>
            </v:line>
            <v:rect id="_x0000_s1258" style="position:absolute;left:5694;top:3156;width:794;height:468" filled="f" stroked="f">
              <v:textbox style="mso-next-textbox:#_x0000_s1258">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59" style="position:absolute;flip:y" from="7858,3659" to="7859,3971">
              <v:stroke dashstyle="dash" endarrow="block"/>
            </v:line>
            <v:rect id="_x0000_s1260" style="position:absolute;left:7469;top:3302;width:794;height:468" filled="f" stroked="f">
              <v:textbox style="mso-next-textbox:#_x0000_s1260">
                <w:txbxContent>
                  <w:p w:rsidR="00A01C3F" w:rsidRPr="001E7690" w:rsidRDefault="00A01C3F" w:rsidP="00A01C3F">
                    <w:pPr>
                      <w:jc w:val="center"/>
                      <w:rPr>
                        <w:szCs w:val="21"/>
                      </w:rPr>
                    </w:pPr>
                    <w:r w:rsidRPr="001E7690">
                      <w:rPr>
                        <w:rFonts w:hint="eastAsia"/>
                        <w:szCs w:val="21"/>
                      </w:rPr>
                      <w:t>胶雾</w:t>
                    </w:r>
                  </w:p>
                  <w:p w:rsidR="00A01C3F" w:rsidRPr="001E7690" w:rsidRDefault="00A01C3F" w:rsidP="00A01C3F">
                    <w:pPr>
                      <w:jc w:val="center"/>
                      <w:rPr>
                        <w:szCs w:val="21"/>
                      </w:rPr>
                    </w:pPr>
                  </w:p>
                </w:txbxContent>
              </v:textbox>
            </v:rect>
            <v:line id="_x0000_s1261" style="position:absolute" from="7857,4469" to="7858,4781">
              <v:stroke dashstyle="dash" endarrow="block"/>
            </v:line>
            <v:rect id="_x0000_s1262" style="position:absolute;left:7445;top:4658;width:794;height:468" filled="f" stroked="f">
              <v:textbox style="mso-next-textbox:#_x0000_s1262">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rect id="_x0000_s1263" style="position:absolute;left:8752;top:4716;width:794;height:468" filled="f" stroked="f">
              <v:textbox style="mso-next-textbox:#_x0000_s1263">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64" style="position:absolute" from="9207,4469" to="9208,4781">
              <v:stroke dashstyle="dash" endarrow="block"/>
            </v:line>
            <v:line id="_x0000_s1265" style="position:absolute" from="8775,6299" to="8776,6611">
              <v:stroke dashstyle="dash" endarrow="block"/>
            </v:line>
            <v:rect id="_x0000_s1266" style="position:absolute;left:8403;top:6485;width:794;height:432" filled="f" stroked="f">
              <v:textbox style="mso-next-textbox:#_x0000_s1266">
                <w:txbxContent>
                  <w:p w:rsidR="00A01C3F" w:rsidRPr="001E7690" w:rsidRDefault="00A01C3F" w:rsidP="00A01C3F">
                    <w:pPr>
                      <w:jc w:val="center"/>
                      <w:rPr>
                        <w:szCs w:val="21"/>
                      </w:rPr>
                    </w:pPr>
                    <w:r w:rsidRPr="001E7690">
                      <w:rPr>
                        <w:rFonts w:hint="eastAsia"/>
                        <w:szCs w:val="21"/>
                      </w:rPr>
                      <w:t>固废</w:t>
                    </w:r>
                  </w:p>
                  <w:p w:rsidR="00A01C3F" w:rsidRPr="001E7690" w:rsidRDefault="00A01C3F" w:rsidP="00A01C3F">
                    <w:pPr>
                      <w:jc w:val="center"/>
                      <w:rPr>
                        <w:szCs w:val="21"/>
                      </w:rPr>
                    </w:pPr>
                  </w:p>
                </w:txbxContent>
              </v:textbox>
            </v:rect>
            <v:line id="_x0000_s1267" style="position:absolute;flip:y" from="5950,5496" to="5951,5808">
              <v:stroke dashstyle="dash" endarrow="block"/>
            </v:line>
            <v:rect id="_x0000_s1268" style="position:absolute;left:5509;top:5140;width:794;height:468" filled="f" stroked="f">
              <v:textbox style="mso-next-textbox:#_x0000_s1268">
                <w:txbxContent>
                  <w:p w:rsidR="00A01C3F" w:rsidRPr="001E7690" w:rsidRDefault="00A01C3F" w:rsidP="00A01C3F">
                    <w:pPr>
                      <w:jc w:val="center"/>
                      <w:rPr>
                        <w:szCs w:val="21"/>
                      </w:rPr>
                    </w:pPr>
                    <w:r w:rsidRPr="001E7690">
                      <w:rPr>
                        <w:rFonts w:hint="eastAsia"/>
                        <w:szCs w:val="21"/>
                      </w:rPr>
                      <w:t>噪声</w:t>
                    </w:r>
                  </w:p>
                  <w:p w:rsidR="00A01C3F" w:rsidRPr="001E7690" w:rsidRDefault="00A01C3F" w:rsidP="00A01C3F">
                    <w:pPr>
                      <w:jc w:val="center"/>
                      <w:rPr>
                        <w:szCs w:val="21"/>
                      </w:rPr>
                    </w:pPr>
                  </w:p>
                </w:txbxContent>
              </v:textbox>
            </v:rect>
            <w10:wrap type="none"/>
            <w10:anchorlock/>
          </v:group>
        </w:pict>
      </w:r>
    </w:p>
    <w:p w:rsidR="00A01C3F" w:rsidRPr="009C41F6" w:rsidRDefault="00A01C3F" w:rsidP="00A01C3F">
      <w:pPr>
        <w:spacing w:line="360" w:lineRule="auto"/>
        <w:jc w:val="center"/>
        <w:rPr>
          <w:b/>
          <w:sz w:val="24"/>
          <w:szCs w:val="24"/>
        </w:rPr>
      </w:pPr>
      <w:r w:rsidRPr="009C41F6">
        <w:rPr>
          <w:rFonts w:hAnsi="宋体"/>
          <w:b/>
          <w:sz w:val="24"/>
          <w:szCs w:val="24"/>
        </w:rPr>
        <w:t>图</w:t>
      </w:r>
      <w:r w:rsidRPr="009C41F6">
        <w:rPr>
          <w:b/>
          <w:sz w:val="24"/>
          <w:szCs w:val="24"/>
        </w:rPr>
        <w:t xml:space="preserve">3-1  </w:t>
      </w:r>
      <w:r w:rsidRPr="009C41F6">
        <w:rPr>
          <w:rFonts w:hAnsi="宋体"/>
          <w:b/>
          <w:sz w:val="24"/>
          <w:szCs w:val="24"/>
        </w:rPr>
        <w:t>生产工艺流程及产污节点图</w:t>
      </w:r>
    </w:p>
    <w:p w:rsidR="00A01C3F" w:rsidRPr="009C41F6" w:rsidRDefault="00A01C3F" w:rsidP="00A01C3F">
      <w:pPr>
        <w:adjustRightInd w:val="0"/>
        <w:snapToGrid w:val="0"/>
        <w:spacing w:line="360" w:lineRule="auto"/>
        <w:ind w:firstLineChars="200" w:firstLine="482"/>
        <w:rPr>
          <w:rFonts w:ascii="宋体" w:hAnsi="宋体"/>
          <w:b/>
          <w:sz w:val="24"/>
          <w:szCs w:val="24"/>
        </w:rPr>
      </w:pPr>
      <w:r w:rsidRPr="009C41F6">
        <w:rPr>
          <w:b/>
          <w:sz w:val="24"/>
          <w:szCs w:val="24"/>
        </w:rPr>
        <w:t>工艺流程简述：</w:t>
      </w:r>
    </w:p>
    <w:p w:rsidR="00A01C3F" w:rsidRPr="009C41F6" w:rsidRDefault="00A01C3F" w:rsidP="00A01C3F">
      <w:pPr>
        <w:adjustRightInd w:val="0"/>
        <w:snapToGrid w:val="0"/>
        <w:spacing w:line="360" w:lineRule="auto"/>
        <w:ind w:firstLineChars="200" w:firstLine="480"/>
        <w:rPr>
          <w:sz w:val="24"/>
          <w:szCs w:val="24"/>
        </w:rPr>
      </w:pPr>
      <w:r w:rsidRPr="009C41F6">
        <w:rPr>
          <w:rFonts w:ascii="宋体" w:hAnsi="宋体" w:hint="eastAsia"/>
          <w:sz w:val="24"/>
          <w:szCs w:val="24"/>
        </w:rPr>
        <w:t>①</w:t>
      </w:r>
      <w:r w:rsidRPr="009C41F6">
        <w:rPr>
          <w:sz w:val="24"/>
          <w:szCs w:val="24"/>
        </w:rPr>
        <w:t>本项目根据实际家装需求，对颗粒板和密度板进行加工，生产家具组装部件，如柜体、</w:t>
      </w:r>
      <w:r w:rsidRPr="000626F8">
        <w:rPr>
          <w:sz w:val="24"/>
          <w:szCs w:val="24"/>
        </w:rPr>
        <w:t>柜门等，由于家具的不同部分表面要求不同，如柜门相比较柜体而言表面要求更高、更美观，因此加工生产柜体和柜门的工序不同。其中柜体通过裁床按设计尺寸开料后对边角进行修边打磨、封边，即可打孔、装配；而柜门表面需要多覆一层</w:t>
      </w:r>
      <w:r w:rsidRPr="000626F8">
        <w:rPr>
          <w:sz w:val="24"/>
          <w:szCs w:val="24"/>
        </w:rPr>
        <w:t>PVC</w:t>
      </w:r>
      <w:r w:rsidRPr="000626F8">
        <w:rPr>
          <w:sz w:val="24"/>
          <w:szCs w:val="24"/>
        </w:rPr>
        <w:t>木纹装饰膜，有特殊要求的还需要电脑雕刻花纹，最终通过定型、打孔后可用于组装家具。</w:t>
      </w:r>
    </w:p>
    <w:p w:rsidR="00A01C3F" w:rsidRPr="009C41F6" w:rsidRDefault="00A01C3F" w:rsidP="00A01C3F">
      <w:pPr>
        <w:adjustRightInd w:val="0"/>
        <w:snapToGrid w:val="0"/>
        <w:spacing w:line="360" w:lineRule="auto"/>
        <w:ind w:firstLineChars="200" w:firstLine="482"/>
        <w:rPr>
          <w:b/>
          <w:sz w:val="24"/>
          <w:szCs w:val="24"/>
        </w:rPr>
      </w:pPr>
      <w:r w:rsidRPr="009C41F6">
        <w:rPr>
          <w:b/>
          <w:sz w:val="24"/>
          <w:szCs w:val="24"/>
        </w:rPr>
        <w:t>柜体加工过程：</w:t>
      </w:r>
    </w:p>
    <w:p w:rsidR="00A01C3F" w:rsidRPr="009C41F6" w:rsidRDefault="00A01C3F" w:rsidP="00A01C3F">
      <w:pPr>
        <w:adjustRightInd w:val="0"/>
        <w:snapToGrid w:val="0"/>
        <w:spacing w:line="360" w:lineRule="auto"/>
        <w:ind w:firstLineChars="200" w:firstLine="480"/>
        <w:rPr>
          <w:sz w:val="24"/>
          <w:szCs w:val="24"/>
        </w:rPr>
      </w:pPr>
      <w:r w:rsidRPr="009C41F6">
        <w:rPr>
          <w:sz w:val="24"/>
          <w:szCs w:val="24"/>
        </w:rPr>
        <w:lastRenderedPageBreak/>
        <w:t>首先按照设计尺寸对原材料进行开裁，然后对裁边进行人工打磨，除去裁边表面的杂质使其平整光滑，再采用封边机对裁边进行密封，最后通过排钻打孔，形成柜体。</w:t>
      </w:r>
    </w:p>
    <w:p w:rsidR="00A01C3F" w:rsidRPr="009C41F6" w:rsidRDefault="00A01C3F" w:rsidP="00A01C3F">
      <w:pPr>
        <w:adjustRightInd w:val="0"/>
        <w:snapToGrid w:val="0"/>
        <w:spacing w:line="360" w:lineRule="auto"/>
        <w:ind w:firstLineChars="200" w:firstLine="482"/>
        <w:rPr>
          <w:b/>
          <w:sz w:val="24"/>
          <w:szCs w:val="24"/>
        </w:rPr>
      </w:pPr>
      <w:r w:rsidRPr="009C41F6">
        <w:rPr>
          <w:b/>
          <w:sz w:val="24"/>
          <w:szCs w:val="24"/>
        </w:rPr>
        <w:t>柜门加工过程：</w:t>
      </w:r>
    </w:p>
    <w:p w:rsidR="00A01C3F" w:rsidRPr="009C41F6" w:rsidRDefault="00A01C3F" w:rsidP="00A01C3F">
      <w:pPr>
        <w:adjustRightInd w:val="0"/>
        <w:snapToGrid w:val="0"/>
        <w:spacing w:line="360" w:lineRule="auto"/>
        <w:ind w:firstLineChars="200" w:firstLine="480"/>
        <w:rPr>
          <w:rFonts w:ascii="宋体" w:hAnsi="宋体"/>
          <w:sz w:val="24"/>
          <w:szCs w:val="24"/>
        </w:rPr>
      </w:pPr>
      <w:r w:rsidRPr="009C41F6">
        <w:rPr>
          <w:sz w:val="24"/>
          <w:szCs w:val="24"/>
        </w:rPr>
        <w:t>首先按照设计尺寸对原材料进行开裁，然后对板材表面进行造型（主要目的是制造丰富板件的边部型面，提高板式家具的档次），并对造型面进行人工打磨，去除表面的杂质，然后进行板材覆面（主要采用真空覆膜机将</w:t>
      </w:r>
      <w:r w:rsidRPr="009C41F6">
        <w:rPr>
          <w:sz w:val="24"/>
          <w:szCs w:val="24"/>
        </w:rPr>
        <w:t>PVC</w:t>
      </w:r>
      <w:r w:rsidRPr="009C41F6">
        <w:rPr>
          <w:sz w:val="24"/>
          <w:szCs w:val="24"/>
        </w:rPr>
        <w:t>木纹装饰膜覆</w:t>
      </w:r>
      <w:r w:rsidRPr="000626F8">
        <w:rPr>
          <w:sz w:val="24"/>
          <w:szCs w:val="24"/>
        </w:rPr>
        <w:t>在板材上，覆膜之前还在覆膜面喷洒真空覆膜胶）；覆膜冷却后将多余装饰膜人工去除并进行打磨；由于覆膜过程加热使板材产生轻微变形，因此采用压台对板材进行定型；最后对家具进行钻孔，板式家具的钻孔工序是一道重要的工序，孔位的位置误差与孔径的精度是实现拆装的基本保证。钻孔一般在</w:t>
      </w:r>
      <w:r w:rsidRPr="000626F8">
        <w:rPr>
          <w:sz w:val="24"/>
          <w:szCs w:val="24"/>
        </w:rPr>
        <w:t>32mm</w:t>
      </w:r>
      <w:r w:rsidRPr="000626F8">
        <w:rPr>
          <w:sz w:val="24"/>
          <w:szCs w:val="24"/>
        </w:rPr>
        <w:t>专用排钻上完成。排钻又可分单排钻或多排钻，两钻头之间的距离为</w:t>
      </w:r>
      <w:r w:rsidRPr="000626F8">
        <w:rPr>
          <w:sz w:val="24"/>
          <w:szCs w:val="24"/>
        </w:rPr>
        <w:t>32mm</w:t>
      </w:r>
      <w:r w:rsidRPr="000626F8">
        <w:rPr>
          <w:sz w:val="24"/>
          <w:szCs w:val="24"/>
        </w:rPr>
        <w:t>，且固定不变，可根据设计的要求选用钻头。</w:t>
      </w:r>
    </w:p>
    <w:p w:rsidR="00A01C3F" w:rsidRPr="00EB56B2" w:rsidRDefault="00A01C3F" w:rsidP="00A01C3F">
      <w:pPr>
        <w:adjustRightInd w:val="0"/>
        <w:snapToGrid w:val="0"/>
        <w:spacing w:line="360" w:lineRule="auto"/>
        <w:ind w:firstLineChars="200" w:firstLine="482"/>
        <w:rPr>
          <w:b/>
          <w:sz w:val="24"/>
          <w:szCs w:val="24"/>
        </w:rPr>
      </w:pPr>
      <w:r w:rsidRPr="00EB56B2">
        <w:rPr>
          <w:rFonts w:hAnsi="宋体"/>
          <w:b/>
          <w:sz w:val="24"/>
          <w:szCs w:val="24"/>
        </w:rPr>
        <w:t>②</w:t>
      </w:r>
      <w:r w:rsidRPr="00EB56B2">
        <w:rPr>
          <w:b/>
          <w:sz w:val="24"/>
          <w:szCs w:val="24"/>
        </w:rPr>
        <w:t>覆膜工艺简介：</w:t>
      </w:r>
    </w:p>
    <w:p w:rsidR="00A01C3F" w:rsidRPr="00EB56B2" w:rsidRDefault="00A01C3F" w:rsidP="00A01C3F">
      <w:pPr>
        <w:adjustRightInd w:val="0"/>
        <w:snapToGrid w:val="0"/>
        <w:spacing w:line="360" w:lineRule="auto"/>
        <w:ind w:firstLineChars="200" w:firstLine="482"/>
        <w:rPr>
          <w:b/>
          <w:sz w:val="24"/>
          <w:szCs w:val="24"/>
        </w:rPr>
      </w:pPr>
      <w:r w:rsidRPr="00EB56B2">
        <w:rPr>
          <w:b/>
          <w:sz w:val="24"/>
          <w:szCs w:val="24"/>
        </w:rPr>
        <w:t>本项目在板材表面装饰过程中采用真空覆膜机将</w:t>
      </w:r>
      <w:r w:rsidRPr="00EB56B2">
        <w:rPr>
          <w:b/>
          <w:sz w:val="24"/>
          <w:szCs w:val="24"/>
        </w:rPr>
        <w:t>PVC</w:t>
      </w:r>
      <w:r w:rsidRPr="00EB56B2">
        <w:rPr>
          <w:b/>
          <w:sz w:val="24"/>
          <w:szCs w:val="24"/>
        </w:rPr>
        <w:t>木纹装饰膜覆在板材表面。具体过程是覆膜之前在板材覆膜面喷洒真空覆膜胶，然后在覆膜机平台上将</w:t>
      </w:r>
      <w:r w:rsidRPr="00EB56B2">
        <w:rPr>
          <w:b/>
          <w:sz w:val="24"/>
          <w:szCs w:val="24"/>
        </w:rPr>
        <w:t>PVC</w:t>
      </w:r>
      <w:r w:rsidRPr="00EB56B2">
        <w:rPr>
          <w:b/>
          <w:sz w:val="24"/>
          <w:szCs w:val="24"/>
        </w:rPr>
        <w:t>木纹装饰膜平整放与板材上，并进行固定，然后将其送入覆膜机内部进行加热，加热方式为红外线加热，温度达</w:t>
      </w:r>
      <w:r w:rsidRPr="00EB56B2">
        <w:rPr>
          <w:b/>
          <w:sz w:val="24"/>
          <w:szCs w:val="24"/>
        </w:rPr>
        <w:t>120℃</w:t>
      </w:r>
      <w:r w:rsidRPr="00EB56B2">
        <w:rPr>
          <w:b/>
          <w:sz w:val="24"/>
          <w:szCs w:val="24"/>
        </w:rPr>
        <w:t>覆膜胶即达到施胶温度，此时</w:t>
      </w:r>
      <w:r w:rsidRPr="00EB56B2">
        <w:rPr>
          <w:b/>
          <w:sz w:val="24"/>
          <w:szCs w:val="24"/>
        </w:rPr>
        <w:t>PVC</w:t>
      </w:r>
      <w:r w:rsidRPr="00EB56B2">
        <w:rPr>
          <w:b/>
          <w:sz w:val="24"/>
          <w:szCs w:val="24"/>
        </w:rPr>
        <w:t>膜和板材在负压作用下紧紧贴在一起。加热</w:t>
      </w:r>
      <w:r w:rsidRPr="00EB56B2">
        <w:rPr>
          <w:b/>
          <w:sz w:val="24"/>
          <w:szCs w:val="24"/>
        </w:rPr>
        <w:t>10min</w:t>
      </w:r>
      <w:r w:rsidRPr="00EB56B2">
        <w:rPr>
          <w:b/>
          <w:sz w:val="24"/>
          <w:szCs w:val="24"/>
        </w:rPr>
        <w:t>左右取出并自然冷却，此时真空覆膜胶凝固，完成覆膜过程。</w:t>
      </w:r>
    </w:p>
    <w:p w:rsidR="00A01C3F" w:rsidRPr="009C41F6" w:rsidRDefault="00A01C3F" w:rsidP="00A01C3F">
      <w:pPr>
        <w:adjustRightInd w:val="0"/>
        <w:snapToGrid w:val="0"/>
        <w:spacing w:line="360" w:lineRule="auto"/>
        <w:ind w:firstLineChars="200" w:firstLine="480"/>
        <w:rPr>
          <w:rFonts w:ascii="宋体" w:hAnsi="宋体"/>
          <w:sz w:val="24"/>
          <w:szCs w:val="24"/>
        </w:rPr>
      </w:pPr>
      <w:r w:rsidRPr="009C41F6">
        <w:rPr>
          <w:rFonts w:ascii="宋体" w:hAnsi="宋体" w:hint="eastAsia"/>
          <w:sz w:val="24"/>
          <w:szCs w:val="24"/>
        </w:rPr>
        <w:t>③覆膜完成后进行装框，包装外卖。</w:t>
      </w:r>
    </w:p>
    <w:p w:rsidR="00A01C3F" w:rsidRPr="009C41F6" w:rsidRDefault="00A01C3F" w:rsidP="00A01C3F">
      <w:pPr>
        <w:adjustRightInd w:val="0"/>
        <w:snapToGrid w:val="0"/>
        <w:spacing w:line="360" w:lineRule="auto"/>
        <w:ind w:firstLineChars="200" w:firstLine="482"/>
        <w:rPr>
          <w:b/>
          <w:sz w:val="24"/>
          <w:szCs w:val="24"/>
        </w:rPr>
      </w:pPr>
      <w:r w:rsidRPr="009C41F6">
        <w:rPr>
          <w:b/>
          <w:sz w:val="24"/>
          <w:szCs w:val="24"/>
        </w:rPr>
        <w:t>2</w:t>
      </w:r>
      <w:r w:rsidRPr="009C41F6">
        <w:rPr>
          <w:b/>
          <w:sz w:val="24"/>
          <w:szCs w:val="24"/>
        </w:rPr>
        <w:t>、门窗生产</w:t>
      </w:r>
    </w:p>
    <w:p w:rsidR="00A01C3F" w:rsidRDefault="00246F55" w:rsidP="00A01C3F">
      <w:pPr>
        <w:ind w:firstLineChars="200" w:firstLine="420"/>
        <w:rPr>
          <w:color w:val="0000FF"/>
        </w:rPr>
      </w:pPr>
      <w:r>
        <w:rPr>
          <w:color w:val="0000FF"/>
        </w:rPr>
      </w:r>
      <w:r>
        <w:rPr>
          <w:color w:val="0000FF"/>
        </w:rPr>
        <w:pict>
          <v:group id="_x0000_s1170" editas="canvas" style="width:396pt;height:195.8pt;mso-position-horizontal-relative:char;mso-position-vertical-relative:line" coordorigin="1800,1731" coordsize="7920,3916">
            <o:lock v:ext="edit" aspectratio="t"/>
            <v:shape id="_x0000_s1171" type="#_x0000_t75" style="position:absolute;left:1800;top:1731;width:7920;height:3916" o:preferrelative="f">
              <v:fill o:detectmouseclick="t"/>
              <v:path o:extrusionok="t" o:connecttype="none"/>
              <o:lock v:ext="edit" text="t"/>
            </v:shape>
            <v:rect id="_x0000_s1172" style="position:absolute;left:2160;top:2298;width:960;height:753" filled="f">
              <v:textbox style="mso-next-textbox:#_x0000_s1172">
                <w:txbxContent>
                  <w:p w:rsidR="00A01C3F" w:rsidRPr="001D2F98" w:rsidRDefault="00A01C3F" w:rsidP="00A01C3F">
                    <w:pPr>
                      <w:jc w:val="center"/>
                      <w:rPr>
                        <w:szCs w:val="21"/>
                      </w:rPr>
                    </w:pPr>
                    <w:r w:rsidRPr="001D2F98">
                      <w:rPr>
                        <w:szCs w:val="21"/>
                      </w:rPr>
                      <w:t>原材料铝型材</w:t>
                    </w:r>
                  </w:p>
                </w:txbxContent>
              </v:textbox>
            </v:rect>
            <v:rect id="_x0000_s1173" style="position:absolute;left:3689;top:2469;width:797;height:466" filled="f">
              <v:textbox style="mso-next-textbox:#_x0000_s1173">
                <w:txbxContent>
                  <w:p w:rsidR="00A01C3F" w:rsidRPr="001D2F98" w:rsidRDefault="00A01C3F" w:rsidP="00A01C3F">
                    <w:pPr>
                      <w:jc w:val="center"/>
                      <w:rPr>
                        <w:szCs w:val="21"/>
                      </w:rPr>
                    </w:pPr>
                    <w:r w:rsidRPr="001D2F98">
                      <w:rPr>
                        <w:rFonts w:hint="eastAsia"/>
                        <w:szCs w:val="21"/>
                      </w:rPr>
                      <w:t>切割</w:t>
                    </w:r>
                  </w:p>
                </w:txbxContent>
              </v:textbox>
            </v:rect>
            <v:rect id="_x0000_s1174" style="position:absolute;left:4874;top:2497;width:796;height:465" filled="f">
              <v:textbox style="mso-next-textbox:#_x0000_s1174">
                <w:txbxContent>
                  <w:p w:rsidR="00A01C3F" w:rsidRPr="001D2F98" w:rsidRDefault="00A01C3F" w:rsidP="00A01C3F">
                    <w:pPr>
                      <w:jc w:val="center"/>
                      <w:rPr>
                        <w:szCs w:val="21"/>
                      </w:rPr>
                    </w:pPr>
                    <w:r w:rsidRPr="001D2F98">
                      <w:rPr>
                        <w:rFonts w:hint="eastAsia"/>
                        <w:szCs w:val="21"/>
                      </w:rPr>
                      <w:t>组框</w:t>
                    </w:r>
                  </w:p>
                </w:txbxContent>
              </v:textbox>
            </v:rect>
            <v:line id="_x0000_s1175" style="position:absolute" from="3135,2670" to="3675,2671">
              <v:stroke endarrow="block"/>
            </v:line>
            <v:line id="_x0000_s1176" style="position:absolute" from="4515,2700" to="4875,2701">
              <v:stroke endarrow="block"/>
            </v:line>
            <v:rect id="_x0000_s1177" style="position:absolute;left:3764;top:1731;width:797;height:466" filled="f" stroked="f">
              <v:textbox style="mso-next-textbox:#_x0000_s1177">
                <w:txbxContent>
                  <w:p w:rsidR="00A01C3F" w:rsidRPr="001D2F98" w:rsidRDefault="00A01C3F" w:rsidP="00A01C3F">
                    <w:pPr>
                      <w:jc w:val="center"/>
                      <w:rPr>
                        <w:szCs w:val="21"/>
                      </w:rPr>
                    </w:pPr>
                    <w:r w:rsidRPr="001D2F98">
                      <w:rPr>
                        <w:rFonts w:hint="eastAsia"/>
                        <w:szCs w:val="21"/>
                      </w:rPr>
                      <w:t>噪声</w:t>
                    </w:r>
                  </w:p>
                </w:txbxContent>
              </v:textbox>
            </v:rect>
            <v:line id="_x0000_s1178" style="position:absolute;flip:y" from="4095,2151" to="4096,2463">
              <v:stroke dashstyle="dash" endarrow="block"/>
            </v:line>
            <v:rect id="_x0000_s1179" style="position:absolute;left:3704;top:3198;width:797;height:466" filled="f" stroked="f">
              <v:textbox style="mso-next-textbox:#_x0000_s1179">
                <w:txbxContent>
                  <w:p w:rsidR="00A01C3F" w:rsidRPr="001D2F98" w:rsidRDefault="00A01C3F" w:rsidP="00A01C3F">
                    <w:pPr>
                      <w:jc w:val="center"/>
                      <w:rPr>
                        <w:szCs w:val="21"/>
                      </w:rPr>
                    </w:pPr>
                    <w:r w:rsidRPr="001D2F98">
                      <w:rPr>
                        <w:rFonts w:hint="eastAsia"/>
                        <w:szCs w:val="21"/>
                      </w:rPr>
                      <w:t>固废</w:t>
                    </w:r>
                  </w:p>
                </w:txbxContent>
              </v:textbox>
            </v:rect>
            <v:line id="_x0000_s1180" style="position:absolute" from="4080,2919" to="4081,3231">
              <v:stroke dashstyle="dash" endarrow="block"/>
            </v:line>
            <v:rect id="_x0000_s1181" style="position:absolute;left:2130;top:4353;width:975;height:753" filled="f">
              <v:textbox style="mso-next-textbox:#_x0000_s1181">
                <w:txbxContent>
                  <w:p w:rsidR="00A01C3F" w:rsidRPr="001D2F98" w:rsidRDefault="00A01C3F" w:rsidP="00A01C3F">
                    <w:pPr>
                      <w:jc w:val="center"/>
                      <w:rPr>
                        <w:szCs w:val="21"/>
                      </w:rPr>
                    </w:pPr>
                    <w:r w:rsidRPr="001D2F98">
                      <w:rPr>
                        <w:rFonts w:hint="eastAsia"/>
                        <w:szCs w:val="21"/>
                      </w:rPr>
                      <w:t>原材料玻璃</w:t>
                    </w:r>
                  </w:p>
                </w:txbxContent>
              </v:textbox>
            </v:rect>
            <v:rect id="_x0000_s1182" style="position:absolute;left:3645;top:4422;width:797;height:466" filled="f">
              <v:textbox style="mso-next-textbox:#_x0000_s1182">
                <w:txbxContent>
                  <w:p w:rsidR="00A01C3F" w:rsidRPr="001D2F98" w:rsidRDefault="00A01C3F" w:rsidP="00A01C3F">
                    <w:pPr>
                      <w:jc w:val="center"/>
                      <w:rPr>
                        <w:szCs w:val="21"/>
                      </w:rPr>
                    </w:pPr>
                    <w:r w:rsidRPr="001D2F98">
                      <w:rPr>
                        <w:rFonts w:hint="eastAsia"/>
                        <w:szCs w:val="21"/>
                      </w:rPr>
                      <w:t>切割</w:t>
                    </w:r>
                  </w:p>
                </w:txbxContent>
              </v:textbox>
            </v:rect>
            <v:line id="_x0000_s1183" style="position:absolute" from="3120,4677" to="3660,4678">
              <v:stroke endarrow="block"/>
            </v:line>
            <v:rect id="_x0000_s1184" style="position:absolute;left:3629;top:3753;width:797;height:466" filled="f" stroked="f">
              <v:textbox style="mso-next-textbox:#_x0000_s1184">
                <w:txbxContent>
                  <w:p w:rsidR="00A01C3F" w:rsidRPr="001D2F98" w:rsidRDefault="00A01C3F" w:rsidP="00A01C3F">
                    <w:pPr>
                      <w:jc w:val="center"/>
                      <w:rPr>
                        <w:szCs w:val="21"/>
                      </w:rPr>
                    </w:pPr>
                    <w:r w:rsidRPr="001D2F98">
                      <w:rPr>
                        <w:rFonts w:hint="eastAsia"/>
                        <w:szCs w:val="21"/>
                      </w:rPr>
                      <w:t>噪声</w:t>
                    </w:r>
                  </w:p>
                </w:txbxContent>
              </v:textbox>
            </v:rect>
            <v:line id="_x0000_s1185" style="position:absolute;flip:y" from="4036,4068" to="4037,4380">
              <v:stroke dashstyle="dash" endarrow="block"/>
            </v:line>
            <v:line id="_x0000_s1186" style="position:absolute" from="4021,4872" to="4022,5184">
              <v:stroke dashstyle="dash" endarrow="block"/>
            </v:line>
            <v:rect id="_x0000_s1187" style="position:absolute;left:3629;top:5127;width:797;height:466" filled="f" stroked="f">
              <v:textbox style="mso-next-textbox:#_x0000_s1187">
                <w:txbxContent>
                  <w:p w:rsidR="00A01C3F" w:rsidRPr="001D2F98" w:rsidRDefault="00A01C3F" w:rsidP="00A01C3F">
                    <w:pPr>
                      <w:jc w:val="center"/>
                      <w:rPr>
                        <w:szCs w:val="21"/>
                      </w:rPr>
                    </w:pPr>
                    <w:r w:rsidRPr="001D2F98">
                      <w:rPr>
                        <w:rFonts w:hint="eastAsia"/>
                        <w:szCs w:val="21"/>
                      </w:rPr>
                      <w:t>固废</w:t>
                    </w:r>
                  </w:p>
                </w:txbxContent>
              </v:textbox>
            </v:rect>
            <v:rect id="_x0000_s1188" style="position:absolute;left:4890;top:4434;width:797;height:466" filled="f">
              <v:textbox style="mso-next-textbox:#_x0000_s1188">
                <w:txbxContent>
                  <w:p w:rsidR="00A01C3F" w:rsidRPr="001D2F98" w:rsidRDefault="00A01C3F" w:rsidP="00A01C3F">
                    <w:pPr>
                      <w:jc w:val="center"/>
                      <w:rPr>
                        <w:szCs w:val="21"/>
                      </w:rPr>
                    </w:pPr>
                    <w:r w:rsidRPr="001D2F98">
                      <w:rPr>
                        <w:rFonts w:hint="eastAsia"/>
                        <w:szCs w:val="21"/>
                      </w:rPr>
                      <w:t>清洗</w:t>
                    </w:r>
                  </w:p>
                </w:txbxContent>
              </v:textbox>
            </v:rect>
            <v:rect id="_x0000_s1189" style="position:absolute;left:6045;top:4458;width:797;height:466" filled="f">
              <v:textbox style="mso-next-textbox:#_x0000_s1189">
                <w:txbxContent>
                  <w:p w:rsidR="00A01C3F" w:rsidRPr="001D2F98" w:rsidRDefault="00A01C3F" w:rsidP="00A01C3F">
                    <w:pPr>
                      <w:jc w:val="center"/>
                      <w:rPr>
                        <w:szCs w:val="21"/>
                      </w:rPr>
                    </w:pPr>
                    <w:r w:rsidRPr="001D2F98">
                      <w:rPr>
                        <w:rFonts w:hint="eastAsia"/>
                        <w:szCs w:val="21"/>
                      </w:rPr>
                      <w:t>印花</w:t>
                    </w:r>
                  </w:p>
                </w:txbxContent>
              </v:textbox>
            </v:rect>
            <v:line id="_x0000_s1190" style="position:absolute" from="4500,4638" to="4860,4638">
              <v:stroke endarrow="block"/>
            </v:line>
            <v:line id="_x0000_s1191" style="position:absolute" from="5700,4665" to="6060,4666">
              <v:stroke endarrow="block"/>
            </v:line>
            <v:line id="_x0000_s1192" style="position:absolute" from="5250,4908" to="5251,5220">
              <v:stroke dashstyle="dash" endarrow="block"/>
            </v:line>
            <v:rect id="_x0000_s1193" style="position:absolute;left:4889;top:5181;width:797;height:466" filled="f" stroked="f">
              <v:textbox style="mso-next-textbox:#_x0000_s1193">
                <w:txbxContent>
                  <w:p w:rsidR="00A01C3F" w:rsidRPr="001D2F98" w:rsidRDefault="00A01C3F" w:rsidP="00A01C3F">
                    <w:pPr>
                      <w:jc w:val="center"/>
                      <w:rPr>
                        <w:szCs w:val="21"/>
                      </w:rPr>
                    </w:pPr>
                    <w:r w:rsidRPr="001D2F98">
                      <w:rPr>
                        <w:rFonts w:hint="eastAsia"/>
                        <w:szCs w:val="21"/>
                      </w:rPr>
                      <w:t>废水</w:t>
                    </w:r>
                  </w:p>
                </w:txbxContent>
              </v:textbox>
            </v:rect>
            <v:line id="_x0000_s1194" style="position:absolute" from="5760,2766" to="7200,2767"/>
            <v:line id="_x0000_s1195" style="position:absolute" from="7200,2766" to="7201,4638" strokeweight=".25pt"/>
            <v:line id="_x0000_s1196" style="position:absolute;flip:x" from="6840,4638" to="7200,4639"/>
            <v:line id="_x0000_s1197" style="position:absolute" from="7200,3702" to="7560,3702">
              <v:stroke endarrow="block"/>
            </v:line>
            <v:rect id="_x0000_s1198" style="position:absolute;left:7560;top:3471;width:797;height:466" filled="f">
              <v:textbox style="mso-next-textbox:#_x0000_s1198">
                <w:txbxContent>
                  <w:p w:rsidR="00A01C3F" w:rsidRPr="001D2F98" w:rsidRDefault="00A01C3F" w:rsidP="00A01C3F">
                    <w:pPr>
                      <w:jc w:val="center"/>
                      <w:rPr>
                        <w:szCs w:val="21"/>
                      </w:rPr>
                    </w:pPr>
                    <w:r w:rsidRPr="001D2F98">
                      <w:rPr>
                        <w:rFonts w:hint="eastAsia"/>
                        <w:szCs w:val="21"/>
                      </w:rPr>
                      <w:t>组装</w:t>
                    </w:r>
                  </w:p>
                </w:txbxContent>
              </v:textbox>
            </v:rect>
            <v:line id="_x0000_s1199" style="position:absolute" from="8370,3705" to="8730,3706">
              <v:stroke endarrow="block"/>
            </v:line>
            <v:rect id="_x0000_s1200" style="position:absolute;left:8732;top:3510;width:797;height:466" filled="f">
              <v:textbox style="mso-next-textbox:#_x0000_s1200">
                <w:txbxContent>
                  <w:p w:rsidR="00A01C3F" w:rsidRPr="001D2F98" w:rsidRDefault="00A01C3F" w:rsidP="00A01C3F">
                    <w:pPr>
                      <w:jc w:val="center"/>
                      <w:rPr>
                        <w:szCs w:val="21"/>
                      </w:rPr>
                    </w:pPr>
                    <w:r w:rsidRPr="001D2F98">
                      <w:rPr>
                        <w:rFonts w:hint="eastAsia"/>
                        <w:szCs w:val="21"/>
                      </w:rPr>
                      <w:t>成品</w:t>
                    </w:r>
                  </w:p>
                </w:txbxContent>
              </v:textbox>
            </v:rect>
            <v:line id="_x0000_s1201" style="position:absolute" from="9122,3990" to="9123,4302">
              <v:stroke endarrow="block"/>
            </v:line>
            <v:rect id="_x0000_s1202" style="position:absolute;left:8715;top:4299;width:797;height:466" filled="f">
              <v:textbox style="mso-next-textbox:#_x0000_s1202">
                <w:txbxContent>
                  <w:p w:rsidR="00A01C3F" w:rsidRPr="001D2F98" w:rsidRDefault="00A01C3F" w:rsidP="00A01C3F">
                    <w:pPr>
                      <w:jc w:val="center"/>
                      <w:rPr>
                        <w:szCs w:val="21"/>
                      </w:rPr>
                    </w:pPr>
                    <w:r w:rsidRPr="001D2F98">
                      <w:rPr>
                        <w:rFonts w:hint="eastAsia"/>
                        <w:szCs w:val="21"/>
                      </w:rPr>
                      <w:t>检验</w:t>
                    </w:r>
                  </w:p>
                </w:txbxContent>
              </v:textbox>
            </v:rect>
            <v:line id="_x0000_s1203" style="position:absolute" from="9152,4809" to="9153,5121">
              <v:stroke endarrow="block"/>
            </v:line>
            <v:rect id="_x0000_s1204" style="position:absolute;left:8777;top:5016;width:797;height:466" filled="f" stroked="f">
              <v:textbox style="mso-next-textbox:#_x0000_s1204">
                <w:txbxContent>
                  <w:p w:rsidR="00A01C3F" w:rsidRPr="001D2F98" w:rsidRDefault="00A01C3F" w:rsidP="00A01C3F">
                    <w:pPr>
                      <w:jc w:val="center"/>
                      <w:rPr>
                        <w:szCs w:val="21"/>
                      </w:rPr>
                    </w:pPr>
                    <w:r w:rsidRPr="001D2F98">
                      <w:rPr>
                        <w:rFonts w:hint="eastAsia"/>
                        <w:szCs w:val="21"/>
                      </w:rPr>
                      <w:t>出厂</w:t>
                    </w:r>
                  </w:p>
                </w:txbxContent>
              </v:textbox>
            </v:rect>
            <v:line id="_x0000_s1205" style="position:absolute;flip:y" from="7950,3144" to="7951,3456">
              <v:stroke dashstyle="dash" endarrow="block"/>
            </v:line>
            <v:rect id="_x0000_s1206" style="position:absolute;left:7589;top:2781;width:797;height:466" filled="f" stroked="f">
              <v:textbox style="mso-next-textbox:#_x0000_s1206">
                <w:txbxContent>
                  <w:p w:rsidR="00A01C3F" w:rsidRPr="001D2F98" w:rsidRDefault="00A01C3F" w:rsidP="00A01C3F">
                    <w:pPr>
                      <w:jc w:val="center"/>
                      <w:rPr>
                        <w:szCs w:val="21"/>
                      </w:rPr>
                    </w:pPr>
                    <w:r w:rsidRPr="001D2F98">
                      <w:rPr>
                        <w:rFonts w:hint="eastAsia"/>
                        <w:szCs w:val="21"/>
                      </w:rPr>
                      <w:t>噪声</w:t>
                    </w:r>
                  </w:p>
                </w:txbxContent>
              </v:textbox>
            </v:rect>
            <v:line id="_x0000_s1207" style="position:absolute" from="5264,2979" to="5265,3291">
              <v:stroke dashstyle="dash" endarrow="block"/>
            </v:line>
            <v:rect id="_x0000_s1208" style="position:absolute;left:4865;top:3197;width:797;height:397" filled="f" stroked="f">
              <v:textbox style="mso-next-textbox:#_x0000_s1208">
                <w:txbxContent>
                  <w:p w:rsidR="00A01C3F" w:rsidRPr="001D2F98" w:rsidRDefault="00A01C3F" w:rsidP="00A01C3F">
                    <w:pPr>
                      <w:jc w:val="center"/>
                      <w:rPr>
                        <w:szCs w:val="21"/>
                      </w:rPr>
                    </w:pPr>
                    <w:r w:rsidRPr="001D2F98">
                      <w:rPr>
                        <w:rFonts w:hint="eastAsia"/>
                        <w:szCs w:val="21"/>
                      </w:rPr>
                      <w:t>固废</w:t>
                    </w:r>
                  </w:p>
                </w:txbxContent>
              </v:textbox>
            </v:rect>
            <v:line id="_x0000_s1209" style="position:absolute;flip:y" from="5252,2160" to="5253,2472">
              <v:stroke dashstyle="dash" endarrow="block"/>
            </v:line>
            <v:rect id="_x0000_s1210" style="position:absolute;left:4891;top:1785;width:797;height:466" filled="f" stroked="f">
              <v:textbox style="mso-next-textbox:#_x0000_s1210">
                <w:txbxContent>
                  <w:p w:rsidR="00A01C3F" w:rsidRPr="001D2F98" w:rsidRDefault="00A01C3F" w:rsidP="00A01C3F">
                    <w:pPr>
                      <w:jc w:val="center"/>
                      <w:rPr>
                        <w:szCs w:val="21"/>
                      </w:rPr>
                    </w:pPr>
                    <w:r w:rsidRPr="001D2F98">
                      <w:rPr>
                        <w:rFonts w:hint="eastAsia"/>
                        <w:szCs w:val="21"/>
                      </w:rPr>
                      <w:t>噪声</w:t>
                    </w:r>
                  </w:p>
                </w:txbxContent>
              </v:textbox>
            </v:rect>
            <v:line id="_x0000_s1211" style="position:absolute" from="6408,4944" to="6409,5256">
              <v:stroke dashstyle="dash" endarrow="block"/>
            </v:line>
            <v:rect id="_x0000_s1212" style="position:absolute;left:6018;top:5181;width:797;height:466" filled="f" stroked="f">
              <v:textbox style="mso-next-textbox:#_x0000_s1212">
                <w:txbxContent>
                  <w:p w:rsidR="00A01C3F" w:rsidRPr="001D2F98" w:rsidRDefault="00A01C3F" w:rsidP="00A01C3F">
                    <w:pPr>
                      <w:jc w:val="center"/>
                      <w:rPr>
                        <w:szCs w:val="21"/>
                      </w:rPr>
                    </w:pPr>
                    <w:r w:rsidRPr="001D2F98">
                      <w:rPr>
                        <w:rFonts w:hint="eastAsia"/>
                        <w:szCs w:val="21"/>
                      </w:rPr>
                      <w:t>固废</w:t>
                    </w:r>
                  </w:p>
                </w:txbxContent>
              </v:textbox>
            </v:rect>
            <w10:wrap type="none"/>
            <w10:anchorlock/>
          </v:group>
        </w:pict>
      </w:r>
    </w:p>
    <w:p w:rsidR="00A01C3F" w:rsidRPr="009C41F6" w:rsidRDefault="00A01C3F" w:rsidP="00A01C3F">
      <w:pPr>
        <w:jc w:val="center"/>
        <w:rPr>
          <w:b/>
          <w:bCs/>
          <w:sz w:val="24"/>
          <w:szCs w:val="24"/>
        </w:rPr>
      </w:pPr>
      <w:r w:rsidRPr="009C41F6">
        <w:rPr>
          <w:b/>
          <w:bCs/>
          <w:sz w:val="24"/>
          <w:szCs w:val="24"/>
        </w:rPr>
        <w:t>图</w:t>
      </w:r>
      <w:r w:rsidRPr="009C41F6">
        <w:rPr>
          <w:b/>
          <w:bCs/>
          <w:sz w:val="24"/>
          <w:szCs w:val="24"/>
        </w:rPr>
        <w:t xml:space="preserve">3.5-2  </w:t>
      </w:r>
      <w:r w:rsidRPr="009C41F6">
        <w:rPr>
          <w:b/>
          <w:bCs/>
          <w:sz w:val="24"/>
          <w:szCs w:val="24"/>
        </w:rPr>
        <w:t>项目门窗生产工艺流程图</w:t>
      </w:r>
    </w:p>
    <w:p w:rsidR="00A01C3F" w:rsidRPr="00BD77E5" w:rsidRDefault="00A01C3F" w:rsidP="00A01C3F">
      <w:pPr>
        <w:adjustRightInd w:val="0"/>
        <w:snapToGrid w:val="0"/>
        <w:spacing w:line="360" w:lineRule="auto"/>
        <w:ind w:firstLineChars="200" w:firstLine="482"/>
        <w:rPr>
          <w:rFonts w:ascii="宋体" w:hAnsi="宋体"/>
          <w:b/>
          <w:sz w:val="24"/>
          <w:szCs w:val="24"/>
        </w:rPr>
      </w:pPr>
      <w:r w:rsidRPr="00BD77E5">
        <w:rPr>
          <w:b/>
          <w:sz w:val="24"/>
          <w:szCs w:val="24"/>
        </w:rPr>
        <w:t>工艺流程简述：</w:t>
      </w:r>
    </w:p>
    <w:p w:rsidR="00A01C3F" w:rsidRPr="00BD77E5" w:rsidRDefault="00A01C3F" w:rsidP="00A01C3F">
      <w:pPr>
        <w:adjustRightInd w:val="0"/>
        <w:snapToGrid w:val="0"/>
        <w:spacing w:line="360" w:lineRule="auto"/>
        <w:ind w:firstLineChars="200" w:firstLine="480"/>
        <w:rPr>
          <w:sz w:val="24"/>
          <w:szCs w:val="24"/>
        </w:rPr>
      </w:pPr>
      <w:r w:rsidRPr="00BD77E5">
        <w:rPr>
          <w:rFonts w:hint="eastAsia"/>
          <w:sz w:val="24"/>
          <w:szCs w:val="24"/>
        </w:rPr>
        <w:t>对外购的铝型材进行切割成需要的尺寸，然后进行组框。对外购的原材料玻璃进行切割成一定大小，对玻璃进行清洗后进行印花。然后和组框后的铝型材进行组装，形成成品，检验后即可出厂外卖。</w:t>
      </w:r>
    </w:p>
    <w:p w:rsidR="00A01C3F" w:rsidRDefault="00A01C3F" w:rsidP="00A01C3F">
      <w:pPr>
        <w:pStyle w:val="2"/>
      </w:pPr>
      <w:bookmarkStart w:id="12" w:name="_Toc513554255"/>
      <w:r>
        <w:rPr>
          <w:rFonts w:hint="eastAsia"/>
        </w:rPr>
        <w:t xml:space="preserve">3.4 </w:t>
      </w:r>
      <w:r>
        <w:rPr>
          <w:rFonts w:hint="eastAsia"/>
        </w:rPr>
        <w:t>项目变动情况</w:t>
      </w:r>
      <w:bookmarkEnd w:id="12"/>
    </w:p>
    <w:p w:rsidR="00A01C3F" w:rsidRPr="00704BAA" w:rsidRDefault="00A01C3F" w:rsidP="00A01C3F">
      <w:pPr>
        <w:spacing w:line="360" w:lineRule="auto"/>
        <w:ind w:firstLineChars="200" w:firstLine="480"/>
        <w:rPr>
          <w:color w:val="0000FF"/>
          <w:sz w:val="24"/>
          <w:szCs w:val="24"/>
        </w:rPr>
      </w:pPr>
      <w:r w:rsidRPr="00704BAA">
        <w:rPr>
          <w:rFonts w:hint="eastAsia"/>
          <w:sz w:val="24"/>
          <w:szCs w:val="24"/>
        </w:rPr>
        <w:t>项目验收期间工程建设内容与环评期间建设内容一致，无重大变动情况。</w:t>
      </w:r>
    </w:p>
    <w:p w:rsidR="00A01C3F" w:rsidRDefault="00A01C3F" w:rsidP="00A01C3F">
      <w:pPr>
        <w:rPr>
          <w:color w:val="0000FF"/>
        </w:rPr>
      </w:pPr>
    </w:p>
    <w:p w:rsidR="00A01C3F" w:rsidRDefault="00A01C3F" w:rsidP="00A01C3F">
      <w:pPr>
        <w:pStyle w:val="1"/>
        <w:rPr>
          <w:color w:val="0000FF"/>
        </w:rPr>
      </w:pPr>
      <w:r>
        <w:rPr>
          <w:color w:val="0000FF"/>
        </w:rPr>
        <w:br w:type="page"/>
      </w:r>
      <w:bookmarkStart w:id="13" w:name="_Toc513554256"/>
      <w:r>
        <w:rPr>
          <w:sz w:val="30"/>
          <w:szCs w:val="30"/>
        </w:rPr>
        <w:lastRenderedPageBreak/>
        <w:t>4</w:t>
      </w:r>
      <w:r>
        <w:rPr>
          <w:sz w:val="30"/>
          <w:szCs w:val="30"/>
        </w:rPr>
        <w:t>、</w:t>
      </w:r>
      <w:r>
        <w:rPr>
          <w:rFonts w:hint="eastAsia"/>
          <w:sz w:val="30"/>
          <w:szCs w:val="30"/>
        </w:rPr>
        <w:t>噪声和固体废物污染防治设施</w:t>
      </w:r>
      <w:bookmarkEnd w:id="13"/>
    </w:p>
    <w:p w:rsidR="00A01C3F" w:rsidRDefault="00A01C3F" w:rsidP="00A01C3F">
      <w:pPr>
        <w:pStyle w:val="2"/>
      </w:pPr>
      <w:bookmarkStart w:id="14" w:name="_Toc513554257"/>
      <w:r>
        <w:t>4.1</w:t>
      </w:r>
      <w:r>
        <w:rPr>
          <w:rFonts w:hint="eastAsia"/>
        </w:rPr>
        <w:t xml:space="preserve"> </w:t>
      </w:r>
      <w:r>
        <w:rPr>
          <w:rFonts w:hint="eastAsia"/>
        </w:rPr>
        <w:t>噪声污染防治设施及措施</w:t>
      </w:r>
      <w:bookmarkEnd w:id="14"/>
    </w:p>
    <w:p w:rsidR="00A01C3F" w:rsidRPr="00E85113" w:rsidRDefault="00A01C3F" w:rsidP="00A01C3F">
      <w:pPr>
        <w:snapToGrid w:val="0"/>
        <w:spacing w:line="360" w:lineRule="auto"/>
        <w:ind w:firstLineChars="200" w:firstLine="480"/>
        <w:rPr>
          <w:sz w:val="24"/>
          <w:szCs w:val="24"/>
        </w:rPr>
      </w:pPr>
      <w:bookmarkStart w:id="15" w:name="_Toc513554258"/>
      <w:r w:rsidRPr="00E85113">
        <w:rPr>
          <w:sz w:val="24"/>
          <w:szCs w:val="24"/>
        </w:rPr>
        <w:t>项目营运期噪声主要来源于设备噪声、进出车辆交通噪声两个方面。本项目机械设备主要包含尺寸加工、标准孔加工、边部处理、表面装饰等工序设备，噪声源强</w:t>
      </w:r>
      <w:r w:rsidRPr="00E85113">
        <w:rPr>
          <w:sz w:val="24"/>
          <w:szCs w:val="24"/>
        </w:rPr>
        <w:t>65~90dB</w:t>
      </w:r>
      <w:r w:rsidRPr="00E85113">
        <w:rPr>
          <w:sz w:val="24"/>
          <w:szCs w:val="24"/>
        </w:rPr>
        <w:t>（</w:t>
      </w:r>
      <w:r w:rsidRPr="00E85113">
        <w:rPr>
          <w:sz w:val="24"/>
          <w:szCs w:val="24"/>
        </w:rPr>
        <w:t>A</w:t>
      </w:r>
      <w:r w:rsidRPr="00E85113">
        <w:rPr>
          <w:sz w:val="24"/>
          <w:szCs w:val="24"/>
        </w:rPr>
        <w:t>）。经验收现场踏勘检查：</w:t>
      </w:r>
    </w:p>
    <w:p w:rsidR="00A01C3F" w:rsidRPr="00E85113" w:rsidRDefault="00A01C3F" w:rsidP="00A01C3F">
      <w:pPr>
        <w:spacing w:line="360" w:lineRule="auto"/>
        <w:ind w:firstLineChars="200" w:firstLine="480"/>
        <w:rPr>
          <w:sz w:val="24"/>
          <w:szCs w:val="24"/>
        </w:rPr>
      </w:pPr>
      <w:r w:rsidRPr="00E85113">
        <w:rPr>
          <w:sz w:val="24"/>
          <w:szCs w:val="24"/>
        </w:rPr>
        <w:t>所有生产设备均采用低噪设备，且均置于生产车间内，车间进行封闭处理，同时安装时进行了基础减震，在采取基础减震、厂房隔声等措施后，同时经距离衰减、厂区内绿化阻隔、吸收部分，噪声值可以达到《工业企业厂界环境噪声排放标准》（</w:t>
      </w:r>
      <w:r w:rsidRPr="00E85113">
        <w:rPr>
          <w:sz w:val="24"/>
          <w:szCs w:val="24"/>
        </w:rPr>
        <w:t>GB12438-2008</w:t>
      </w:r>
      <w:r w:rsidRPr="00E85113">
        <w:rPr>
          <w:sz w:val="24"/>
          <w:szCs w:val="24"/>
        </w:rPr>
        <w:t>）中规定的</w:t>
      </w:r>
      <w:r w:rsidRPr="00E85113">
        <w:rPr>
          <w:sz w:val="24"/>
          <w:szCs w:val="24"/>
        </w:rPr>
        <w:t>2</w:t>
      </w:r>
      <w:r w:rsidRPr="00E85113">
        <w:rPr>
          <w:sz w:val="24"/>
          <w:szCs w:val="24"/>
        </w:rPr>
        <w:t>类标准限值要求。对于进出厂内的运输车辆而言，属间歇性噪声，且源强较小，通过加强管理对周边环境影响不大。</w:t>
      </w:r>
    </w:p>
    <w:p w:rsidR="00A01C3F" w:rsidRPr="00E85113" w:rsidRDefault="00A01C3F" w:rsidP="00A01C3F">
      <w:pPr>
        <w:spacing w:line="360" w:lineRule="auto"/>
        <w:ind w:firstLineChars="200" w:firstLine="480"/>
        <w:rPr>
          <w:sz w:val="24"/>
          <w:szCs w:val="24"/>
        </w:rPr>
      </w:pPr>
      <w:r w:rsidRPr="00E85113">
        <w:rPr>
          <w:sz w:val="24"/>
          <w:szCs w:val="24"/>
        </w:rPr>
        <w:t>治理措施：所有生产设备采用低噪设备，对于进出厂内的运输车辆而言，属间歇性噪声，且源强较小，通过加强管理对周边环境影响不大。</w:t>
      </w:r>
    </w:p>
    <w:p w:rsidR="00A01C3F" w:rsidRPr="00864CC5" w:rsidRDefault="00A01C3F" w:rsidP="00A01C3F">
      <w:pPr>
        <w:pStyle w:val="17"/>
        <w:spacing w:line="360" w:lineRule="auto"/>
        <w:ind w:firstLineChars="0" w:firstLine="0"/>
        <w:jc w:val="center"/>
        <w:rPr>
          <w:color w:val="auto"/>
        </w:rPr>
      </w:pPr>
      <w:r w:rsidRPr="00864CC5">
        <w:rPr>
          <w:b/>
          <w:color w:val="auto"/>
        </w:rPr>
        <w:t>表</w:t>
      </w:r>
      <w:r w:rsidRPr="00864CC5">
        <w:rPr>
          <w:rFonts w:hint="eastAsia"/>
          <w:b/>
          <w:color w:val="auto"/>
        </w:rPr>
        <w:t>4.1-1</w:t>
      </w:r>
      <w:r w:rsidRPr="00864CC5">
        <w:rPr>
          <w:b/>
          <w:iCs/>
          <w:color w:val="auto"/>
        </w:rPr>
        <w:t xml:space="preserve">  </w:t>
      </w:r>
      <w:r w:rsidRPr="00864CC5">
        <w:rPr>
          <w:b/>
          <w:iCs/>
          <w:color w:val="auto"/>
        </w:rPr>
        <w:t>项目</w:t>
      </w:r>
      <w:r>
        <w:rPr>
          <w:rFonts w:hint="eastAsia"/>
          <w:b/>
          <w:color w:val="auto"/>
        </w:rPr>
        <w:t>噪声</w:t>
      </w:r>
      <w:r w:rsidRPr="00864CC5">
        <w:rPr>
          <w:b/>
          <w:color w:val="auto"/>
        </w:rPr>
        <w:t>污染源及处理设施</w:t>
      </w:r>
    </w:p>
    <w:tbl>
      <w:tblPr>
        <w:tblW w:w="4249"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7" w:type="dxa"/>
          <w:right w:w="57" w:type="dxa"/>
        </w:tblCellMar>
        <w:tblLook w:val="0000"/>
      </w:tblPr>
      <w:tblGrid>
        <w:gridCol w:w="546"/>
        <w:gridCol w:w="1938"/>
        <w:gridCol w:w="1622"/>
        <w:gridCol w:w="3050"/>
      </w:tblGrid>
      <w:tr w:rsidR="00A01C3F" w:rsidRPr="004352D8" w:rsidTr="000965FF">
        <w:trPr>
          <w:cantSplit/>
          <w:trHeight w:val="433"/>
          <w:jc w:val="center"/>
        </w:trPr>
        <w:tc>
          <w:tcPr>
            <w:tcW w:w="382" w:type="pct"/>
            <w:tcBorders>
              <w:top w:val="single" w:sz="8" w:space="0" w:color="auto"/>
              <w:left w:val="single" w:sz="4" w:space="0" w:color="auto"/>
              <w:bottom w:val="single" w:sz="8" w:space="0" w:color="auto"/>
            </w:tcBorders>
            <w:vAlign w:val="center"/>
          </w:tcPr>
          <w:p w:rsidR="00A01C3F" w:rsidRPr="004352D8" w:rsidRDefault="00A01C3F" w:rsidP="000965FF">
            <w:pPr>
              <w:pStyle w:val="afa"/>
              <w:ind w:left="0" w:firstLineChars="0" w:firstLine="0"/>
              <w:jc w:val="center"/>
              <w:rPr>
                <w:b/>
                <w:szCs w:val="21"/>
              </w:rPr>
            </w:pPr>
            <w:r w:rsidRPr="004352D8">
              <w:rPr>
                <w:rFonts w:hAnsi="宋体"/>
                <w:b/>
                <w:szCs w:val="21"/>
              </w:rPr>
              <w:t>序号</w:t>
            </w:r>
          </w:p>
        </w:tc>
        <w:tc>
          <w:tcPr>
            <w:tcW w:w="1354" w:type="pct"/>
            <w:tcBorders>
              <w:top w:val="single" w:sz="8" w:space="0" w:color="auto"/>
              <w:bottom w:val="single" w:sz="8" w:space="0" w:color="auto"/>
              <w:right w:val="single" w:sz="4" w:space="0" w:color="auto"/>
            </w:tcBorders>
            <w:vAlign w:val="center"/>
          </w:tcPr>
          <w:p w:rsidR="00A01C3F" w:rsidRPr="004352D8" w:rsidRDefault="00A01C3F" w:rsidP="000965FF">
            <w:pPr>
              <w:pStyle w:val="afa"/>
              <w:ind w:left="0" w:firstLineChars="0" w:firstLine="0"/>
              <w:jc w:val="center"/>
              <w:rPr>
                <w:b/>
                <w:szCs w:val="21"/>
              </w:rPr>
            </w:pPr>
            <w:r w:rsidRPr="004352D8">
              <w:rPr>
                <w:rFonts w:hAnsi="宋体" w:hint="eastAsia"/>
                <w:b/>
                <w:szCs w:val="21"/>
              </w:rPr>
              <w:t>污染源</w:t>
            </w:r>
          </w:p>
        </w:tc>
        <w:tc>
          <w:tcPr>
            <w:tcW w:w="1133" w:type="pct"/>
            <w:tcBorders>
              <w:top w:val="single" w:sz="8" w:space="0" w:color="auto"/>
              <w:bottom w:val="single" w:sz="8" w:space="0" w:color="auto"/>
              <w:right w:val="single" w:sz="4" w:space="0" w:color="auto"/>
            </w:tcBorders>
            <w:vAlign w:val="center"/>
          </w:tcPr>
          <w:p w:rsidR="00A01C3F" w:rsidRPr="004352D8" w:rsidRDefault="00A01C3F" w:rsidP="000965FF">
            <w:pPr>
              <w:pStyle w:val="afa"/>
              <w:ind w:left="0" w:firstLineChars="0" w:firstLine="0"/>
              <w:jc w:val="center"/>
              <w:rPr>
                <w:b/>
                <w:szCs w:val="21"/>
              </w:rPr>
            </w:pPr>
            <w:r w:rsidRPr="004352D8">
              <w:rPr>
                <w:rFonts w:hAnsi="宋体" w:hint="eastAsia"/>
                <w:b/>
                <w:szCs w:val="21"/>
              </w:rPr>
              <w:t>污染物</w:t>
            </w:r>
          </w:p>
        </w:tc>
        <w:tc>
          <w:tcPr>
            <w:tcW w:w="2131" w:type="pct"/>
            <w:tcBorders>
              <w:top w:val="single" w:sz="8" w:space="0" w:color="auto"/>
              <w:left w:val="single" w:sz="4" w:space="0" w:color="auto"/>
              <w:bottom w:val="single" w:sz="8" w:space="0" w:color="auto"/>
              <w:right w:val="single" w:sz="4" w:space="0" w:color="auto"/>
            </w:tcBorders>
            <w:vAlign w:val="center"/>
          </w:tcPr>
          <w:p w:rsidR="00A01C3F" w:rsidRPr="004352D8" w:rsidRDefault="00A01C3F" w:rsidP="000965FF">
            <w:pPr>
              <w:pStyle w:val="afa"/>
              <w:ind w:left="0" w:firstLineChars="0" w:firstLine="0"/>
              <w:jc w:val="center"/>
              <w:rPr>
                <w:b/>
                <w:szCs w:val="21"/>
              </w:rPr>
            </w:pPr>
            <w:r w:rsidRPr="004352D8">
              <w:rPr>
                <w:rFonts w:hAnsi="宋体" w:hint="eastAsia"/>
                <w:b/>
                <w:szCs w:val="21"/>
              </w:rPr>
              <w:t>处理</w:t>
            </w:r>
            <w:r w:rsidRPr="004352D8">
              <w:rPr>
                <w:rFonts w:hAnsi="宋体"/>
                <w:b/>
                <w:szCs w:val="21"/>
              </w:rPr>
              <w:t>设施</w:t>
            </w:r>
          </w:p>
        </w:tc>
      </w:tr>
      <w:tr w:rsidR="00A01C3F" w:rsidRPr="004352D8" w:rsidTr="000965FF">
        <w:trPr>
          <w:cantSplit/>
          <w:trHeight w:val="433"/>
          <w:jc w:val="center"/>
        </w:trPr>
        <w:tc>
          <w:tcPr>
            <w:tcW w:w="382" w:type="pct"/>
            <w:tcBorders>
              <w:top w:val="single" w:sz="8" w:space="0" w:color="auto"/>
              <w:left w:val="single" w:sz="4" w:space="0" w:color="auto"/>
              <w:bottom w:val="single" w:sz="4" w:space="0" w:color="auto"/>
            </w:tcBorders>
            <w:vAlign w:val="center"/>
          </w:tcPr>
          <w:p w:rsidR="00A01C3F" w:rsidRPr="004352D8" w:rsidRDefault="00A01C3F" w:rsidP="000965FF">
            <w:pPr>
              <w:pStyle w:val="afa"/>
              <w:ind w:left="0" w:firstLineChars="0" w:firstLine="0"/>
              <w:jc w:val="center"/>
              <w:rPr>
                <w:szCs w:val="21"/>
              </w:rPr>
            </w:pPr>
            <w:r w:rsidRPr="004352D8">
              <w:rPr>
                <w:szCs w:val="21"/>
              </w:rPr>
              <w:t>1</w:t>
            </w:r>
          </w:p>
        </w:tc>
        <w:tc>
          <w:tcPr>
            <w:tcW w:w="1354" w:type="pct"/>
            <w:tcBorders>
              <w:top w:val="single" w:sz="8" w:space="0" w:color="auto"/>
              <w:bottom w:val="single" w:sz="4" w:space="0" w:color="auto"/>
              <w:right w:val="single" w:sz="4" w:space="0" w:color="auto"/>
            </w:tcBorders>
            <w:vAlign w:val="center"/>
          </w:tcPr>
          <w:p w:rsidR="00A01C3F" w:rsidRPr="004352D8" w:rsidRDefault="00A01C3F" w:rsidP="000965FF">
            <w:pPr>
              <w:jc w:val="center"/>
              <w:rPr>
                <w:rFonts w:hAnsi="宋体"/>
                <w:szCs w:val="21"/>
              </w:rPr>
            </w:pPr>
            <w:r w:rsidRPr="004352D8">
              <w:rPr>
                <w:rFonts w:hAnsi="宋体" w:hint="eastAsia"/>
                <w:szCs w:val="21"/>
              </w:rPr>
              <w:t>生产车间</w:t>
            </w:r>
          </w:p>
        </w:tc>
        <w:tc>
          <w:tcPr>
            <w:tcW w:w="1133" w:type="pct"/>
            <w:tcBorders>
              <w:top w:val="single" w:sz="8" w:space="0" w:color="auto"/>
              <w:bottom w:val="single" w:sz="8" w:space="0" w:color="auto"/>
              <w:right w:val="single" w:sz="4" w:space="0" w:color="auto"/>
            </w:tcBorders>
            <w:vAlign w:val="center"/>
          </w:tcPr>
          <w:p w:rsidR="00A01C3F" w:rsidRPr="004352D8" w:rsidRDefault="00A01C3F" w:rsidP="000965FF">
            <w:pPr>
              <w:jc w:val="center"/>
              <w:rPr>
                <w:rFonts w:hAnsi="宋体"/>
                <w:szCs w:val="21"/>
              </w:rPr>
            </w:pPr>
            <w:r w:rsidRPr="004352D8">
              <w:rPr>
                <w:rFonts w:hAnsi="宋体" w:hint="eastAsia"/>
                <w:szCs w:val="21"/>
              </w:rPr>
              <w:t>各类生产设备</w:t>
            </w:r>
          </w:p>
        </w:tc>
        <w:tc>
          <w:tcPr>
            <w:tcW w:w="2131" w:type="pct"/>
            <w:tcBorders>
              <w:top w:val="single" w:sz="8" w:space="0" w:color="auto"/>
              <w:left w:val="single" w:sz="4" w:space="0" w:color="auto"/>
              <w:bottom w:val="single" w:sz="8" w:space="0" w:color="auto"/>
              <w:right w:val="single" w:sz="4" w:space="0" w:color="auto"/>
            </w:tcBorders>
            <w:vAlign w:val="center"/>
          </w:tcPr>
          <w:p w:rsidR="00A01C3F" w:rsidRPr="004352D8" w:rsidRDefault="00A01C3F" w:rsidP="000965FF">
            <w:pPr>
              <w:jc w:val="center"/>
              <w:rPr>
                <w:rFonts w:hAnsi="宋体"/>
                <w:szCs w:val="21"/>
              </w:rPr>
            </w:pPr>
            <w:r w:rsidRPr="004352D8">
              <w:rPr>
                <w:rFonts w:hint="eastAsia"/>
                <w:szCs w:val="21"/>
              </w:rPr>
              <w:t>基础减震、厂房隔声、厂内绿化阻隔、吸收、距离衰减等</w:t>
            </w:r>
          </w:p>
        </w:tc>
      </w:tr>
      <w:tr w:rsidR="00A01C3F" w:rsidRPr="004352D8" w:rsidTr="000965FF">
        <w:trPr>
          <w:cantSplit/>
          <w:trHeight w:val="436"/>
          <w:jc w:val="center"/>
        </w:trPr>
        <w:tc>
          <w:tcPr>
            <w:tcW w:w="382" w:type="pct"/>
            <w:tcBorders>
              <w:top w:val="single" w:sz="4" w:space="0" w:color="auto"/>
              <w:left w:val="single" w:sz="4" w:space="0" w:color="auto"/>
              <w:bottom w:val="single" w:sz="4" w:space="0" w:color="auto"/>
            </w:tcBorders>
            <w:vAlign w:val="center"/>
          </w:tcPr>
          <w:p w:rsidR="00A01C3F" w:rsidRPr="004352D8" w:rsidRDefault="00A01C3F" w:rsidP="000965FF">
            <w:pPr>
              <w:pStyle w:val="afa"/>
              <w:ind w:left="0" w:firstLineChars="0" w:firstLine="0"/>
              <w:jc w:val="center"/>
              <w:rPr>
                <w:szCs w:val="21"/>
              </w:rPr>
            </w:pPr>
            <w:r w:rsidRPr="004352D8">
              <w:rPr>
                <w:rFonts w:hint="eastAsia"/>
                <w:szCs w:val="21"/>
              </w:rPr>
              <w:t>2</w:t>
            </w:r>
          </w:p>
        </w:tc>
        <w:tc>
          <w:tcPr>
            <w:tcW w:w="1354" w:type="pct"/>
            <w:tcBorders>
              <w:top w:val="single" w:sz="4" w:space="0" w:color="auto"/>
              <w:bottom w:val="single" w:sz="4" w:space="0" w:color="auto"/>
              <w:right w:val="single" w:sz="4" w:space="0" w:color="auto"/>
            </w:tcBorders>
            <w:vAlign w:val="center"/>
          </w:tcPr>
          <w:p w:rsidR="00A01C3F" w:rsidRPr="004352D8" w:rsidRDefault="00A01C3F" w:rsidP="000965FF">
            <w:pPr>
              <w:jc w:val="center"/>
              <w:rPr>
                <w:rFonts w:hAnsi="宋体"/>
                <w:szCs w:val="21"/>
              </w:rPr>
            </w:pPr>
            <w:r w:rsidRPr="004352D8">
              <w:rPr>
                <w:rFonts w:hint="eastAsia"/>
                <w:szCs w:val="21"/>
              </w:rPr>
              <w:t>厂区内</w:t>
            </w:r>
          </w:p>
        </w:tc>
        <w:tc>
          <w:tcPr>
            <w:tcW w:w="1133" w:type="pct"/>
            <w:tcBorders>
              <w:top w:val="single" w:sz="8" w:space="0" w:color="auto"/>
              <w:bottom w:val="single" w:sz="4" w:space="0" w:color="auto"/>
              <w:right w:val="single" w:sz="4" w:space="0" w:color="auto"/>
            </w:tcBorders>
            <w:vAlign w:val="center"/>
          </w:tcPr>
          <w:p w:rsidR="00A01C3F" w:rsidRPr="004352D8" w:rsidRDefault="00A01C3F" w:rsidP="000965FF">
            <w:pPr>
              <w:jc w:val="center"/>
              <w:rPr>
                <w:rFonts w:hAnsi="宋体"/>
                <w:szCs w:val="21"/>
              </w:rPr>
            </w:pPr>
            <w:r w:rsidRPr="004352D8">
              <w:rPr>
                <w:szCs w:val="21"/>
              </w:rPr>
              <w:t>进出</w:t>
            </w:r>
            <w:r w:rsidRPr="004352D8">
              <w:rPr>
                <w:rFonts w:hint="eastAsia"/>
                <w:szCs w:val="21"/>
              </w:rPr>
              <w:t>运输</w:t>
            </w:r>
            <w:r w:rsidRPr="004352D8">
              <w:rPr>
                <w:szCs w:val="21"/>
              </w:rPr>
              <w:t>车辆</w:t>
            </w:r>
          </w:p>
        </w:tc>
        <w:tc>
          <w:tcPr>
            <w:tcW w:w="2131" w:type="pct"/>
            <w:tcBorders>
              <w:top w:val="single" w:sz="8" w:space="0" w:color="auto"/>
              <w:left w:val="single" w:sz="4" w:space="0" w:color="auto"/>
              <w:bottom w:val="single" w:sz="4" w:space="0" w:color="auto"/>
              <w:right w:val="single" w:sz="4" w:space="0" w:color="auto"/>
            </w:tcBorders>
            <w:vAlign w:val="center"/>
          </w:tcPr>
          <w:p w:rsidR="00A01C3F" w:rsidRPr="004352D8" w:rsidRDefault="00A01C3F" w:rsidP="000965FF">
            <w:pPr>
              <w:jc w:val="center"/>
              <w:rPr>
                <w:rFonts w:hAnsi="宋体"/>
                <w:szCs w:val="21"/>
              </w:rPr>
            </w:pPr>
            <w:r w:rsidRPr="004352D8">
              <w:rPr>
                <w:rFonts w:hint="eastAsia"/>
                <w:szCs w:val="21"/>
              </w:rPr>
              <w:t>加强管理、限值车速、禁止鸣笛、距离衰减等</w:t>
            </w:r>
          </w:p>
        </w:tc>
      </w:tr>
    </w:tbl>
    <w:p w:rsidR="00A01C3F" w:rsidRDefault="00A01C3F" w:rsidP="00A01C3F">
      <w:pPr>
        <w:pStyle w:val="2"/>
      </w:pPr>
      <w:r>
        <w:rPr>
          <w:rFonts w:hint="eastAsia"/>
        </w:rPr>
        <w:t xml:space="preserve">4.2 </w:t>
      </w:r>
      <w:r>
        <w:rPr>
          <w:rFonts w:hint="eastAsia"/>
        </w:rPr>
        <w:t>固体废物处置情况检查</w:t>
      </w:r>
      <w:bookmarkEnd w:id="15"/>
    </w:p>
    <w:p w:rsidR="00A01C3F" w:rsidRPr="00F77DA6" w:rsidRDefault="00A01C3F" w:rsidP="00A01C3F">
      <w:pPr>
        <w:adjustRightInd w:val="0"/>
        <w:snapToGrid w:val="0"/>
        <w:spacing w:line="360" w:lineRule="auto"/>
        <w:ind w:firstLineChars="200" w:firstLine="480"/>
        <w:rPr>
          <w:sz w:val="24"/>
          <w:szCs w:val="24"/>
        </w:rPr>
      </w:pPr>
      <w:bookmarkStart w:id="16" w:name="_Toc513554259"/>
      <w:r w:rsidRPr="00F77DA6">
        <w:rPr>
          <w:sz w:val="24"/>
          <w:szCs w:val="24"/>
        </w:rPr>
        <w:t>项目营运过程中产生的固体废弃物主要为</w:t>
      </w:r>
      <w:r w:rsidRPr="00F77DA6">
        <w:rPr>
          <w:rFonts w:hint="eastAsia"/>
          <w:sz w:val="24"/>
          <w:szCs w:val="24"/>
        </w:rPr>
        <w:t>除尘器收集的粉尘</w:t>
      </w:r>
      <w:r w:rsidRPr="00F77DA6">
        <w:rPr>
          <w:sz w:val="24"/>
          <w:szCs w:val="24"/>
        </w:rPr>
        <w:t>、板材边角余料、废木纹装饰膜、废</w:t>
      </w:r>
      <w:r w:rsidRPr="00F77DA6">
        <w:rPr>
          <w:sz w:val="24"/>
          <w:szCs w:val="24"/>
        </w:rPr>
        <w:t>PVC</w:t>
      </w:r>
      <w:r w:rsidRPr="00F77DA6">
        <w:rPr>
          <w:sz w:val="24"/>
          <w:szCs w:val="24"/>
        </w:rPr>
        <w:t>封边带、废包装材料、不合格产品等；办公生活过程产生的生活垃圾等。</w:t>
      </w:r>
    </w:p>
    <w:p w:rsidR="00A01C3F" w:rsidRPr="00F77DA6" w:rsidRDefault="00A01C3F" w:rsidP="00A01C3F">
      <w:pPr>
        <w:adjustRightInd w:val="0"/>
        <w:snapToGrid w:val="0"/>
        <w:spacing w:line="360" w:lineRule="auto"/>
        <w:ind w:firstLineChars="200" w:firstLine="482"/>
        <w:rPr>
          <w:b/>
          <w:sz w:val="24"/>
          <w:szCs w:val="24"/>
        </w:rPr>
      </w:pPr>
      <w:r w:rsidRPr="00F77DA6">
        <w:rPr>
          <w:rFonts w:hint="eastAsia"/>
          <w:b/>
          <w:sz w:val="24"/>
          <w:szCs w:val="24"/>
        </w:rPr>
        <w:t>生产固废</w:t>
      </w:r>
      <w:r w:rsidRPr="00F77DA6">
        <w:rPr>
          <w:b/>
          <w:sz w:val="24"/>
          <w:szCs w:val="24"/>
        </w:rPr>
        <w:t>：</w:t>
      </w:r>
    </w:p>
    <w:p w:rsidR="00A01C3F" w:rsidRPr="00F77DA6" w:rsidRDefault="00A01C3F" w:rsidP="00A01C3F">
      <w:pPr>
        <w:spacing w:line="360" w:lineRule="auto"/>
        <w:ind w:firstLineChars="200" w:firstLine="480"/>
        <w:rPr>
          <w:sz w:val="24"/>
          <w:szCs w:val="24"/>
        </w:rPr>
      </w:pPr>
      <w:r w:rsidRPr="00F77DA6">
        <w:rPr>
          <w:rFonts w:hint="eastAsia"/>
          <w:sz w:val="24"/>
          <w:szCs w:val="24"/>
        </w:rPr>
        <w:t>①粉尘</w:t>
      </w:r>
      <w:r w:rsidRPr="00F77DA6">
        <w:rPr>
          <w:sz w:val="24"/>
          <w:szCs w:val="24"/>
        </w:rPr>
        <w:t>：</w:t>
      </w:r>
      <w:r w:rsidRPr="00F77DA6">
        <w:rPr>
          <w:rFonts w:hint="eastAsia"/>
          <w:sz w:val="24"/>
          <w:szCs w:val="24"/>
        </w:rPr>
        <w:t>根据建设单位提供资料，</w:t>
      </w:r>
      <w:r w:rsidRPr="00F77DA6">
        <w:rPr>
          <w:sz w:val="24"/>
          <w:szCs w:val="24"/>
        </w:rPr>
        <w:t>本项目每年加工板材约</w:t>
      </w:r>
      <w:r w:rsidRPr="00F77DA6">
        <w:rPr>
          <w:sz w:val="24"/>
          <w:szCs w:val="24"/>
        </w:rPr>
        <w:t>500.0t</w:t>
      </w:r>
      <w:r w:rsidRPr="00F77DA6">
        <w:rPr>
          <w:sz w:val="24"/>
          <w:szCs w:val="24"/>
        </w:rPr>
        <w:t>，因此年产生粉尘量为</w:t>
      </w:r>
      <w:r w:rsidRPr="00F77DA6">
        <w:rPr>
          <w:sz w:val="24"/>
          <w:szCs w:val="24"/>
        </w:rPr>
        <w:t>5.0t</w:t>
      </w:r>
      <w:r w:rsidRPr="00F77DA6">
        <w:rPr>
          <w:sz w:val="24"/>
          <w:szCs w:val="24"/>
        </w:rPr>
        <w:t>。正常情况下，除尘效率达到</w:t>
      </w:r>
      <w:r w:rsidRPr="00F77DA6">
        <w:rPr>
          <w:sz w:val="24"/>
          <w:szCs w:val="24"/>
        </w:rPr>
        <w:t>99</w:t>
      </w:r>
      <w:r w:rsidRPr="00F77DA6">
        <w:rPr>
          <w:sz w:val="24"/>
          <w:szCs w:val="24"/>
        </w:rPr>
        <w:t>％，则年排放粉尘量为</w:t>
      </w:r>
      <w:r w:rsidRPr="00F77DA6">
        <w:rPr>
          <w:sz w:val="24"/>
          <w:szCs w:val="24"/>
        </w:rPr>
        <w:t>0.05t</w:t>
      </w:r>
      <w:r>
        <w:rPr>
          <w:rFonts w:hint="eastAsia"/>
          <w:sz w:val="24"/>
          <w:szCs w:val="24"/>
        </w:rPr>
        <w:t>。</w:t>
      </w:r>
    </w:p>
    <w:p w:rsidR="00A01C3F" w:rsidRPr="00F77DA6" w:rsidRDefault="00A01C3F" w:rsidP="00A01C3F">
      <w:pPr>
        <w:adjustRightInd w:val="0"/>
        <w:snapToGrid w:val="0"/>
        <w:spacing w:line="360" w:lineRule="auto"/>
        <w:ind w:firstLineChars="200" w:firstLine="480"/>
        <w:rPr>
          <w:rFonts w:ascii="宋体" w:hAnsi="宋体"/>
          <w:sz w:val="24"/>
          <w:szCs w:val="24"/>
        </w:rPr>
      </w:pPr>
      <w:r w:rsidRPr="00F77DA6">
        <w:rPr>
          <w:rFonts w:ascii="宋体" w:hAnsi="宋体" w:hint="eastAsia"/>
          <w:sz w:val="24"/>
          <w:szCs w:val="24"/>
        </w:rPr>
        <w:t>②</w:t>
      </w:r>
      <w:r w:rsidRPr="00F77DA6">
        <w:rPr>
          <w:sz w:val="24"/>
          <w:szCs w:val="24"/>
        </w:rPr>
        <w:t>边角余料：主要为裁边工序产生，根据建设单位提供资料，本项目边角余料产生量为</w:t>
      </w:r>
      <w:r w:rsidRPr="00F77DA6">
        <w:rPr>
          <w:sz w:val="24"/>
          <w:szCs w:val="24"/>
        </w:rPr>
        <w:t>1.57 t/a</w:t>
      </w:r>
      <w:r>
        <w:rPr>
          <w:rFonts w:hint="eastAsia"/>
          <w:sz w:val="24"/>
          <w:szCs w:val="24"/>
        </w:rPr>
        <w:t>。</w:t>
      </w:r>
    </w:p>
    <w:p w:rsidR="00A01C3F" w:rsidRPr="00F77DA6" w:rsidRDefault="00A01C3F" w:rsidP="00A01C3F">
      <w:pPr>
        <w:adjustRightInd w:val="0"/>
        <w:snapToGrid w:val="0"/>
        <w:spacing w:line="360" w:lineRule="auto"/>
        <w:ind w:firstLineChars="200" w:firstLine="480"/>
        <w:rPr>
          <w:rFonts w:ascii="宋体" w:hAnsi="宋体"/>
          <w:sz w:val="24"/>
          <w:szCs w:val="24"/>
        </w:rPr>
      </w:pPr>
      <w:r w:rsidRPr="00F77DA6">
        <w:rPr>
          <w:rFonts w:ascii="宋体" w:hAnsi="宋体" w:hint="eastAsia"/>
          <w:sz w:val="24"/>
          <w:szCs w:val="24"/>
        </w:rPr>
        <w:lastRenderedPageBreak/>
        <w:t>③</w:t>
      </w:r>
      <w:r w:rsidRPr="00F77DA6">
        <w:rPr>
          <w:sz w:val="24"/>
          <w:szCs w:val="24"/>
        </w:rPr>
        <w:t>废包装材料：主要为产品包装过程产生，根据建设单位提供资料，其包装材料产生量为</w:t>
      </w:r>
      <w:r w:rsidRPr="00F77DA6">
        <w:rPr>
          <w:sz w:val="24"/>
          <w:szCs w:val="24"/>
        </w:rPr>
        <w:t>0.5t/a</w:t>
      </w:r>
      <w:r w:rsidRPr="00F77DA6">
        <w:rPr>
          <w:sz w:val="24"/>
          <w:szCs w:val="24"/>
        </w:rPr>
        <w:t>。</w:t>
      </w:r>
    </w:p>
    <w:p w:rsidR="00A01C3F" w:rsidRPr="00F77DA6" w:rsidRDefault="00A01C3F" w:rsidP="00A01C3F">
      <w:pPr>
        <w:adjustRightInd w:val="0"/>
        <w:snapToGrid w:val="0"/>
        <w:spacing w:line="360" w:lineRule="auto"/>
        <w:ind w:firstLineChars="200" w:firstLine="480"/>
        <w:rPr>
          <w:sz w:val="24"/>
          <w:szCs w:val="24"/>
        </w:rPr>
      </w:pPr>
      <w:r w:rsidRPr="00F77DA6">
        <w:rPr>
          <w:rFonts w:ascii="宋体" w:hAnsi="宋体" w:hint="eastAsia"/>
          <w:sz w:val="24"/>
          <w:szCs w:val="24"/>
        </w:rPr>
        <w:t>④</w:t>
      </w:r>
      <w:r w:rsidRPr="00F77DA6">
        <w:rPr>
          <w:sz w:val="24"/>
          <w:szCs w:val="24"/>
        </w:rPr>
        <w:t>废木纹装饰膜、废</w:t>
      </w:r>
      <w:r w:rsidRPr="00F77DA6">
        <w:rPr>
          <w:sz w:val="24"/>
          <w:szCs w:val="24"/>
        </w:rPr>
        <w:t>PVC</w:t>
      </w:r>
      <w:r w:rsidRPr="00F77DA6">
        <w:rPr>
          <w:sz w:val="24"/>
          <w:szCs w:val="24"/>
        </w:rPr>
        <w:t>封边带：板材在覆膜或封边后进行人工清理时将边角多余的部分去掉产生固废，产生量分别为</w:t>
      </w:r>
      <w:r w:rsidRPr="00F77DA6">
        <w:rPr>
          <w:sz w:val="24"/>
          <w:szCs w:val="24"/>
        </w:rPr>
        <w:t>0.05t/a</w:t>
      </w:r>
      <w:r w:rsidRPr="00F77DA6">
        <w:rPr>
          <w:sz w:val="24"/>
          <w:szCs w:val="24"/>
        </w:rPr>
        <w:t>、</w:t>
      </w:r>
      <w:r w:rsidRPr="00F77DA6">
        <w:rPr>
          <w:sz w:val="24"/>
          <w:szCs w:val="24"/>
        </w:rPr>
        <w:t>0.01t/a</w:t>
      </w:r>
      <w:r w:rsidRPr="00F77DA6">
        <w:rPr>
          <w:sz w:val="24"/>
          <w:szCs w:val="24"/>
        </w:rPr>
        <w:t>。</w:t>
      </w:r>
    </w:p>
    <w:p w:rsidR="00A01C3F" w:rsidRPr="00F77DA6" w:rsidRDefault="00A01C3F" w:rsidP="00A01C3F">
      <w:pPr>
        <w:adjustRightInd w:val="0"/>
        <w:snapToGrid w:val="0"/>
        <w:spacing w:line="360" w:lineRule="auto"/>
        <w:ind w:firstLineChars="200" w:firstLine="480"/>
        <w:rPr>
          <w:sz w:val="24"/>
          <w:szCs w:val="24"/>
        </w:rPr>
      </w:pPr>
      <w:r w:rsidRPr="00F77DA6">
        <w:rPr>
          <w:rFonts w:hint="eastAsia"/>
          <w:sz w:val="24"/>
          <w:szCs w:val="24"/>
        </w:rPr>
        <w:t>⑤玻璃废渣：在门窗生产过程中，会产生一定的</w:t>
      </w:r>
      <w:r w:rsidRPr="00F77DA6">
        <w:rPr>
          <w:sz w:val="24"/>
          <w:szCs w:val="24"/>
        </w:rPr>
        <w:t>玻璃废渣，产量量约为</w:t>
      </w:r>
      <w:r w:rsidRPr="00F77DA6">
        <w:rPr>
          <w:sz w:val="24"/>
          <w:szCs w:val="24"/>
        </w:rPr>
        <w:t>1.2t/a</w:t>
      </w:r>
      <w:r w:rsidRPr="00F77DA6">
        <w:rPr>
          <w:sz w:val="24"/>
          <w:szCs w:val="24"/>
        </w:rPr>
        <w:t>。</w:t>
      </w:r>
    </w:p>
    <w:p w:rsidR="00A01C3F" w:rsidRPr="00F77DA6" w:rsidRDefault="00A01C3F" w:rsidP="00A01C3F">
      <w:pPr>
        <w:adjustRightInd w:val="0"/>
        <w:snapToGrid w:val="0"/>
        <w:spacing w:line="360" w:lineRule="auto"/>
        <w:ind w:firstLineChars="200" w:firstLine="482"/>
        <w:rPr>
          <w:b/>
          <w:sz w:val="24"/>
          <w:szCs w:val="24"/>
        </w:rPr>
      </w:pPr>
      <w:r w:rsidRPr="00F77DA6">
        <w:rPr>
          <w:b/>
          <w:sz w:val="24"/>
          <w:szCs w:val="24"/>
        </w:rPr>
        <w:t>办公生活垃圾：</w:t>
      </w:r>
    </w:p>
    <w:p w:rsidR="00A01C3F" w:rsidRPr="00F77DA6" w:rsidRDefault="00A01C3F" w:rsidP="00A01C3F">
      <w:pPr>
        <w:adjustRightInd w:val="0"/>
        <w:snapToGrid w:val="0"/>
        <w:spacing w:line="360" w:lineRule="auto"/>
        <w:ind w:firstLineChars="200" w:firstLine="480"/>
        <w:rPr>
          <w:sz w:val="24"/>
          <w:szCs w:val="24"/>
        </w:rPr>
      </w:pPr>
      <w:r w:rsidRPr="00F77DA6">
        <w:rPr>
          <w:sz w:val="24"/>
          <w:szCs w:val="24"/>
        </w:rPr>
        <w:t>项目</w:t>
      </w:r>
      <w:r w:rsidRPr="00F77DA6">
        <w:rPr>
          <w:rFonts w:hint="eastAsia"/>
          <w:sz w:val="24"/>
          <w:szCs w:val="24"/>
        </w:rPr>
        <w:t>生活</w:t>
      </w:r>
      <w:r w:rsidRPr="00F77DA6">
        <w:rPr>
          <w:sz w:val="24"/>
          <w:szCs w:val="24"/>
        </w:rPr>
        <w:t>垃圾产生量为</w:t>
      </w:r>
      <w:r w:rsidRPr="00F77DA6">
        <w:rPr>
          <w:sz w:val="24"/>
          <w:szCs w:val="24"/>
        </w:rPr>
        <w:t>15kg/d</w:t>
      </w:r>
      <w:r w:rsidRPr="00F77DA6">
        <w:rPr>
          <w:sz w:val="24"/>
          <w:szCs w:val="24"/>
        </w:rPr>
        <w:t>，</w:t>
      </w:r>
      <w:r w:rsidRPr="00F77DA6">
        <w:rPr>
          <w:sz w:val="24"/>
          <w:szCs w:val="24"/>
        </w:rPr>
        <w:t>5.25t/a</w:t>
      </w:r>
      <w:r w:rsidRPr="00F77DA6">
        <w:rPr>
          <w:sz w:val="24"/>
          <w:szCs w:val="24"/>
        </w:rPr>
        <w:t>。</w:t>
      </w:r>
    </w:p>
    <w:p w:rsidR="00A01C3F" w:rsidRPr="00F77DA6" w:rsidRDefault="00A01C3F" w:rsidP="00A01C3F">
      <w:pPr>
        <w:adjustRightInd w:val="0"/>
        <w:snapToGrid w:val="0"/>
        <w:spacing w:line="360" w:lineRule="auto"/>
        <w:ind w:firstLineChars="200" w:firstLine="482"/>
        <w:rPr>
          <w:b/>
          <w:sz w:val="24"/>
          <w:szCs w:val="24"/>
        </w:rPr>
      </w:pPr>
      <w:r w:rsidRPr="00F77DA6">
        <w:rPr>
          <w:b/>
          <w:sz w:val="24"/>
          <w:szCs w:val="24"/>
        </w:rPr>
        <w:t>危险固废：</w:t>
      </w:r>
    </w:p>
    <w:p w:rsidR="00A01C3F" w:rsidRPr="00F77DA6" w:rsidRDefault="00A01C3F" w:rsidP="00A01C3F">
      <w:pPr>
        <w:snapToGrid w:val="0"/>
        <w:spacing w:line="360" w:lineRule="auto"/>
        <w:ind w:firstLineChars="200" w:firstLine="480"/>
        <w:rPr>
          <w:sz w:val="24"/>
          <w:szCs w:val="24"/>
        </w:rPr>
      </w:pPr>
      <w:r w:rsidRPr="00F77DA6">
        <w:rPr>
          <w:sz w:val="24"/>
          <w:szCs w:val="24"/>
        </w:rPr>
        <w:t>废润滑油（</w:t>
      </w:r>
      <w:r w:rsidRPr="00F77DA6">
        <w:rPr>
          <w:sz w:val="24"/>
          <w:szCs w:val="24"/>
        </w:rPr>
        <w:t>HW08</w:t>
      </w:r>
      <w:r w:rsidRPr="00F77DA6">
        <w:rPr>
          <w:sz w:val="24"/>
          <w:szCs w:val="24"/>
        </w:rPr>
        <w:t>）：本项目不在厂区进行</w:t>
      </w:r>
      <w:r w:rsidRPr="00F77DA6">
        <w:rPr>
          <w:rFonts w:hint="eastAsia"/>
          <w:sz w:val="24"/>
          <w:szCs w:val="24"/>
        </w:rPr>
        <w:t>机械维修，仅仅使用润滑油对机械设备进行简单润滑，不产生</w:t>
      </w:r>
      <w:r w:rsidRPr="00F77DA6">
        <w:rPr>
          <w:sz w:val="24"/>
          <w:szCs w:val="24"/>
        </w:rPr>
        <w:t>废润滑油。</w:t>
      </w:r>
      <w:r w:rsidRPr="00F77DA6">
        <w:rPr>
          <w:rFonts w:hint="eastAsia"/>
          <w:sz w:val="24"/>
          <w:szCs w:val="24"/>
        </w:rPr>
        <w:t>因此本项目无危废产生。</w:t>
      </w:r>
    </w:p>
    <w:p w:rsidR="00A01C3F" w:rsidRPr="00EF57B5" w:rsidRDefault="00A01C3F" w:rsidP="00A01C3F">
      <w:pPr>
        <w:spacing w:line="360" w:lineRule="auto"/>
        <w:ind w:firstLineChars="200" w:firstLine="480"/>
        <w:rPr>
          <w:bCs/>
          <w:sz w:val="24"/>
        </w:rPr>
      </w:pPr>
      <w:r w:rsidRPr="00F77DA6">
        <w:rPr>
          <w:rFonts w:hint="eastAsia"/>
          <w:sz w:val="24"/>
          <w:szCs w:val="24"/>
        </w:rPr>
        <w:t>治理措施：①项目金属边角余料及不合格产品厂区采取集中收集暂存后，</w:t>
      </w:r>
      <w:r w:rsidRPr="00EF57B5">
        <w:rPr>
          <w:rFonts w:hint="eastAsia"/>
          <w:sz w:val="24"/>
        </w:rPr>
        <w:t>外售金属回收公司，做到资源综合利用；</w:t>
      </w:r>
      <w:r>
        <w:rPr>
          <w:rFonts w:hint="eastAsia"/>
          <w:sz w:val="24"/>
        </w:rPr>
        <w:t>玻璃废渣外售综合利用；</w:t>
      </w:r>
      <w:r w:rsidRPr="00EF57B5">
        <w:rPr>
          <w:rFonts w:hint="eastAsia"/>
          <w:sz w:val="24"/>
        </w:rPr>
        <w:t>废弃包装材料中可回收利用部分收集暂存后外卖回收站，不可回收利用部分同生活垃圾一起收集处理。</w:t>
      </w:r>
      <w:r w:rsidRPr="00EF57B5">
        <w:rPr>
          <w:bCs/>
          <w:sz w:val="24"/>
        </w:rPr>
        <w:t>布袋除尘器布袋定期更换</w:t>
      </w:r>
      <w:r w:rsidRPr="00EF57B5">
        <w:rPr>
          <w:rFonts w:hint="eastAsia"/>
          <w:bCs/>
          <w:sz w:val="24"/>
        </w:rPr>
        <w:t>，</w:t>
      </w:r>
      <w:r w:rsidRPr="00EF57B5">
        <w:rPr>
          <w:bCs/>
          <w:sz w:val="24"/>
        </w:rPr>
        <w:t>废布袋作为一般固废袋装后由当地环卫部门清运</w:t>
      </w:r>
      <w:r w:rsidRPr="00EF57B5">
        <w:rPr>
          <w:rFonts w:hint="eastAsia"/>
          <w:bCs/>
          <w:sz w:val="24"/>
        </w:rPr>
        <w:t>。</w:t>
      </w:r>
    </w:p>
    <w:p w:rsidR="00A01C3F" w:rsidRPr="00EF57B5" w:rsidRDefault="00A01C3F" w:rsidP="00A01C3F">
      <w:pPr>
        <w:spacing w:line="360" w:lineRule="auto"/>
        <w:ind w:firstLineChars="200" w:firstLine="480"/>
        <w:rPr>
          <w:kern w:val="0"/>
          <w:sz w:val="24"/>
        </w:rPr>
      </w:pPr>
      <w:r w:rsidRPr="00EF57B5">
        <w:rPr>
          <w:rFonts w:ascii="宋体" w:hAnsi="宋体"/>
          <w:sz w:val="24"/>
        </w:rPr>
        <w:t>②废手套、废棉纱</w:t>
      </w:r>
      <w:r w:rsidRPr="00EF57B5">
        <w:rPr>
          <w:rFonts w:ascii="宋体" w:hAnsi="宋体" w:hint="eastAsia"/>
          <w:sz w:val="24"/>
        </w:rPr>
        <w:t>：项目设备维修时的含油</w:t>
      </w:r>
      <w:r w:rsidRPr="00EF57B5">
        <w:rPr>
          <w:rFonts w:ascii="宋体" w:hAnsi="宋体"/>
          <w:sz w:val="24"/>
        </w:rPr>
        <w:t>废手套、废棉纱</w:t>
      </w:r>
      <w:r w:rsidRPr="00EF57B5">
        <w:rPr>
          <w:rFonts w:ascii="宋体" w:hAnsi="宋体" w:hint="eastAsia"/>
          <w:sz w:val="24"/>
        </w:rPr>
        <w:t>产生量约为</w:t>
      </w:r>
      <w:r w:rsidRPr="00EF57B5">
        <w:rPr>
          <w:rFonts w:hint="eastAsia"/>
          <w:sz w:val="24"/>
        </w:rPr>
        <w:t>5</w:t>
      </w:r>
      <w:r w:rsidRPr="00EF57B5">
        <w:rPr>
          <w:sz w:val="24"/>
        </w:rPr>
        <w:t>kg/a</w:t>
      </w:r>
      <w:r w:rsidRPr="00EF57B5">
        <w:rPr>
          <w:rFonts w:hint="eastAsia"/>
          <w:sz w:val="24"/>
        </w:rPr>
        <w:t>。按照《国家危险废物名录》（</w:t>
      </w:r>
      <w:r w:rsidRPr="00EF57B5">
        <w:rPr>
          <w:rFonts w:hint="eastAsia"/>
          <w:sz w:val="24"/>
        </w:rPr>
        <w:t>2016</w:t>
      </w:r>
      <w:r w:rsidRPr="00EF57B5">
        <w:rPr>
          <w:rFonts w:hint="eastAsia"/>
          <w:sz w:val="24"/>
        </w:rPr>
        <w:t>，部令第</w:t>
      </w:r>
      <w:r w:rsidRPr="00EF57B5">
        <w:rPr>
          <w:rFonts w:hint="eastAsia"/>
          <w:sz w:val="24"/>
        </w:rPr>
        <w:t>39</w:t>
      </w:r>
      <w:r w:rsidRPr="00EF57B5">
        <w:rPr>
          <w:rFonts w:hint="eastAsia"/>
          <w:sz w:val="24"/>
        </w:rPr>
        <w:t>号）关于危险废物豁免管理清单里的规定：废弃的含油抹布、劳保用品（类别代码</w:t>
      </w:r>
      <w:r w:rsidRPr="00EF57B5">
        <w:rPr>
          <w:rFonts w:hint="eastAsia"/>
          <w:sz w:val="24"/>
        </w:rPr>
        <w:t>900-041-49</w:t>
      </w:r>
      <w:r w:rsidRPr="00EF57B5">
        <w:rPr>
          <w:rFonts w:hint="eastAsia"/>
          <w:sz w:val="24"/>
        </w:rPr>
        <w:t>）豁免环节为全部环节，豁免条件为混入生活垃圾。因此，本项目产生的</w:t>
      </w:r>
      <w:r w:rsidRPr="00EF57B5">
        <w:rPr>
          <w:rFonts w:ascii="宋体" w:hAnsi="宋体" w:hint="eastAsia"/>
          <w:sz w:val="24"/>
        </w:rPr>
        <w:t>含油</w:t>
      </w:r>
      <w:r w:rsidRPr="00EF57B5">
        <w:rPr>
          <w:rFonts w:ascii="宋体" w:hAnsi="宋体"/>
          <w:sz w:val="24"/>
        </w:rPr>
        <w:t>废手套、废棉纱</w:t>
      </w:r>
      <w:r w:rsidRPr="00EF57B5">
        <w:rPr>
          <w:rFonts w:ascii="宋体" w:hAnsi="宋体" w:hint="eastAsia"/>
          <w:sz w:val="24"/>
        </w:rPr>
        <w:t>按照一般固废进行处理。</w:t>
      </w:r>
    </w:p>
    <w:p w:rsidR="00A01C3F" w:rsidRPr="00EF57B5" w:rsidRDefault="00A01C3F" w:rsidP="00A01C3F">
      <w:pPr>
        <w:spacing w:line="360" w:lineRule="auto"/>
        <w:ind w:firstLineChars="200" w:firstLine="480"/>
        <w:rPr>
          <w:bCs/>
          <w:sz w:val="24"/>
        </w:rPr>
      </w:pPr>
      <w:r w:rsidRPr="00EF57B5">
        <w:rPr>
          <w:rFonts w:hint="eastAsia"/>
          <w:sz w:val="24"/>
        </w:rPr>
        <w:t>③</w:t>
      </w:r>
      <w:r w:rsidRPr="00EF57B5">
        <w:rPr>
          <w:rFonts w:hint="eastAsia"/>
          <w:bCs/>
          <w:sz w:val="24"/>
        </w:rPr>
        <w:t>员工生活区域设置垃圾桶，生活垃圾集中收集至垃圾桶，由当地环卫部门定期清运。</w:t>
      </w:r>
    </w:p>
    <w:p w:rsidR="00A01C3F" w:rsidRPr="00B26AD4" w:rsidRDefault="00A01C3F" w:rsidP="00A01C3F">
      <w:pPr>
        <w:spacing w:line="360" w:lineRule="auto"/>
        <w:jc w:val="center"/>
        <w:rPr>
          <w:b/>
          <w:bCs/>
          <w:sz w:val="24"/>
          <w:szCs w:val="24"/>
        </w:rPr>
      </w:pPr>
      <w:r w:rsidRPr="00B26AD4">
        <w:rPr>
          <w:b/>
          <w:bCs/>
          <w:sz w:val="24"/>
          <w:szCs w:val="24"/>
        </w:rPr>
        <w:t>表</w:t>
      </w:r>
      <w:r w:rsidRPr="00B26AD4">
        <w:rPr>
          <w:b/>
          <w:bCs/>
          <w:sz w:val="24"/>
          <w:szCs w:val="24"/>
        </w:rPr>
        <w:t xml:space="preserve">5-10  </w:t>
      </w:r>
      <w:r w:rsidRPr="00B26AD4">
        <w:rPr>
          <w:rFonts w:hAnsi="宋体"/>
          <w:b/>
          <w:bCs/>
          <w:sz w:val="24"/>
          <w:szCs w:val="24"/>
        </w:rPr>
        <w:t>项目固废产生及新增环保措施要求汇总</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
        <w:gridCol w:w="1386"/>
        <w:gridCol w:w="1935"/>
        <w:gridCol w:w="4330"/>
      </w:tblGrid>
      <w:tr w:rsidR="00A01C3F" w:rsidRPr="00BA7A4F" w:rsidTr="000965FF">
        <w:trPr>
          <w:jc w:val="center"/>
        </w:trPr>
        <w:tc>
          <w:tcPr>
            <w:tcW w:w="489" w:type="pct"/>
          </w:tcPr>
          <w:p w:rsidR="00A01C3F" w:rsidRPr="000314CA" w:rsidRDefault="00A01C3F" w:rsidP="000965FF">
            <w:pPr>
              <w:jc w:val="center"/>
              <w:rPr>
                <w:b/>
                <w:szCs w:val="21"/>
              </w:rPr>
            </w:pPr>
            <w:r w:rsidRPr="000314CA">
              <w:rPr>
                <w:b/>
                <w:szCs w:val="21"/>
              </w:rPr>
              <w:t>序号</w:t>
            </w:r>
          </w:p>
        </w:tc>
        <w:tc>
          <w:tcPr>
            <w:tcW w:w="817" w:type="pct"/>
            <w:shd w:val="clear" w:color="auto" w:fill="auto"/>
            <w:vAlign w:val="center"/>
          </w:tcPr>
          <w:p w:rsidR="00A01C3F" w:rsidRPr="00BA7A4F" w:rsidRDefault="00A01C3F" w:rsidP="000965FF">
            <w:pPr>
              <w:jc w:val="center"/>
              <w:rPr>
                <w:b/>
                <w:szCs w:val="21"/>
              </w:rPr>
            </w:pPr>
            <w:r w:rsidRPr="00BA7A4F">
              <w:rPr>
                <w:rFonts w:hint="eastAsia"/>
                <w:b/>
                <w:szCs w:val="21"/>
              </w:rPr>
              <w:t>产污点</w:t>
            </w:r>
          </w:p>
        </w:tc>
        <w:tc>
          <w:tcPr>
            <w:tcW w:w="1141" w:type="pct"/>
            <w:shd w:val="clear" w:color="auto" w:fill="auto"/>
            <w:vAlign w:val="center"/>
          </w:tcPr>
          <w:p w:rsidR="00A01C3F" w:rsidRPr="00BA7A4F" w:rsidRDefault="00A01C3F" w:rsidP="000965FF">
            <w:pPr>
              <w:jc w:val="center"/>
              <w:rPr>
                <w:b/>
                <w:szCs w:val="21"/>
              </w:rPr>
            </w:pPr>
            <w:r w:rsidRPr="00BA7A4F">
              <w:rPr>
                <w:rFonts w:hint="eastAsia"/>
                <w:b/>
                <w:szCs w:val="21"/>
              </w:rPr>
              <w:t>污染物</w:t>
            </w:r>
          </w:p>
        </w:tc>
        <w:tc>
          <w:tcPr>
            <w:tcW w:w="2553" w:type="pct"/>
            <w:shd w:val="clear" w:color="auto" w:fill="auto"/>
            <w:vAlign w:val="center"/>
          </w:tcPr>
          <w:p w:rsidR="00A01C3F" w:rsidRPr="00BA7A4F" w:rsidRDefault="00A01C3F" w:rsidP="000965FF">
            <w:pPr>
              <w:jc w:val="center"/>
              <w:rPr>
                <w:b/>
                <w:szCs w:val="21"/>
              </w:rPr>
            </w:pPr>
            <w:r w:rsidRPr="00BA7A4F">
              <w:rPr>
                <w:rFonts w:hint="eastAsia"/>
                <w:b/>
                <w:szCs w:val="21"/>
              </w:rPr>
              <w:t>现有措施及排放</w:t>
            </w:r>
          </w:p>
        </w:tc>
      </w:tr>
      <w:tr w:rsidR="00A01C3F" w:rsidRPr="00BA7A4F" w:rsidTr="000965FF">
        <w:trPr>
          <w:jc w:val="center"/>
        </w:trPr>
        <w:tc>
          <w:tcPr>
            <w:tcW w:w="489" w:type="pct"/>
          </w:tcPr>
          <w:p w:rsidR="00A01C3F" w:rsidRPr="000314CA" w:rsidRDefault="00A01C3F" w:rsidP="000965FF">
            <w:pPr>
              <w:jc w:val="center"/>
              <w:rPr>
                <w:szCs w:val="21"/>
              </w:rPr>
            </w:pPr>
            <w:r w:rsidRPr="000314CA">
              <w:rPr>
                <w:szCs w:val="21"/>
              </w:rPr>
              <w:t>1</w:t>
            </w:r>
          </w:p>
        </w:tc>
        <w:tc>
          <w:tcPr>
            <w:tcW w:w="817" w:type="pct"/>
            <w:shd w:val="clear" w:color="auto" w:fill="auto"/>
            <w:vAlign w:val="center"/>
          </w:tcPr>
          <w:p w:rsidR="00A01C3F" w:rsidRPr="00BA7A4F" w:rsidRDefault="00A01C3F" w:rsidP="000965FF">
            <w:pPr>
              <w:jc w:val="center"/>
              <w:rPr>
                <w:szCs w:val="21"/>
              </w:rPr>
            </w:pPr>
            <w:r w:rsidRPr="00BA7A4F">
              <w:rPr>
                <w:rFonts w:hint="eastAsia"/>
                <w:szCs w:val="21"/>
              </w:rPr>
              <w:t>办公生活区</w:t>
            </w: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生活垃圾</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垃圾桶收集后交由当地环卫部门处理</w:t>
            </w:r>
          </w:p>
        </w:tc>
      </w:tr>
      <w:tr w:rsidR="00A01C3F" w:rsidRPr="00BA7A4F" w:rsidTr="000965FF">
        <w:trPr>
          <w:trHeight w:val="934"/>
          <w:jc w:val="center"/>
        </w:trPr>
        <w:tc>
          <w:tcPr>
            <w:tcW w:w="489" w:type="pct"/>
          </w:tcPr>
          <w:p w:rsidR="00A01C3F" w:rsidRPr="000314CA" w:rsidRDefault="00A01C3F" w:rsidP="000965FF">
            <w:pPr>
              <w:jc w:val="center"/>
              <w:rPr>
                <w:szCs w:val="21"/>
              </w:rPr>
            </w:pPr>
            <w:r w:rsidRPr="000314CA">
              <w:rPr>
                <w:szCs w:val="21"/>
              </w:rPr>
              <w:t>2</w:t>
            </w:r>
          </w:p>
        </w:tc>
        <w:tc>
          <w:tcPr>
            <w:tcW w:w="817" w:type="pct"/>
            <w:shd w:val="clear" w:color="auto" w:fill="auto"/>
            <w:vAlign w:val="center"/>
          </w:tcPr>
          <w:p w:rsidR="00A01C3F" w:rsidRPr="00BA7A4F" w:rsidRDefault="00A01C3F" w:rsidP="000965FF">
            <w:pPr>
              <w:jc w:val="center"/>
              <w:rPr>
                <w:szCs w:val="21"/>
              </w:rPr>
            </w:pPr>
            <w:r w:rsidRPr="00BA7A4F">
              <w:rPr>
                <w:rFonts w:hint="eastAsia"/>
                <w:szCs w:val="21"/>
              </w:rPr>
              <w:t>生产车间</w:t>
            </w: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金属边角余料、玻璃废渣及不合格产品</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统一收集于堆场暂存后外卖处理</w:t>
            </w:r>
          </w:p>
        </w:tc>
      </w:tr>
      <w:tr w:rsidR="00A01C3F" w:rsidRPr="00BA7A4F" w:rsidTr="000965FF">
        <w:trPr>
          <w:jc w:val="center"/>
        </w:trPr>
        <w:tc>
          <w:tcPr>
            <w:tcW w:w="489" w:type="pct"/>
          </w:tcPr>
          <w:p w:rsidR="00A01C3F" w:rsidRPr="000314CA" w:rsidRDefault="00A01C3F" w:rsidP="000965FF">
            <w:pPr>
              <w:jc w:val="center"/>
              <w:rPr>
                <w:szCs w:val="21"/>
              </w:rPr>
            </w:pPr>
            <w:r w:rsidRPr="000314CA">
              <w:rPr>
                <w:szCs w:val="21"/>
              </w:rPr>
              <w:t>3</w:t>
            </w:r>
          </w:p>
        </w:tc>
        <w:tc>
          <w:tcPr>
            <w:tcW w:w="817" w:type="pct"/>
            <w:shd w:val="clear" w:color="auto" w:fill="auto"/>
            <w:vAlign w:val="center"/>
          </w:tcPr>
          <w:p w:rsidR="00A01C3F" w:rsidRPr="00BA7A4F" w:rsidRDefault="00A01C3F" w:rsidP="000965FF">
            <w:pPr>
              <w:jc w:val="center"/>
              <w:rPr>
                <w:szCs w:val="21"/>
              </w:rPr>
            </w:pPr>
            <w:r w:rsidRPr="00BA7A4F">
              <w:rPr>
                <w:rFonts w:hint="eastAsia"/>
                <w:szCs w:val="21"/>
              </w:rPr>
              <w:t>成品库房</w:t>
            </w: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废弃包装材料</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可回收利用部分收集暂存后外卖回收站，不可回收利用部分同生活垃圾一起收集处理</w:t>
            </w:r>
          </w:p>
        </w:tc>
      </w:tr>
      <w:tr w:rsidR="00A01C3F" w:rsidRPr="00BA7A4F" w:rsidTr="000965FF">
        <w:trPr>
          <w:jc w:val="center"/>
        </w:trPr>
        <w:tc>
          <w:tcPr>
            <w:tcW w:w="489" w:type="pct"/>
          </w:tcPr>
          <w:p w:rsidR="00A01C3F" w:rsidRPr="000314CA" w:rsidRDefault="00A01C3F" w:rsidP="000965FF">
            <w:pPr>
              <w:jc w:val="center"/>
              <w:rPr>
                <w:szCs w:val="21"/>
              </w:rPr>
            </w:pPr>
            <w:r w:rsidRPr="000314CA">
              <w:rPr>
                <w:szCs w:val="21"/>
              </w:rPr>
              <w:t>4</w:t>
            </w:r>
          </w:p>
        </w:tc>
        <w:tc>
          <w:tcPr>
            <w:tcW w:w="817" w:type="pct"/>
            <w:shd w:val="clear" w:color="auto" w:fill="auto"/>
            <w:vAlign w:val="center"/>
          </w:tcPr>
          <w:p w:rsidR="00A01C3F" w:rsidRPr="00BA7A4F" w:rsidRDefault="00A01C3F" w:rsidP="000965FF">
            <w:pPr>
              <w:jc w:val="center"/>
              <w:rPr>
                <w:szCs w:val="21"/>
              </w:rPr>
            </w:pPr>
            <w:r w:rsidRPr="00BA7A4F">
              <w:rPr>
                <w:rFonts w:hint="eastAsia"/>
                <w:szCs w:val="21"/>
              </w:rPr>
              <w:t>生产车间</w:t>
            </w: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含油废手套、废棉纱</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统一收集后与生活垃圾一并处理</w:t>
            </w:r>
          </w:p>
        </w:tc>
      </w:tr>
      <w:tr w:rsidR="00A01C3F" w:rsidRPr="00BA7A4F" w:rsidTr="000965FF">
        <w:trPr>
          <w:jc w:val="center"/>
        </w:trPr>
        <w:tc>
          <w:tcPr>
            <w:tcW w:w="489" w:type="pct"/>
          </w:tcPr>
          <w:p w:rsidR="00A01C3F" w:rsidRPr="000314CA" w:rsidRDefault="00A01C3F" w:rsidP="000965FF">
            <w:pPr>
              <w:jc w:val="center"/>
              <w:rPr>
                <w:szCs w:val="21"/>
              </w:rPr>
            </w:pPr>
            <w:r w:rsidRPr="000314CA">
              <w:rPr>
                <w:szCs w:val="21"/>
              </w:rPr>
              <w:t>5</w:t>
            </w:r>
          </w:p>
        </w:tc>
        <w:tc>
          <w:tcPr>
            <w:tcW w:w="817" w:type="pct"/>
            <w:vMerge w:val="restart"/>
            <w:shd w:val="clear" w:color="auto" w:fill="auto"/>
            <w:vAlign w:val="center"/>
          </w:tcPr>
          <w:p w:rsidR="00A01C3F" w:rsidRPr="00BA7A4F" w:rsidRDefault="00A01C3F" w:rsidP="000965FF">
            <w:pPr>
              <w:jc w:val="center"/>
              <w:rPr>
                <w:szCs w:val="21"/>
              </w:rPr>
            </w:pPr>
            <w:r w:rsidRPr="00BA7A4F">
              <w:rPr>
                <w:rFonts w:hint="eastAsia"/>
                <w:szCs w:val="21"/>
              </w:rPr>
              <w:t>生产车间</w:t>
            </w: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沉淀泥浆</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统一收集后定期由当地环卫部门清运处理</w:t>
            </w:r>
          </w:p>
        </w:tc>
      </w:tr>
      <w:tr w:rsidR="00A01C3F" w:rsidRPr="00BA7A4F" w:rsidTr="000965FF">
        <w:trPr>
          <w:jc w:val="center"/>
        </w:trPr>
        <w:tc>
          <w:tcPr>
            <w:tcW w:w="489" w:type="pct"/>
          </w:tcPr>
          <w:p w:rsidR="00A01C3F" w:rsidRPr="000314CA" w:rsidRDefault="00A01C3F" w:rsidP="000965FF">
            <w:pPr>
              <w:jc w:val="center"/>
              <w:rPr>
                <w:szCs w:val="21"/>
              </w:rPr>
            </w:pPr>
            <w:r w:rsidRPr="000314CA">
              <w:rPr>
                <w:szCs w:val="21"/>
              </w:rPr>
              <w:lastRenderedPageBreak/>
              <w:t>6</w:t>
            </w:r>
          </w:p>
        </w:tc>
        <w:tc>
          <w:tcPr>
            <w:tcW w:w="817" w:type="pct"/>
            <w:vMerge/>
            <w:shd w:val="clear" w:color="auto" w:fill="auto"/>
            <w:vAlign w:val="center"/>
          </w:tcPr>
          <w:p w:rsidR="00A01C3F" w:rsidRPr="00BA7A4F" w:rsidRDefault="00A01C3F" w:rsidP="000965FF">
            <w:pPr>
              <w:jc w:val="center"/>
              <w:rPr>
                <w:szCs w:val="21"/>
              </w:rPr>
            </w:pPr>
          </w:p>
        </w:tc>
        <w:tc>
          <w:tcPr>
            <w:tcW w:w="1141" w:type="pct"/>
            <w:shd w:val="clear" w:color="auto" w:fill="auto"/>
            <w:vAlign w:val="center"/>
          </w:tcPr>
          <w:p w:rsidR="00A01C3F" w:rsidRPr="00BA7A4F" w:rsidRDefault="00A01C3F" w:rsidP="000965FF">
            <w:pPr>
              <w:jc w:val="center"/>
              <w:rPr>
                <w:szCs w:val="21"/>
              </w:rPr>
            </w:pPr>
            <w:r w:rsidRPr="00BA7A4F">
              <w:rPr>
                <w:rFonts w:hint="eastAsia"/>
                <w:szCs w:val="21"/>
              </w:rPr>
              <w:t>除尘渣</w:t>
            </w:r>
          </w:p>
        </w:tc>
        <w:tc>
          <w:tcPr>
            <w:tcW w:w="2553" w:type="pct"/>
            <w:shd w:val="clear" w:color="auto" w:fill="auto"/>
            <w:vAlign w:val="center"/>
          </w:tcPr>
          <w:p w:rsidR="00A01C3F" w:rsidRPr="00BA7A4F" w:rsidRDefault="00A01C3F" w:rsidP="000965FF">
            <w:pPr>
              <w:jc w:val="center"/>
              <w:rPr>
                <w:szCs w:val="21"/>
              </w:rPr>
            </w:pPr>
            <w:r w:rsidRPr="00BA7A4F">
              <w:rPr>
                <w:rFonts w:hint="eastAsia"/>
                <w:szCs w:val="21"/>
              </w:rPr>
              <w:t>经统一收集暂存后定期由环卫部门清运处理</w:t>
            </w:r>
          </w:p>
        </w:tc>
      </w:tr>
    </w:tbl>
    <w:p w:rsidR="00A01C3F" w:rsidRDefault="00A01C3F" w:rsidP="00A01C3F">
      <w:pPr>
        <w:pStyle w:val="2"/>
      </w:pPr>
      <w:r>
        <w:rPr>
          <w:rFonts w:hint="eastAsia"/>
        </w:rPr>
        <w:t xml:space="preserve">4.3 </w:t>
      </w:r>
      <w:r>
        <w:rPr>
          <w:rFonts w:hint="eastAsia"/>
        </w:rPr>
        <w:t>噪声及固体废物污染防治法设施投资及“三同时”落实情况</w:t>
      </w:r>
      <w:bookmarkEnd w:id="16"/>
    </w:p>
    <w:p w:rsidR="00A01C3F" w:rsidRPr="00F30DCD" w:rsidRDefault="00A01C3F" w:rsidP="00A01C3F">
      <w:pPr>
        <w:snapToGrid w:val="0"/>
        <w:spacing w:line="360" w:lineRule="auto"/>
        <w:rPr>
          <w:b/>
          <w:sz w:val="24"/>
          <w:szCs w:val="24"/>
        </w:rPr>
      </w:pPr>
      <w:r w:rsidRPr="00F30DCD">
        <w:rPr>
          <w:b/>
          <w:sz w:val="24"/>
          <w:szCs w:val="24"/>
        </w:rPr>
        <w:t xml:space="preserve">4.3.1  </w:t>
      </w:r>
      <w:r w:rsidRPr="00F30DCD">
        <w:rPr>
          <w:b/>
          <w:sz w:val="24"/>
          <w:szCs w:val="24"/>
        </w:rPr>
        <w:t>环保设施投资情况</w:t>
      </w:r>
    </w:p>
    <w:p w:rsidR="00A01C3F" w:rsidRPr="00F30DCD" w:rsidRDefault="00A01C3F" w:rsidP="00A01C3F">
      <w:pPr>
        <w:snapToGrid w:val="0"/>
        <w:spacing w:line="360" w:lineRule="auto"/>
        <w:ind w:firstLineChars="200" w:firstLine="480"/>
        <w:rPr>
          <w:sz w:val="24"/>
          <w:szCs w:val="24"/>
        </w:rPr>
      </w:pPr>
      <w:r w:rsidRPr="00F30DCD">
        <w:rPr>
          <w:sz w:val="24"/>
          <w:szCs w:val="24"/>
        </w:rPr>
        <w:t>本项目主要环保设施（措施）与实际落实情况见下表：</w:t>
      </w:r>
    </w:p>
    <w:p w:rsidR="00A01C3F" w:rsidRPr="008D792A" w:rsidRDefault="00A01C3F" w:rsidP="00A01C3F">
      <w:pPr>
        <w:tabs>
          <w:tab w:val="left" w:pos="4932"/>
        </w:tabs>
        <w:spacing w:line="360" w:lineRule="auto"/>
        <w:jc w:val="center"/>
        <w:rPr>
          <w:b/>
          <w:sz w:val="24"/>
          <w:szCs w:val="24"/>
        </w:rPr>
      </w:pPr>
      <w:r w:rsidRPr="008D792A">
        <w:rPr>
          <w:b/>
          <w:sz w:val="24"/>
          <w:szCs w:val="24"/>
        </w:rPr>
        <w:t>表</w:t>
      </w:r>
      <w:r w:rsidRPr="008D792A">
        <w:rPr>
          <w:b/>
          <w:sz w:val="24"/>
          <w:szCs w:val="24"/>
        </w:rPr>
        <w:t xml:space="preserve">4.3-1  </w:t>
      </w:r>
      <w:r w:rsidRPr="008D792A">
        <w:rPr>
          <w:b/>
          <w:sz w:val="24"/>
          <w:szCs w:val="24"/>
        </w:rPr>
        <w:t>环保设施（措施）与实际落实情况对照表</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
        <w:gridCol w:w="774"/>
        <w:gridCol w:w="2706"/>
        <w:gridCol w:w="1154"/>
        <w:gridCol w:w="2706"/>
        <w:gridCol w:w="999"/>
      </w:tblGrid>
      <w:tr w:rsidR="00A01C3F" w:rsidRPr="008119A4" w:rsidTr="000965FF">
        <w:trPr>
          <w:jc w:val="center"/>
        </w:trPr>
        <w:tc>
          <w:tcPr>
            <w:tcW w:w="1566" w:type="dxa"/>
            <w:gridSpan w:val="2"/>
            <w:vAlign w:val="center"/>
          </w:tcPr>
          <w:p w:rsidR="00A01C3F" w:rsidRPr="008119A4" w:rsidRDefault="00A01C3F" w:rsidP="000965FF">
            <w:pPr>
              <w:jc w:val="center"/>
              <w:rPr>
                <w:b/>
                <w:szCs w:val="21"/>
              </w:rPr>
            </w:pPr>
            <w:r w:rsidRPr="008119A4">
              <w:rPr>
                <w:b/>
                <w:szCs w:val="21"/>
              </w:rPr>
              <w:t>项目</w:t>
            </w:r>
          </w:p>
        </w:tc>
        <w:tc>
          <w:tcPr>
            <w:tcW w:w="0" w:type="auto"/>
            <w:vAlign w:val="center"/>
          </w:tcPr>
          <w:p w:rsidR="00A01C3F" w:rsidRPr="008119A4" w:rsidRDefault="00A01C3F" w:rsidP="000965FF">
            <w:pPr>
              <w:jc w:val="center"/>
              <w:rPr>
                <w:b/>
                <w:szCs w:val="21"/>
              </w:rPr>
            </w:pPr>
            <w:r w:rsidRPr="008119A4">
              <w:rPr>
                <w:b/>
                <w:szCs w:val="21"/>
              </w:rPr>
              <w:t>环评要求</w:t>
            </w:r>
          </w:p>
        </w:tc>
        <w:tc>
          <w:tcPr>
            <w:tcW w:w="1154" w:type="dxa"/>
            <w:vAlign w:val="center"/>
          </w:tcPr>
          <w:p w:rsidR="00A01C3F" w:rsidRPr="008119A4" w:rsidRDefault="00A01C3F" w:rsidP="000965FF">
            <w:pPr>
              <w:jc w:val="center"/>
              <w:rPr>
                <w:b/>
                <w:szCs w:val="21"/>
              </w:rPr>
            </w:pPr>
            <w:r w:rsidRPr="008119A4">
              <w:rPr>
                <w:b/>
                <w:szCs w:val="21"/>
              </w:rPr>
              <w:t>投资</w:t>
            </w:r>
          </w:p>
          <w:p w:rsidR="00A01C3F" w:rsidRPr="008119A4" w:rsidRDefault="00A01C3F" w:rsidP="000965FF">
            <w:pPr>
              <w:jc w:val="center"/>
              <w:rPr>
                <w:b/>
                <w:szCs w:val="21"/>
              </w:rPr>
            </w:pPr>
            <w:r w:rsidRPr="008119A4">
              <w:rPr>
                <w:b/>
                <w:szCs w:val="21"/>
              </w:rPr>
              <w:t>（万元）</w:t>
            </w:r>
          </w:p>
        </w:tc>
        <w:tc>
          <w:tcPr>
            <w:tcW w:w="0" w:type="auto"/>
            <w:vAlign w:val="center"/>
          </w:tcPr>
          <w:p w:rsidR="00A01C3F" w:rsidRPr="008119A4" w:rsidRDefault="00A01C3F" w:rsidP="000965FF">
            <w:pPr>
              <w:jc w:val="center"/>
              <w:rPr>
                <w:b/>
                <w:szCs w:val="21"/>
              </w:rPr>
            </w:pPr>
            <w:r w:rsidRPr="008119A4">
              <w:rPr>
                <w:b/>
                <w:szCs w:val="21"/>
              </w:rPr>
              <w:t>实际投资情况</w:t>
            </w:r>
          </w:p>
        </w:tc>
        <w:tc>
          <w:tcPr>
            <w:tcW w:w="999" w:type="dxa"/>
            <w:vAlign w:val="center"/>
          </w:tcPr>
          <w:p w:rsidR="00A01C3F" w:rsidRPr="008119A4" w:rsidRDefault="00A01C3F" w:rsidP="000965FF">
            <w:pPr>
              <w:jc w:val="center"/>
              <w:rPr>
                <w:b/>
                <w:szCs w:val="21"/>
              </w:rPr>
            </w:pPr>
            <w:r w:rsidRPr="008119A4">
              <w:rPr>
                <w:b/>
                <w:szCs w:val="21"/>
              </w:rPr>
              <w:t>投资</w:t>
            </w:r>
          </w:p>
          <w:p w:rsidR="00A01C3F" w:rsidRPr="008119A4" w:rsidRDefault="00A01C3F" w:rsidP="000965FF">
            <w:pPr>
              <w:jc w:val="center"/>
              <w:rPr>
                <w:b/>
                <w:szCs w:val="21"/>
              </w:rPr>
            </w:pPr>
            <w:r w:rsidRPr="008119A4">
              <w:rPr>
                <w:b/>
                <w:szCs w:val="21"/>
              </w:rPr>
              <w:t>（万元）</w:t>
            </w:r>
          </w:p>
        </w:tc>
      </w:tr>
      <w:tr w:rsidR="00A01C3F" w:rsidRPr="008119A4" w:rsidTr="000965FF">
        <w:trPr>
          <w:jc w:val="center"/>
        </w:trPr>
        <w:tc>
          <w:tcPr>
            <w:tcW w:w="0" w:type="auto"/>
            <w:vAlign w:val="center"/>
          </w:tcPr>
          <w:p w:rsidR="00A01C3F" w:rsidRPr="008119A4" w:rsidRDefault="00A01C3F" w:rsidP="000965FF">
            <w:pPr>
              <w:jc w:val="center"/>
              <w:rPr>
                <w:szCs w:val="21"/>
              </w:rPr>
            </w:pPr>
            <w:r w:rsidRPr="008119A4">
              <w:rPr>
                <w:szCs w:val="21"/>
              </w:rPr>
              <w:t>噪声治理</w:t>
            </w:r>
          </w:p>
        </w:tc>
        <w:tc>
          <w:tcPr>
            <w:tcW w:w="774" w:type="dxa"/>
            <w:vAlign w:val="center"/>
          </w:tcPr>
          <w:p w:rsidR="00A01C3F" w:rsidRPr="008119A4" w:rsidRDefault="00A01C3F" w:rsidP="000965FF">
            <w:pPr>
              <w:jc w:val="center"/>
              <w:rPr>
                <w:szCs w:val="21"/>
              </w:rPr>
            </w:pPr>
            <w:r w:rsidRPr="008119A4">
              <w:rPr>
                <w:szCs w:val="21"/>
              </w:rPr>
              <w:t>设备噪声</w:t>
            </w:r>
          </w:p>
        </w:tc>
        <w:tc>
          <w:tcPr>
            <w:tcW w:w="0" w:type="auto"/>
            <w:vAlign w:val="center"/>
          </w:tcPr>
          <w:p w:rsidR="00A01C3F" w:rsidRPr="008119A4" w:rsidRDefault="00A01C3F" w:rsidP="000965FF">
            <w:pPr>
              <w:jc w:val="center"/>
              <w:rPr>
                <w:szCs w:val="21"/>
              </w:rPr>
            </w:pPr>
            <w:r w:rsidRPr="008119A4">
              <w:rPr>
                <w:szCs w:val="21"/>
              </w:rPr>
              <w:t>设减振弹性垫、设置消声器、厂房隔声</w:t>
            </w:r>
          </w:p>
        </w:tc>
        <w:tc>
          <w:tcPr>
            <w:tcW w:w="1154" w:type="dxa"/>
            <w:vAlign w:val="center"/>
          </w:tcPr>
          <w:p w:rsidR="00A01C3F" w:rsidRPr="008119A4" w:rsidRDefault="00A01C3F" w:rsidP="000965FF">
            <w:pPr>
              <w:jc w:val="center"/>
              <w:rPr>
                <w:szCs w:val="21"/>
              </w:rPr>
            </w:pPr>
            <w:r w:rsidRPr="008119A4">
              <w:rPr>
                <w:szCs w:val="21"/>
              </w:rPr>
              <w:t>/</w:t>
            </w:r>
          </w:p>
        </w:tc>
        <w:tc>
          <w:tcPr>
            <w:tcW w:w="0" w:type="auto"/>
            <w:shd w:val="clear" w:color="auto" w:fill="auto"/>
            <w:vAlign w:val="center"/>
          </w:tcPr>
          <w:p w:rsidR="00A01C3F" w:rsidRPr="008119A4" w:rsidRDefault="00A01C3F" w:rsidP="000965FF">
            <w:pPr>
              <w:jc w:val="center"/>
              <w:rPr>
                <w:szCs w:val="21"/>
              </w:rPr>
            </w:pPr>
            <w:r w:rsidRPr="008119A4">
              <w:rPr>
                <w:szCs w:val="21"/>
              </w:rPr>
              <w:t>设减振弹性垫、设置消声器、厂房隔声</w:t>
            </w:r>
          </w:p>
        </w:tc>
        <w:tc>
          <w:tcPr>
            <w:tcW w:w="999" w:type="dxa"/>
            <w:shd w:val="clear" w:color="auto" w:fill="auto"/>
            <w:vAlign w:val="center"/>
          </w:tcPr>
          <w:p w:rsidR="00A01C3F" w:rsidRPr="008119A4" w:rsidRDefault="00A01C3F" w:rsidP="000965FF">
            <w:pPr>
              <w:jc w:val="center"/>
              <w:rPr>
                <w:szCs w:val="21"/>
              </w:rPr>
            </w:pPr>
            <w:r w:rsidRPr="008119A4">
              <w:rPr>
                <w:szCs w:val="21"/>
              </w:rPr>
              <w:t>1.0</w:t>
            </w:r>
          </w:p>
        </w:tc>
      </w:tr>
      <w:tr w:rsidR="00A01C3F" w:rsidRPr="008119A4" w:rsidTr="000965FF">
        <w:trPr>
          <w:jc w:val="center"/>
        </w:trPr>
        <w:tc>
          <w:tcPr>
            <w:tcW w:w="0" w:type="auto"/>
            <w:vMerge w:val="restart"/>
            <w:vAlign w:val="center"/>
          </w:tcPr>
          <w:p w:rsidR="00A01C3F" w:rsidRPr="008119A4" w:rsidRDefault="00A01C3F" w:rsidP="000965FF">
            <w:pPr>
              <w:jc w:val="center"/>
              <w:rPr>
                <w:szCs w:val="21"/>
              </w:rPr>
            </w:pPr>
            <w:r w:rsidRPr="008119A4">
              <w:rPr>
                <w:szCs w:val="21"/>
              </w:rPr>
              <w:t>固废</w:t>
            </w:r>
          </w:p>
        </w:tc>
        <w:tc>
          <w:tcPr>
            <w:tcW w:w="774" w:type="dxa"/>
            <w:vAlign w:val="center"/>
          </w:tcPr>
          <w:p w:rsidR="00A01C3F" w:rsidRPr="008119A4" w:rsidRDefault="00A01C3F" w:rsidP="000965FF">
            <w:pPr>
              <w:jc w:val="center"/>
              <w:rPr>
                <w:szCs w:val="21"/>
              </w:rPr>
            </w:pPr>
            <w:r w:rsidRPr="008119A4">
              <w:rPr>
                <w:szCs w:val="21"/>
              </w:rPr>
              <w:t>生产固废</w:t>
            </w:r>
          </w:p>
        </w:tc>
        <w:tc>
          <w:tcPr>
            <w:tcW w:w="0" w:type="auto"/>
            <w:vAlign w:val="center"/>
          </w:tcPr>
          <w:p w:rsidR="00A01C3F" w:rsidRPr="008119A4" w:rsidRDefault="00A01C3F" w:rsidP="000965FF">
            <w:pPr>
              <w:jc w:val="center"/>
              <w:rPr>
                <w:szCs w:val="21"/>
              </w:rPr>
            </w:pPr>
            <w:r w:rsidRPr="008119A4">
              <w:rPr>
                <w:szCs w:val="21"/>
              </w:rPr>
              <w:t>可回收固废收集点、分类收集，回收或填埋</w:t>
            </w:r>
          </w:p>
        </w:tc>
        <w:tc>
          <w:tcPr>
            <w:tcW w:w="1154" w:type="dxa"/>
            <w:vAlign w:val="center"/>
          </w:tcPr>
          <w:p w:rsidR="00A01C3F" w:rsidRPr="008119A4" w:rsidRDefault="00A01C3F" w:rsidP="000965FF">
            <w:pPr>
              <w:jc w:val="center"/>
              <w:rPr>
                <w:szCs w:val="21"/>
              </w:rPr>
            </w:pPr>
            <w:r w:rsidRPr="008119A4">
              <w:rPr>
                <w:szCs w:val="21"/>
              </w:rPr>
              <w:t>/</w:t>
            </w:r>
          </w:p>
        </w:tc>
        <w:tc>
          <w:tcPr>
            <w:tcW w:w="0" w:type="auto"/>
            <w:shd w:val="clear" w:color="auto" w:fill="auto"/>
            <w:vAlign w:val="center"/>
          </w:tcPr>
          <w:p w:rsidR="00A01C3F" w:rsidRPr="008119A4" w:rsidRDefault="00A01C3F" w:rsidP="000965FF">
            <w:pPr>
              <w:jc w:val="center"/>
              <w:rPr>
                <w:szCs w:val="21"/>
              </w:rPr>
            </w:pPr>
            <w:r w:rsidRPr="008119A4">
              <w:rPr>
                <w:szCs w:val="21"/>
              </w:rPr>
              <w:t>可回收固废收集点、分类收集，回收或填埋</w:t>
            </w:r>
          </w:p>
        </w:tc>
        <w:tc>
          <w:tcPr>
            <w:tcW w:w="999" w:type="dxa"/>
            <w:shd w:val="clear" w:color="auto" w:fill="auto"/>
            <w:vAlign w:val="center"/>
          </w:tcPr>
          <w:p w:rsidR="00A01C3F" w:rsidRPr="008119A4" w:rsidRDefault="00A01C3F" w:rsidP="000965FF">
            <w:pPr>
              <w:jc w:val="center"/>
              <w:rPr>
                <w:szCs w:val="21"/>
              </w:rPr>
            </w:pPr>
            <w:r w:rsidRPr="008119A4">
              <w:rPr>
                <w:szCs w:val="21"/>
              </w:rPr>
              <w:t>0.5</w:t>
            </w:r>
          </w:p>
        </w:tc>
      </w:tr>
      <w:tr w:rsidR="00A01C3F" w:rsidRPr="008119A4" w:rsidTr="000965FF">
        <w:trPr>
          <w:jc w:val="center"/>
        </w:trPr>
        <w:tc>
          <w:tcPr>
            <w:tcW w:w="0" w:type="auto"/>
            <w:vMerge/>
            <w:vAlign w:val="center"/>
          </w:tcPr>
          <w:p w:rsidR="00A01C3F" w:rsidRPr="008119A4" w:rsidRDefault="00A01C3F" w:rsidP="000965FF">
            <w:pPr>
              <w:jc w:val="center"/>
              <w:rPr>
                <w:szCs w:val="21"/>
              </w:rPr>
            </w:pPr>
          </w:p>
        </w:tc>
        <w:tc>
          <w:tcPr>
            <w:tcW w:w="774" w:type="dxa"/>
            <w:vAlign w:val="center"/>
          </w:tcPr>
          <w:p w:rsidR="00A01C3F" w:rsidRPr="008119A4" w:rsidRDefault="00A01C3F" w:rsidP="000965FF">
            <w:pPr>
              <w:jc w:val="center"/>
              <w:rPr>
                <w:szCs w:val="21"/>
              </w:rPr>
            </w:pPr>
            <w:r w:rsidRPr="008119A4">
              <w:rPr>
                <w:szCs w:val="21"/>
              </w:rPr>
              <w:t>生活垃圾</w:t>
            </w:r>
          </w:p>
        </w:tc>
        <w:tc>
          <w:tcPr>
            <w:tcW w:w="0" w:type="auto"/>
            <w:vAlign w:val="center"/>
          </w:tcPr>
          <w:p w:rsidR="00A01C3F" w:rsidRPr="008119A4" w:rsidRDefault="00A01C3F" w:rsidP="000965FF">
            <w:pPr>
              <w:jc w:val="center"/>
              <w:rPr>
                <w:szCs w:val="21"/>
              </w:rPr>
            </w:pPr>
            <w:r w:rsidRPr="008119A4">
              <w:rPr>
                <w:szCs w:val="21"/>
              </w:rPr>
              <w:t>垃圾收集桶及垃圾清运</w:t>
            </w:r>
          </w:p>
        </w:tc>
        <w:tc>
          <w:tcPr>
            <w:tcW w:w="1154" w:type="dxa"/>
            <w:vAlign w:val="center"/>
          </w:tcPr>
          <w:p w:rsidR="00A01C3F" w:rsidRPr="008119A4" w:rsidRDefault="00A01C3F" w:rsidP="000965FF">
            <w:pPr>
              <w:jc w:val="center"/>
              <w:rPr>
                <w:szCs w:val="21"/>
              </w:rPr>
            </w:pPr>
            <w:r w:rsidRPr="008119A4">
              <w:rPr>
                <w:szCs w:val="21"/>
              </w:rPr>
              <w:t>/</w:t>
            </w:r>
          </w:p>
        </w:tc>
        <w:tc>
          <w:tcPr>
            <w:tcW w:w="0" w:type="auto"/>
            <w:shd w:val="clear" w:color="auto" w:fill="auto"/>
            <w:vAlign w:val="center"/>
          </w:tcPr>
          <w:p w:rsidR="00A01C3F" w:rsidRPr="008119A4" w:rsidRDefault="00A01C3F" w:rsidP="000965FF">
            <w:pPr>
              <w:jc w:val="center"/>
              <w:rPr>
                <w:szCs w:val="21"/>
              </w:rPr>
            </w:pPr>
            <w:r w:rsidRPr="008119A4">
              <w:rPr>
                <w:szCs w:val="21"/>
              </w:rPr>
              <w:t>垃圾收集桶及垃圾清运</w:t>
            </w:r>
          </w:p>
        </w:tc>
        <w:tc>
          <w:tcPr>
            <w:tcW w:w="999" w:type="dxa"/>
            <w:shd w:val="clear" w:color="auto" w:fill="auto"/>
            <w:vAlign w:val="center"/>
          </w:tcPr>
          <w:p w:rsidR="00A01C3F" w:rsidRPr="008119A4" w:rsidRDefault="00A01C3F" w:rsidP="000965FF">
            <w:pPr>
              <w:jc w:val="center"/>
              <w:rPr>
                <w:szCs w:val="21"/>
              </w:rPr>
            </w:pPr>
            <w:r w:rsidRPr="008119A4">
              <w:rPr>
                <w:szCs w:val="21"/>
              </w:rPr>
              <w:t>0.5</w:t>
            </w:r>
          </w:p>
        </w:tc>
      </w:tr>
      <w:tr w:rsidR="00A01C3F" w:rsidRPr="008119A4" w:rsidTr="000965FF">
        <w:trPr>
          <w:jc w:val="center"/>
        </w:trPr>
        <w:tc>
          <w:tcPr>
            <w:tcW w:w="4272" w:type="dxa"/>
            <w:gridSpan w:val="3"/>
            <w:vAlign w:val="center"/>
          </w:tcPr>
          <w:p w:rsidR="00A01C3F" w:rsidRPr="008119A4" w:rsidRDefault="00A01C3F" w:rsidP="000965FF">
            <w:pPr>
              <w:jc w:val="center"/>
              <w:rPr>
                <w:szCs w:val="21"/>
              </w:rPr>
            </w:pPr>
            <w:r w:rsidRPr="008119A4">
              <w:rPr>
                <w:szCs w:val="21"/>
              </w:rPr>
              <w:t>合计</w:t>
            </w:r>
          </w:p>
        </w:tc>
        <w:tc>
          <w:tcPr>
            <w:tcW w:w="1154" w:type="dxa"/>
            <w:vAlign w:val="center"/>
          </w:tcPr>
          <w:p w:rsidR="00A01C3F" w:rsidRPr="008119A4" w:rsidRDefault="00A01C3F" w:rsidP="000965FF">
            <w:pPr>
              <w:jc w:val="center"/>
              <w:rPr>
                <w:szCs w:val="21"/>
              </w:rPr>
            </w:pPr>
            <w:r w:rsidRPr="008119A4">
              <w:rPr>
                <w:szCs w:val="21"/>
              </w:rPr>
              <w:t>纳入主体工程</w:t>
            </w:r>
          </w:p>
        </w:tc>
        <w:tc>
          <w:tcPr>
            <w:tcW w:w="0" w:type="auto"/>
            <w:shd w:val="clear" w:color="auto" w:fill="auto"/>
            <w:vAlign w:val="center"/>
          </w:tcPr>
          <w:p w:rsidR="00A01C3F" w:rsidRPr="008119A4" w:rsidRDefault="00A01C3F" w:rsidP="000965FF">
            <w:pPr>
              <w:jc w:val="center"/>
              <w:rPr>
                <w:szCs w:val="21"/>
              </w:rPr>
            </w:pPr>
            <w:r w:rsidRPr="008119A4">
              <w:rPr>
                <w:szCs w:val="21"/>
              </w:rPr>
              <w:t>合计</w:t>
            </w:r>
          </w:p>
        </w:tc>
        <w:tc>
          <w:tcPr>
            <w:tcW w:w="999" w:type="dxa"/>
            <w:shd w:val="clear" w:color="auto" w:fill="auto"/>
            <w:vAlign w:val="center"/>
          </w:tcPr>
          <w:p w:rsidR="00A01C3F" w:rsidRPr="008119A4" w:rsidRDefault="00A01C3F" w:rsidP="000965FF">
            <w:pPr>
              <w:jc w:val="center"/>
              <w:rPr>
                <w:szCs w:val="21"/>
              </w:rPr>
            </w:pPr>
            <w:r w:rsidRPr="008119A4">
              <w:rPr>
                <w:szCs w:val="21"/>
              </w:rPr>
              <w:t>2.0</w:t>
            </w:r>
          </w:p>
        </w:tc>
      </w:tr>
    </w:tbl>
    <w:p w:rsidR="00A01C3F" w:rsidRPr="00F30DCD" w:rsidRDefault="00A01C3F" w:rsidP="00A01C3F">
      <w:pPr>
        <w:spacing w:line="360" w:lineRule="auto"/>
        <w:rPr>
          <w:sz w:val="24"/>
          <w:szCs w:val="24"/>
        </w:rPr>
      </w:pPr>
      <w:r w:rsidRPr="00F30DCD">
        <w:rPr>
          <w:b/>
          <w:sz w:val="24"/>
          <w:szCs w:val="24"/>
        </w:rPr>
        <w:t>4.3.2  “</w:t>
      </w:r>
      <w:r w:rsidRPr="00F30DCD">
        <w:rPr>
          <w:b/>
          <w:sz w:val="24"/>
          <w:szCs w:val="24"/>
        </w:rPr>
        <w:t>三同时</w:t>
      </w:r>
      <w:r w:rsidRPr="00F30DCD">
        <w:rPr>
          <w:b/>
          <w:sz w:val="24"/>
          <w:szCs w:val="24"/>
        </w:rPr>
        <w:t>”</w:t>
      </w:r>
      <w:r w:rsidRPr="00F30DCD">
        <w:rPr>
          <w:b/>
          <w:sz w:val="24"/>
          <w:szCs w:val="24"/>
        </w:rPr>
        <w:t>落实情况</w:t>
      </w:r>
    </w:p>
    <w:p w:rsidR="00A01C3F" w:rsidRPr="00F30DCD" w:rsidRDefault="00A01C3F" w:rsidP="00A01C3F">
      <w:pPr>
        <w:tabs>
          <w:tab w:val="left" w:pos="4932"/>
        </w:tabs>
        <w:spacing w:line="360" w:lineRule="auto"/>
        <w:jc w:val="center"/>
        <w:rPr>
          <w:b/>
          <w:sz w:val="24"/>
          <w:szCs w:val="24"/>
        </w:rPr>
      </w:pPr>
      <w:r w:rsidRPr="00F30DCD">
        <w:rPr>
          <w:b/>
          <w:sz w:val="24"/>
          <w:szCs w:val="24"/>
        </w:rPr>
        <w:t>表</w:t>
      </w:r>
      <w:r w:rsidRPr="00F30DCD">
        <w:rPr>
          <w:b/>
          <w:sz w:val="24"/>
          <w:szCs w:val="24"/>
        </w:rPr>
        <w:t xml:space="preserve">4.3-1  </w:t>
      </w:r>
      <w:r w:rsidRPr="00F30DCD">
        <w:rPr>
          <w:b/>
          <w:sz w:val="24"/>
          <w:szCs w:val="24"/>
        </w:rPr>
        <w:t>环保设施（措施）与实际落实情况对照表</w:t>
      </w:r>
    </w:p>
    <w:tbl>
      <w:tblPr>
        <w:tblStyle w:val="a8"/>
        <w:tblW w:w="8932" w:type="dxa"/>
        <w:jc w:val="center"/>
        <w:tblLook w:val="01E0"/>
      </w:tblPr>
      <w:tblGrid>
        <w:gridCol w:w="929"/>
        <w:gridCol w:w="1210"/>
        <w:gridCol w:w="3637"/>
        <w:gridCol w:w="3156"/>
      </w:tblGrid>
      <w:tr w:rsidR="00A01C3F" w:rsidRPr="00CF3E3B" w:rsidTr="000965FF">
        <w:trPr>
          <w:jc w:val="center"/>
        </w:trPr>
        <w:tc>
          <w:tcPr>
            <w:tcW w:w="929" w:type="dxa"/>
            <w:vMerge w:val="restart"/>
          </w:tcPr>
          <w:p w:rsidR="00A01C3F" w:rsidRPr="00CF3E3B" w:rsidRDefault="00A01C3F" w:rsidP="000965FF">
            <w:pPr>
              <w:jc w:val="center"/>
              <w:rPr>
                <w:b/>
                <w:szCs w:val="21"/>
              </w:rPr>
            </w:pPr>
            <w:r w:rsidRPr="00CF3E3B">
              <w:rPr>
                <w:rFonts w:hint="eastAsia"/>
                <w:b/>
                <w:szCs w:val="21"/>
              </w:rPr>
              <w:t>种类</w:t>
            </w:r>
          </w:p>
        </w:tc>
        <w:tc>
          <w:tcPr>
            <w:tcW w:w="1210" w:type="dxa"/>
            <w:vMerge w:val="restart"/>
          </w:tcPr>
          <w:p w:rsidR="00A01C3F" w:rsidRPr="00CF3E3B" w:rsidRDefault="00A01C3F" w:rsidP="000965FF">
            <w:pPr>
              <w:jc w:val="center"/>
              <w:rPr>
                <w:b/>
                <w:szCs w:val="21"/>
              </w:rPr>
            </w:pPr>
            <w:r w:rsidRPr="00CF3E3B">
              <w:rPr>
                <w:rFonts w:hint="eastAsia"/>
                <w:b/>
                <w:szCs w:val="21"/>
              </w:rPr>
              <w:t>污染源</w:t>
            </w:r>
          </w:p>
        </w:tc>
        <w:tc>
          <w:tcPr>
            <w:tcW w:w="6793" w:type="dxa"/>
            <w:gridSpan w:val="2"/>
          </w:tcPr>
          <w:p w:rsidR="00A01C3F" w:rsidRPr="00CF3E3B" w:rsidRDefault="00A01C3F" w:rsidP="000965FF">
            <w:pPr>
              <w:jc w:val="center"/>
              <w:rPr>
                <w:b/>
                <w:szCs w:val="21"/>
              </w:rPr>
            </w:pPr>
            <w:r w:rsidRPr="00CF3E3B">
              <w:rPr>
                <w:rFonts w:hint="eastAsia"/>
                <w:b/>
                <w:szCs w:val="21"/>
              </w:rPr>
              <w:t>处理方式</w:t>
            </w:r>
          </w:p>
        </w:tc>
      </w:tr>
      <w:tr w:rsidR="00A01C3F" w:rsidRPr="00CF3E3B" w:rsidTr="000965FF">
        <w:trPr>
          <w:jc w:val="center"/>
        </w:trPr>
        <w:tc>
          <w:tcPr>
            <w:tcW w:w="929" w:type="dxa"/>
            <w:vMerge/>
          </w:tcPr>
          <w:p w:rsidR="00A01C3F" w:rsidRPr="00CF3E3B" w:rsidRDefault="00A01C3F" w:rsidP="000965FF">
            <w:pPr>
              <w:jc w:val="center"/>
              <w:rPr>
                <w:szCs w:val="21"/>
              </w:rPr>
            </w:pPr>
          </w:p>
        </w:tc>
        <w:tc>
          <w:tcPr>
            <w:tcW w:w="1210" w:type="dxa"/>
            <w:vMerge/>
          </w:tcPr>
          <w:p w:rsidR="00A01C3F" w:rsidRPr="00CF3E3B" w:rsidRDefault="00A01C3F" w:rsidP="000965FF">
            <w:pPr>
              <w:jc w:val="center"/>
              <w:rPr>
                <w:szCs w:val="21"/>
              </w:rPr>
            </w:pPr>
          </w:p>
        </w:tc>
        <w:tc>
          <w:tcPr>
            <w:tcW w:w="3637" w:type="dxa"/>
          </w:tcPr>
          <w:p w:rsidR="00A01C3F" w:rsidRPr="00CF3E3B" w:rsidRDefault="00A01C3F" w:rsidP="000965FF">
            <w:pPr>
              <w:jc w:val="center"/>
              <w:rPr>
                <w:szCs w:val="21"/>
              </w:rPr>
            </w:pPr>
            <w:r w:rsidRPr="00CF3E3B">
              <w:rPr>
                <w:rFonts w:hint="eastAsia"/>
                <w:szCs w:val="21"/>
              </w:rPr>
              <w:t>环评要求</w:t>
            </w:r>
          </w:p>
        </w:tc>
        <w:tc>
          <w:tcPr>
            <w:tcW w:w="3156" w:type="dxa"/>
          </w:tcPr>
          <w:p w:rsidR="00A01C3F" w:rsidRPr="00CF3E3B" w:rsidRDefault="00A01C3F" w:rsidP="000965FF">
            <w:pPr>
              <w:jc w:val="center"/>
              <w:rPr>
                <w:szCs w:val="21"/>
              </w:rPr>
            </w:pPr>
            <w:r w:rsidRPr="00CF3E3B">
              <w:rPr>
                <w:rFonts w:hint="eastAsia"/>
                <w:szCs w:val="21"/>
              </w:rPr>
              <w:t>实际情况</w:t>
            </w:r>
          </w:p>
        </w:tc>
      </w:tr>
      <w:tr w:rsidR="00A01C3F" w:rsidRPr="00CF3E3B" w:rsidTr="000965FF">
        <w:trPr>
          <w:jc w:val="center"/>
        </w:trPr>
        <w:tc>
          <w:tcPr>
            <w:tcW w:w="929" w:type="dxa"/>
            <w:vMerge w:val="restart"/>
          </w:tcPr>
          <w:p w:rsidR="00A01C3F" w:rsidRPr="00CF3E3B" w:rsidRDefault="00A01C3F" w:rsidP="000965FF">
            <w:pPr>
              <w:jc w:val="center"/>
              <w:rPr>
                <w:szCs w:val="21"/>
              </w:rPr>
            </w:pPr>
            <w:r w:rsidRPr="00CF3E3B">
              <w:rPr>
                <w:rFonts w:hint="eastAsia"/>
                <w:szCs w:val="21"/>
              </w:rPr>
              <w:t>固体废物</w:t>
            </w:r>
          </w:p>
        </w:tc>
        <w:tc>
          <w:tcPr>
            <w:tcW w:w="1210" w:type="dxa"/>
            <w:vAlign w:val="center"/>
          </w:tcPr>
          <w:p w:rsidR="00A01C3F" w:rsidRPr="00CF3E3B" w:rsidRDefault="00A01C3F" w:rsidP="000965FF">
            <w:pPr>
              <w:jc w:val="center"/>
              <w:rPr>
                <w:szCs w:val="21"/>
              </w:rPr>
            </w:pPr>
            <w:r w:rsidRPr="00CF3E3B">
              <w:rPr>
                <w:szCs w:val="21"/>
              </w:rPr>
              <w:t>生产固废</w:t>
            </w:r>
          </w:p>
        </w:tc>
        <w:tc>
          <w:tcPr>
            <w:tcW w:w="3637" w:type="dxa"/>
            <w:vAlign w:val="center"/>
          </w:tcPr>
          <w:p w:rsidR="00A01C3F" w:rsidRPr="00CF3E3B" w:rsidRDefault="00A01C3F" w:rsidP="000965FF">
            <w:pPr>
              <w:jc w:val="center"/>
              <w:rPr>
                <w:szCs w:val="21"/>
              </w:rPr>
            </w:pPr>
            <w:r w:rsidRPr="00CF3E3B">
              <w:rPr>
                <w:szCs w:val="21"/>
              </w:rPr>
              <w:t>可回收固废收集点、分类收集，回收或填埋</w:t>
            </w:r>
          </w:p>
        </w:tc>
        <w:tc>
          <w:tcPr>
            <w:tcW w:w="3156" w:type="dxa"/>
            <w:vAlign w:val="center"/>
          </w:tcPr>
          <w:p w:rsidR="00A01C3F" w:rsidRPr="00CF3E3B" w:rsidRDefault="00A01C3F" w:rsidP="000965FF">
            <w:pPr>
              <w:jc w:val="center"/>
              <w:rPr>
                <w:szCs w:val="21"/>
              </w:rPr>
            </w:pPr>
            <w:r w:rsidRPr="00CF3E3B">
              <w:rPr>
                <w:szCs w:val="21"/>
              </w:rPr>
              <w:t>可回收固废收集点、分类收集，回收或填埋</w:t>
            </w:r>
          </w:p>
        </w:tc>
      </w:tr>
      <w:tr w:rsidR="00A01C3F" w:rsidRPr="00CF3E3B" w:rsidTr="000965FF">
        <w:trPr>
          <w:jc w:val="center"/>
        </w:trPr>
        <w:tc>
          <w:tcPr>
            <w:tcW w:w="929" w:type="dxa"/>
            <w:vMerge/>
          </w:tcPr>
          <w:p w:rsidR="00A01C3F" w:rsidRPr="00CF3E3B" w:rsidRDefault="00A01C3F" w:rsidP="000965FF">
            <w:pPr>
              <w:jc w:val="center"/>
              <w:rPr>
                <w:szCs w:val="21"/>
              </w:rPr>
            </w:pPr>
          </w:p>
        </w:tc>
        <w:tc>
          <w:tcPr>
            <w:tcW w:w="1210" w:type="dxa"/>
            <w:vAlign w:val="center"/>
          </w:tcPr>
          <w:p w:rsidR="00A01C3F" w:rsidRPr="00CF3E3B" w:rsidRDefault="00A01C3F" w:rsidP="000965FF">
            <w:pPr>
              <w:jc w:val="center"/>
              <w:rPr>
                <w:szCs w:val="21"/>
              </w:rPr>
            </w:pPr>
            <w:r w:rsidRPr="00CF3E3B">
              <w:rPr>
                <w:szCs w:val="21"/>
              </w:rPr>
              <w:t>生活垃圾</w:t>
            </w:r>
          </w:p>
        </w:tc>
        <w:tc>
          <w:tcPr>
            <w:tcW w:w="3637" w:type="dxa"/>
            <w:vAlign w:val="center"/>
          </w:tcPr>
          <w:p w:rsidR="00A01C3F" w:rsidRPr="00CF3E3B" w:rsidRDefault="00A01C3F" w:rsidP="000965FF">
            <w:pPr>
              <w:jc w:val="center"/>
              <w:rPr>
                <w:szCs w:val="21"/>
              </w:rPr>
            </w:pPr>
            <w:r w:rsidRPr="00CF3E3B">
              <w:rPr>
                <w:szCs w:val="21"/>
              </w:rPr>
              <w:t>垃圾收集桶及垃圾清运</w:t>
            </w:r>
          </w:p>
        </w:tc>
        <w:tc>
          <w:tcPr>
            <w:tcW w:w="3156" w:type="dxa"/>
            <w:vAlign w:val="center"/>
          </w:tcPr>
          <w:p w:rsidR="00A01C3F" w:rsidRPr="00CF3E3B" w:rsidRDefault="00A01C3F" w:rsidP="000965FF">
            <w:pPr>
              <w:jc w:val="center"/>
              <w:rPr>
                <w:szCs w:val="21"/>
              </w:rPr>
            </w:pPr>
            <w:r w:rsidRPr="00CF3E3B">
              <w:rPr>
                <w:szCs w:val="21"/>
              </w:rPr>
              <w:t>垃圾收集桶及垃圾清运</w:t>
            </w:r>
          </w:p>
        </w:tc>
      </w:tr>
      <w:tr w:rsidR="00A01C3F" w:rsidRPr="00CF3E3B" w:rsidTr="000965FF">
        <w:trPr>
          <w:jc w:val="center"/>
        </w:trPr>
        <w:tc>
          <w:tcPr>
            <w:tcW w:w="929" w:type="dxa"/>
          </w:tcPr>
          <w:p w:rsidR="00A01C3F" w:rsidRPr="00CF3E3B" w:rsidRDefault="00A01C3F" w:rsidP="000965FF">
            <w:pPr>
              <w:jc w:val="center"/>
              <w:rPr>
                <w:szCs w:val="21"/>
              </w:rPr>
            </w:pPr>
            <w:r w:rsidRPr="00CF3E3B">
              <w:rPr>
                <w:rFonts w:hint="eastAsia"/>
                <w:szCs w:val="21"/>
              </w:rPr>
              <w:t>噪声</w:t>
            </w:r>
          </w:p>
        </w:tc>
        <w:tc>
          <w:tcPr>
            <w:tcW w:w="1210" w:type="dxa"/>
            <w:vAlign w:val="center"/>
          </w:tcPr>
          <w:p w:rsidR="00A01C3F" w:rsidRPr="00CF3E3B" w:rsidRDefault="00A01C3F" w:rsidP="000965FF">
            <w:pPr>
              <w:jc w:val="center"/>
              <w:rPr>
                <w:szCs w:val="21"/>
              </w:rPr>
            </w:pPr>
            <w:r w:rsidRPr="00CF3E3B">
              <w:rPr>
                <w:szCs w:val="21"/>
              </w:rPr>
              <w:t>设备噪声</w:t>
            </w:r>
          </w:p>
        </w:tc>
        <w:tc>
          <w:tcPr>
            <w:tcW w:w="3637" w:type="dxa"/>
            <w:vAlign w:val="center"/>
          </w:tcPr>
          <w:p w:rsidR="00A01C3F" w:rsidRPr="00CF3E3B" w:rsidRDefault="00A01C3F" w:rsidP="000965FF">
            <w:pPr>
              <w:tabs>
                <w:tab w:val="left" w:pos="615"/>
              </w:tabs>
              <w:jc w:val="center"/>
              <w:rPr>
                <w:szCs w:val="21"/>
              </w:rPr>
            </w:pPr>
            <w:r w:rsidRPr="00CF3E3B">
              <w:rPr>
                <w:szCs w:val="21"/>
              </w:rPr>
              <w:t>设减振弹性垫、设置消声器、厂房隔声</w:t>
            </w:r>
          </w:p>
        </w:tc>
        <w:tc>
          <w:tcPr>
            <w:tcW w:w="3156" w:type="dxa"/>
          </w:tcPr>
          <w:p w:rsidR="00A01C3F" w:rsidRPr="00CF3E3B" w:rsidRDefault="00A01C3F" w:rsidP="000965FF">
            <w:pPr>
              <w:jc w:val="center"/>
              <w:rPr>
                <w:szCs w:val="21"/>
              </w:rPr>
            </w:pPr>
            <w:r w:rsidRPr="00CF3E3B">
              <w:rPr>
                <w:szCs w:val="21"/>
              </w:rPr>
              <w:t>设减振弹性垫、设置消声器、厂房隔声</w:t>
            </w:r>
          </w:p>
        </w:tc>
      </w:tr>
    </w:tbl>
    <w:p w:rsidR="00A01C3F" w:rsidRPr="00DB4A16" w:rsidRDefault="00A01C3F" w:rsidP="00A01C3F">
      <w:pPr>
        <w:ind w:firstLineChars="200" w:firstLine="420"/>
        <w:rPr>
          <w:color w:val="0000FF"/>
        </w:rPr>
      </w:pPr>
    </w:p>
    <w:p w:rsidR="00A01C3F" w:rsidRPr="00F30DCD" w:rsidRDefault="00A01C3F" w:rsidP="00A01C3F">
      <w:pPr>
        <w:spacing w:line="360" w:lineRule="auto"/>
        <w:rPr>
          <w:bCs/>
          <w:color w:val="0000FF"/>
          <w:sz w:val="24"/>
          <w:szCs w:val="28"/>
        </w:rPr>
      </w:pPr>
    </w:p>
    <w:p w:rsidR="00A01C3F" w:rsidRDefault="00A01C3F" w:rsidP="00A01C3F">
      <w:pPr>
        <w:pStyle w:val="1"/>
        <w:rPr>
          <w:color w:val="0000FF"/>
          <w:sz w:val="24"/>
          <w:szCs w:val="28"/>
        </w:rPr>
      </w:pPr>
      <w:r>
        <w:rPr>
          <w:color w:val="0000FF"/>
          <w:sz w:val="24"/>
          <w:szCs w:val="28"/>
        </w:rPr>
        <w:br w:type="page"/>
      </w:r>
      <w:bookmarkStart w:id="17" w:name="_Toc513554260"/>
      <w:r>
        <w:rPr>
          <w:rFonts w:hint="eastAsia"/>
          <w:sz w:val="30"/>
          <w:szCs w:val="30"/>
        </w:rPr>
        <w:lastRenderedPageBreak/>
        <w:t>5</w:t>
      </w:r>
      <w:r>
        <w:rPr>
          <w:rFonts w:hint="eastAsia"/>
          <w:sz w:val="30"/>
          <w:szCs w:val="30"/>
        </w:rPr>
        <w:t>、建设项目环境影响评价文件中对噪声和固体废物的主要结论与建议及审批部门的审批决定</w:t>
      </w:r>
      <w:bookmarkEnd w:id="17"/>
    </w:p>
    <w:p w:rsidR="00A01C3F" w:rsidRPr="00687D44" w:rsidRDefault="00A01C3F" w:rsidP="00A01C3F">
      <w:pPr>
        <w:pStyle w:val="2"/>
      </w:pPr>
      <w:bookmarkStart w:id="18" w:name="_Toc501045988"/>
      <w:bookmarkStart w:id="19" w:name="_Toc513554261"/>
      <w:r w:rsidRPr="00687D44">
        <w:rPr>
          <w:rFonts w:hint="eastAsia"/>
        </w:rPr>
        <w:t>5.1</w:t>
      </w:r>
      <w:r w:rsidRPr="00687D44">
        <w:t xml:space="preserve"> </w:t>
      </w:r>
      <w:r w:rsidRPr="00687D44">
        <w:rPr>
          <w:rFonts w:hint="eastAsia"/>
        </w:rPr>
        <w:t>建设项目环评报告表的主要结论与建议</w:t>
      </w:r>
      <w:bookmarkEnd w:id="18"/>
      <w:bookmarkEnd w:id="19"/>
    </w:p>
    <w:p w:rsidR="00A01C3F" w:rsidRPr="00E02F90" w:rsidRDefault="00A01C3F" w:rsidP="00A01C3F">
      <w:pPr>
        <w:spacing w:line="360" w:lineRule="auto"/>
        <w:rPr>
          <w:b/>
          <w:sz w:val="24"/>
          <w:szCs w:val="24"/>
        </w:rPr>
      </w:pPr>
      <w:r w:rsidRPr="00E02F90">
        <w:rPr>
          <w:b/>
          <w:sz w:val="24"/>
          <w:szCs w:val="24"/>
        </w:rPr>
        <w:t xml:space="preserve">5.1.1 </w:t>
      </w:r>
      <w:r w:rsidRPr="00E02F90">
        <w:rPr>
          <w:b/>
          <w:sz w:val="24"/>
          <w:szCs w:val="24"/>
        </w:rPr>
        <w:t>主要结论</w:t>
      </w:r>
    </w:p>
    <w:p w:rsidR="00A01C3F" w:rsidRPr="00E02F90" w:rsidRDefault="00A01C3F" w:rsidP="00A01C3F">
      <w:pPr>
        <w:spacing w:line="360" w:lineRule="auto"/>
        <w:rPr>
          <w:b/>
          <w:sz w:val="24"/>
          <w:szCs w:val="24"/>
        </w:rPr>
      </w:pPr>
      <w:r w:rsidRPr="00E02F90">
        <w:rPr>
          <w:b/>
          <w:sz w:val="24"/>
          <w:szCs w:val="24"/>
        </w:rPr>
        <w:t xml:space="preserve">5.1.1.1 </w:t>
      </w:r>
      <w:r w:rsidRPr="00E02F90">
        <w:rPr>
          <w:b/>
          <w:sz w:val="24"/>
          <w:szCs w:val="24"/>
        </w:rPr>
        <w:t>施工期影响分析结论</w:t>
      </w:r>
    </w:p>
    <w:p w:rsidR="00A01C3F" w:rsidRPr="00E02F90" w:rsidRDefault="00A01C3F" w:rsidP="00A01C3F">
      <w:pPr>
        <w:spacing w:line="360" w:lineRule="auto"/>
        <w:ind w:firstLineChars="200" w:firstLine="480"/>
        <w:rPr>
          <w:bCs/>
          <w:sz w:val="24"/>
          <w:szCs w:val="24"/>
        </w:rPr>
      </w:pPr>
      <w:r w:rsidRPr="00E02F90">
        <w:rPr>
          <w:bCs/>
          <w:sz w:val="24"/>
          <w:szCs w:val="24"/>
        </w:rPr>
        <w:t>由于本项目已建成运营多年，</w:t>
      </w:r>
      <w:r w:rsidRPr="00E02F90">
        <w:rPr>
          <w:kern w:val="0"/>
          <w:sz w:val="24"/>
          <w:szCs w:val="24"/>
        </w:rPr>
        <w:t>根据现场踏勘，项目施工期间产生的各项污染物已得到合理处置，无施工期环境遗留问题。</w:t>
      </w:r>
    </w:p>
    <w:p w:rsidR="00A01C3F" w:rsidRPr="00E02F90" w:rsidRDefault="00A01C3F" w:rsidP="00A01C3F">
      <w:pPr>
        <w:spacing w:line="360" w:lineRule="auto"/>
        <w:rPr>
          <w:b/>
          <w:sz w:val="24"/>
          <w:szCs w:val="24"/>
        </w:rPr>
      </w:pPr>
      <w:r w:rsidRPr="00E02F90">
        <w:rPr>
          <w:b/>
          <w:sz w:val="24"/>
          <w:szCs w:val="24"/>
        </w:rPr>
        <w:t xml:space="preserve">5.1.1.2 </w:t>
      </w:r>
      <w:r w:rsidRPr="00E02F90">
        <w:rPr>
          <w:b/>
          <w:sz w:val="24"/>
          <w:szCs w:val="24"/>
        </w:rPr>
        <w:t>运营期影响分析结论</w:t>
      </w:r>
    </w:p>
    <w:p w:rsidR="00A01C3F" w:rsidRPr="00E02F90" w:rsidRDefault="00A01C3F" w:rsidP="00A01C3F">
      <w:pPr>
        <w:spacing w:line="360" w:lineRule="auto"/>
        <w:ind w:firstLineChars="200" w:firstLine="480"/>
        <w:rPr>
          <w:sz w:val="24"/>
          <w:szCs w:val="24"/>
        </w:rPr>
      </w:pPr>
      <w:r w:rsidRPr="00E02F90">
        <w:rPr>
          <w:sz w:val="24"/>
          <w:szCs w:val="24"/>
        </w:rPr>
        <w:t>（</w:t>
      </w:r>
      <w:r>
        <w:rPr>
          <w:rFonts w:hint="eastAsia"/>
          <w:sz w:val="24"/>
          <w:szCs w:val="24"/>
        </w:rPr>
        <w:t>1</w:t>
      </w:r>
      <w:r w:rsidRPr="00E02F90">
        <w:rPr>
          <w:sz w:val="24"/>
          <w:szCs w:val="24"/>
        </w:rPr>
        <w:t>）噪声</w:t>
      </w:r>
    </w:p>
    <w:p w:rsidR="00A01C3F" w:rsidRPr="00E02F90" w:rsidRDefault="00A01C3F" w:rsidP="00A01C3F">
      <w:pPr>
        <w:spacing w:line="360" w:lineRule="auto"/>
        <w:ind w:firstLineChars="200" w:firstLine="480"/>
        <w:rPr>
          <w:sz w:val="24"/>
          <w:szCs w:val="24"/>
        </w:rPr>
      </w:pPr>
      <w:r w:rsidRPr="00E02F90">
        <w:rPr>
          <w:sz w:val="24"/>
          <w:szCs w:val="24"/>
        </w:rPr>
        <w:t>项目运营期间噪声主要来源于生产设备以及进出运输车辆。所有生产设备尽量采用低噪设备，且均置于生产车间内，车间进行封闭处理，同时安装时进行了基础减震，在采取基础减震、厂房隔声等措施后，同时经距离衰减、厂区内绿化阻隔、吸收部分，场界噪声基本能达到《工业企业厂界环境噪声排放标准》（</w:t>
      </w:r>
      <w:r w:rsidRPr="00E02F90">
        <w:rPr>
          <w:sz w:val="24"/>
          <w:szCs w:val="24"/>
        </w:rPr>
        <w:t>GB12348—2008</w:t>
      </w:r>
      <w:r w:rsidRPr="00E02F90">
        <w:rPr>
          <w:sz w:val="24"/>
          <w:szCs w:val="24"/>
        </w:rPr>
        <w:t>）中</w:t>
      </w:r>
      <w:r w:rsidRPr="00E02F90">
        <w:rPr>
          <w:sz w:val="24"/>
          <w:szCs w:val="24"/>
        </w:rPr>
        <w:t>2</w:t>
      </w:r>
      <w:r w:rsidRPr="00E02F90">
        <w:rPr>
          <w:sz w:val="24"/>
          <w:szCs w:val="24"/>
        </w:rPr>
        <w:t>类标准限值要求，再距离衰减后，不会对周边环境敏感点造成明显影响，不扰民。</w:t>
      </w:r>
    </w:p>
    <w:p w:rsidR="00A01C3F" w:rsidRPr="00E02F90" w:rsidRDefault="00A01C3F" w:rsidP="00A01C3F">
      <w:pPr>
        <w:spacing w:line="360" w:lineRule="auto"/>
        <w:ind w:firstLineChars="200" w:firstLine="480"/>
        <w:rPr>
          <w:bCs/>
          <w:sz w:val="24"/>
          <w:szCs w:val="24"/>
        </w:rPr>
      </w:pPr>
      <w:r w:rsidRPr="00E02F90">
        <w:rPr>
          <w:kern w:val="0"/>
          <w:sz w:val="24"/>
          <w:szCs w:val="24"/>
        </w:rPr>
        <w:t>（</w:t>
      </w:r>
      <w:r>
        <w:rPr>
          <w:rFonts w:hint="eastAsia"/>
          <w:kern w:val="0"/>
          <w:sz w:val="24"/>
          <w:szCs w:val="24"/>
        </w:rPr>
        <w:t>2</w:t>
      </w:r>
      <w:r w:rsidRPr="00E02F90">
        <w:rPr>
          <w:kern w:val="0"/>
          <w:sz w:val="24"/>
          <w:szCs w:val="24"/>
        </w:rPr>
        <w:t>）固体废物</w:t>
      </w:r>
    </w:p>
    <w:p w:rsidR="00A01C3F" w:rsidRPr="00E02F90" w:rsidRDefault="00A01C3F" w:rsidP="00A01C3F">
      <w:pPr>
        <w:adjustRightInd w:val="0"/>
        <w:snapToGrid w:val="0"/>
        <w:spacing w:line="360" w:lineRule="auto"/>
        <w:ind w:firstLineChars="200" w:firstLine="480"/>
        <w:rPr>
          <w:sz w:val="24"/>
          <w:szCs w:val="24"/>
        </w:rPr>
      </w:pPr>
      <w:r w:rsidRPr="00E02F90">
        <w:rPr>
          <w:sz w:val="24"/>
          <w:szCs w:val="24"/>
        </w:rPr>
        <w:t>项目营运过程中产生的固体废弃物主要为除尘器收集的粉尘、板材边角余料、废木纹装饰膜、废</w:t>
      </w:r>
      <w:r w:rsidRPr="00E02F90">
        <w:rPr>
          <w:sz w:val="24"/>
          <w:szCs w:val="24"/>
        </w:rPr>
        <w:t>PVC</w:t>
      </w:r>
      <w:r w:rsidRPr="00E02F90">
        <w:rPr>
          <w:sz w:val="24"/>
          <w:szCs w:val="24"/>
        </w:rPr>
        <w:t>封边带、废包装材料、玻璃废渣、不合格产品等；办公生活过程产生的生活垃圾等。生活垃圾经收集后定期交由当地环卫部门统一处理；金属边角余料、玻璃废渣及不合格产品收集暂存后最终进行外卖处理；含油废手套、废棉纱一并与生活垃圾交由当地环卫部门处理；产生的少量废弃包装材料收集暂存于厂区后，最终外卖废品收购站回收利用；除尘渣和沉淀泥浆在厂区暂存后定期交由当地环卫部门清运处理。将不会对环境造成明显影响。</w:t>
      </w:r>
    </w:p>
    <w:p w:rsidR="00A01C3F" w:rsidRPr="00E967DA" w:rsidRDefault="00A01C3F" w:rsidP="00A01C3F">
      <w:pPr>
        <w:pStyle w:val="2"/>
      </w:pPr>
      <w:bookmarkStart w:id="20" w:name="_Toc513554262"/>
      <w:r w:rsidRPr="00E967DA">
        <w:rPr>
          <w:rFonts w:hint="eastAsia"/>
        </w:rPr>
        <w:t>5.2</w:t>
      </w:r>
      <w:r w:rsidRPr="00E967DA">
        <w:t xml:space="preserve"> </w:t>
      </w:r>
      <w:r w:rsidRPr="00E967DA">
        <w:rPr>
          <w:rFonts w:hint="eastAsia"/>
        </w:rPr>
        <w:t>审批部门审批决定</w:t>
      </w:r>
      <w:bookmarkEnd w:id="20"/>
    </w:p>
    <w:p w:rsidR="00A01C3F" w:rsidRPr="00970FD7" w:rsidRDefault="00A01C3F" w:rsidP="00A01C3F">
      <w:pPr>
        <w:spacing w:line="360" w:lineRule="auto"/>
        <w:ind w:firstLineChars="200" w:firstLine="480"/>
        <w:rPr>
          <w:sz w:val="24"/>
          <w:szCs w:val="24"/>
        </w:rPr>
      </w:pPr>
      <w:r w:rsidRPr="00970FD7">
        <w:rPr>
          <w:rFonts w:hint="eastAsia"/>
          <w:sz w:val="24"/>
          <w:szCs w:val="24"/>
        </w:rPr>
        <w:t>你单位报来《新建家具生产项目环境影响报告表》收悉，经研究，现对该项</w:t>
      </w:r>
      <w:r w:rsidRPr="00970FD7">
        <w:rPr>
          <w:rFonts w:hint="eastAsia"/>
          <w:sz w:val="24"/>
          <w:szCs w:val="24"/>
        </w:rPr>
        <w:lastRenderedPageBreak/>
        <w:t>目环境影响报告表批复如下：</w:t>
      </w:r>
    </w:p>
    <w:p w:rsidR="00A01C3F" w:rsidRPr="00970FD7" w:rsidRDefault="00A01C3F" w:rsidP="00A01C3F">
      <w:pPr>
        <w:spacing w:line="360" w:lineRule="auto"/>
        <w:ind w:firstLineChars="200" w:firstLine="480"/>
        <w:rPr>
          <w:sz w:val="24"/>
          <w:szCs w:val="24"/>
        </w:rPr>
      </w:pPr>
      <w:r w:rsidRPr="00970FD7">
        <w:rPr>
          <w:rFonts w:hint="eastAsia"/>
          <w:sz w:val="24"/>
          <w:szCs w:val="24"/>
        </w:rPr>
        <w:t>一、同意《报告表》的评价意见和建议。在认真落实《报告表》中提出的污染防治措施的前提下，项目建设所造成的环境污染能够得到有效控制。从环境保护角度分析，该项目可行，同意建设。</w:t>
      </w:r>
    </w:p>
    <w:p w:rsidR="00A01C3F" w:rsidRPr="00970FD7" w:rsidRDefault="00A01C3F" w:rsidP="00A01C3F">
      <w:pPr>
        <w:spacing w:line="360" w:lineRule="auto"/>
        <w:ind w:firstLineChars="200" w:firstLine="480"/>
        <w:rPr>
          <w:sz w:val="24"/>
          <w:szCs w:val="24"/>
        </w:rPr>
      </w:pPr>
      <w:r w:rsidRPr="00970FD7">
        <w:rPr>
          <w:sz w:val="24"/>
          <w:szCs w:val="24"/>
        </w:rPr>
        <w:t>该项目在乐山市市中区苏稽镇龙滩尾村</w:t>
      </w:r>
      <w:r w:rsidRPr="00970FD7">
        <w:rPr>
          <w:sz w:val="24"/>
          <w:szCs w:val="24"/>
        </w:rPr>
        <w:t>4</w:t>
      </w:r>
      <w:r w:rsidRPr="00970FD7">
        <w:rPr>
          <w:sz w:val="24"/>
          <w:szCs w:val="24"/>
        </w:rPr>
        <w:t>组设立，项目投资</w:t>
      </w:r>
      <w:r w:rsidRPr="00970FD7">
        <w:rPr>
          <w:sz w:val="24"/>
          <w:szCs w:val="24"/>
        </w:rPr>
        <w:t>25</w:t>
      </w:r>
      <w:r w:rsidRPr="00970FD7">
        <w:rPr>
          <w:sz w:val="24"/>
          <w:szCs w:val="24"/>
        </w:rPr>
        <w:t>万元，其中环保投资</w:t>
      </w:r>
      <w:r w:rsidRPr="00970FD7">
        <w:rPr>
          <w:sz w:val="24"/>
          <w:szCs w:val="24"/>
        </w:rPr>
        <w:t>5</w:t>
      </w:r>
      <w:r w:rsidRPr="00970FD7">
        <w:rPr>
          <w:sz w:val="24"/>
          <w:szCs w:val="24"/>
        </w:rPr>
        <w:t>万元，建设内容：总占地面积为</w:t>
      </w:r>
      <w:r w:rsidRPr="00970FD7">
        <w:rPr>
          <w:sz w:val="24"/>
          <w:szCs w:val="24"/>
        </w:rPr>
        <w:t>16.6</w:t>
      </w:r>
      <w:r w:rsidRPr="00970FD7">
        <w:rPr>
          <w:sz w:val="24"/>
          <w:szCs w:val="24"/>
        </w:rPr>
        <w:t>亩，租用</w:t>
      </w:r>
      <w:r w:rsidRPr="00970FD7">
        <w:rPr>
          <w:sz w:val="24"/>
          <w:szCs w:val="24"/>
        </w:rPr>
        <w:t>2</w:t>
      </w:r>
      <w:r w:rsidRPr="00970FD7">
        <w:rPr>
          <w:sz w:val="24"/>
          <w:szCs w:val="24"/>
        </w:rPr>
        <w:t>栋厂房，建筑面积</w:t>
      </w:r>
      <w:r w:rsidRPr="00970FD7">
        <w:rPr>
          <w:sz w:val="24"/>
          <w:szCs w:val="24"/>
        </w:rPr>
        <w:t>4000</w:t>
      </w:r>
      <w:r w:rsidRPr="00970FD7">
        <w:rPr>
          <w:sz w:val="24"/>
          <w:szCs w:val="24"/>
        </w:rPr>
        <w:t>平方米，购置安装板式家具和铝钛合金门窗生产设备，用于钛铝合金门窗、木制板式家具的生产，建设形成年产</w:t>
      </w:r>
      <w:r w:rsidRPr="00970FD7">
        <w:rPr>
          <w:sz w:val="24"/>
          <w:szCs w:val="24"/>
        </w:rPr>
        <w:t>5000</w:t>
      </w:r>
      <w:r w:rsidRPr="00970FD7">
        <w:rPr>
          <w:sz w:val="24"/>
          <w:szCs w:val="24"/>
        </w:rPr>
        <w:t>套钛铝合金门窗和</w:t>
      </w:r>
      <w:r w:rsidRPr="00970FD7">
        <w:rPr>
          <w:sz w:val="24"/>
          <w:szCs w:val="24"/>
        </w:rPr>
        <w:t>10000</w:t>
      </w:r>
      <w:r w:rsidRPr="00970FD7">
        <w:rPr>
          <w:sz w:val="24"/>
          <w:szCs w:val="24"/>
        </w:rPr>
        <w:t>平方米板式家具的生产能力，配套建设环保公共工程、办公及生活设施等辅助工程。项目经乐山市市中区发展和改革局备案（《企业投资项目备案通知书》川投资备</w:t>
      </w:r>
      <w:r w:rsidRPr="00970FD7">
        <w:rPr>
          <w:sz w:val="24"/>
          <w:szCs w:val="24"/>
        </w:rPr>
        <w:t>[2017-511102-21-03-195327]</w:t>
      </w:r>
      <w:r w:rsidRPr="00970FD7">
        <w:rPr>
          <w:sz w:val="24"/>
          <w:szCs w:val="24"/>
        </w:rPr>
        <w:t>号）。</w:t>
      </w:r>
    </w:p>
    <w:p w:rsidR="00A01C3F" w:rsidRPr="00970FD7" w:rsidRDefault="00A01C3F" w:rsidP="00A01C3F">
      <w:pPr>
        <w:spacing w:line="360" w:lineRule="auto"/>
        <w:ind w:firstLineChars="200" w:firstLine="480"/>
        <w:rPr>
          <w:sz w:val="24"/>
          <w:szCs w:val="24"/>
        </w:rPr>
      </w:pPr>
      <w:r w:rsidRPr="00970FD7">
        <w:rPr>
          <w:sz w:val="24"/>
          <w:szCs w:val="24"/>
        </w:rPr>
        <w:t>二、项目建设应重点做好以下工作：</w:t>
      </w:r>
    </w:p>
    <w:p w:rsidR="00A01C3F" w:rsidRPr="00970FD7" w:rsidRDefault="00A01C3F" w:rsidP="00A01C3F">
      <w:pPr>
        <w:spacing w:line="360" w:lineRule="auto"/>
        <w:ind w:firstLineChars="200" w:firstLine="480"/>
        <w:rPr>
          <w:sz w:val="24"/>
          <w:szCs w:val="24"/>
        </w:rPr>
      </w:pPr>
      <w:r w:rsidRPr="00970FD7">
        <w:rPr>
          <w:sz w:val="24"/>
          <w:szCs w:val="24"/>
        </w:rPr>
        <w:t>1</w:t>
      </w:r>
      <w:r w:rsidRPr="00970FD7">
        <w:rPr>
          <w:sz w:val="24"/>
          <w:szCs w:val="24"/>
        </w:rPr>
        <w:t>、认真落实《报告表》提出的污染防治措施及建议，加强对环保设施及措施的管理，确保各项污染物长期稳定达标排放。</w:t>
      </w:r>
    </w:p>
    <w:p w:rsidR="00A01C3F" w:rsidRPr="00970FD7" w:rsidRDefault="00A01C3F" w:rsidP="00A01C3F">
      <w:pPr>
        <w:spacing w:line="360" w:lineRule="auto"/>
        <w:ind w:firstLineChars="200" w:firstLine="480"/>
        <w:rPr>
          <w:sz w:val="24"/>
          <w:szCs w:val="24"/>
        </w:rPr>
      </w:pPr>
      <w:r w:rsidRPr="00970FD7">
        <w:rPr>
          <w:sz w:val="24"/>
          <w:szCs w:val="24"/>
        </w:rPr>
        <w:t>2</w:t>
      </w:r>
      <w:r w:rsidRPr="00970FD7">
        <w:rPr>
          <w:sz w:val="24"/>
          <w:szCs w:val="24"/>
        </w:rPr>
        <w:t>、严格按照报告表所载明的规模、内容进行建设，严禁擅自扩大规模及改变内容。</w:t>
      </w:r>
    </w:p>
    <w:p w:rsidR="00A01C3F" w:rsidRPr="00970FD7" w:rsidRDefault="00A01C3F" w:rsidP="00A01C3F">
      <w:pPr>
        <w:spacing w:line="360" w:lineRule="auto"/>
        <w:ind w:firstLineChars="200" w:firstLine="480"/>
        <w:rPr>
          <w:sz w:val="24"/>
          <w:szCs w:val="24"/>
        </w:rPr>
      </w:pPr>
      <w:r w:rsidRPr="00970FD7">
        <w:rPr>
          <w:sz w:val="24"/>
          <w:szCs w:val="24"/>
        </w:rPr>
        <w:t>3</w:t>
      </w:r>
      <w:r w:rsidRPr="00970FD7">
        <w:rPr>
          <w:sz w:val="24"/>
          <w:szCs w:val="24"/>
        </w:rPr>
        <w:t>、施工期弃土弃渣运往指定地点堆放或回填，生活垃圾交由集镇环卫部门收集处理。运营期生产固废全部外售综合利用，生活垃圾交由集镇环卫部门收集处理，严禁随意倾倒。</w:t>
      </w:r>
    </w:p>
    <w:p w:rsidR="00A01C3F" w:rsidRPr="00970FD7" w:rsidRDefault="00A01C3F" w:rsidP="00A01C3F">
      <w:pPr>
        <w:spacing w:line="360" w:lineRule="auto"/>
        <w:ind w:firstLineChars="200" w:firstLine="480"/>
        <w:rPr>
          <w:sz w:val="24"/>
          <w:szCs w:val="24"/>
        </w:rPr>
      </w:pPr>
      <w:r w:rsidRPr="00970FD7">
        <w:rPr>
          <w:sz w:val="24"/>
          <w:szCs w:val="24"/>
        </w:rPr>
        <w:t>4</w:t>
      </w:r>
      <w:r w:rsidRPr="00970FD7">
        <w:rPr>
          <w:sz w:val="24"/>
          <w:szCs w:val="24"/>
        </w:rPr>
        <w:t>、加强施工期管理，开展文明施工。采取有效措施杜绝施工期噪音扰民和粉尘污染。</w:t>
      </w:r>
    </w:p>
    <w:p w:rsidR="00A01C3F" w:rsidRPr="00970FD7" w:rsidRDefault="00A01C3F" w:rsidP="00A01C3F">
      <w:pPr>
        <w:spacing w:line="360" w:lineRule="auto"/>
        <w:ind w:firstLineChars="200" w:firstLine="480"/>
        <w:rPr>
          <w:sz w:val="24"/>
          <w:szCs w:val="24"/>
        </w:rPr>
      </w:pPr>
      <w:r w:rsidRPr="00970FD7">
        <w:rPr>
          <w:sz w:val="24"/>
          <w:szCs w:val="24"/>
        </w:rPr>
        <w:t>5</w:t>
      </w:r>
      <w:r w:rsidRPr="00970FD7">
        <w:rPr>
          <w:sz w:val="24"/>
          <w:szCs w:val="24"/>
        </w:rPr>
        <w:t>、施工期废水循环使用不外排。运营期生活污水还田护岸林综合利用，不外排。</w:t>
      </w:r>
    </w:p>
    <w:p w:rsidR="00A01C3F" w:rsidRPr="00970FD7" w:rsidRDefault="00A01C3F" w:rsidP="00A01C3F">
      <w:pPr>
        <w:spacing w:line="360" w:lineRule="auto"/>
        <w:ind w:firstLineChars="200" w:firstLine="480"/>
        <w:rPr>
          <w:sz w:val="24"/>
          <w:szCs w:val="24"/>
        </w:rPr>
      </w:pPr>
      <w:r w:rsidRPr="00970FD7">
        <w:rPr>
          <w:sz w:val="24"/>
          <w:szCs w:val="24"/>
        </w:rPr>
        <w:t>6</w:t>
      </w:r>
      <w:r w:rsidRPr="00970FD7">
        <w:rPr>
          <w:sz w:val="24"/>
          <w:szCs w:val="24"/>
        </w:rPr>
        <w:t>、重点加强对本项目运营期的噪音污染防治工作，夜间不生产，杜绝噪音扰民。</w:t>
      </w:r>
    </w:p>
    <w:p w:rsidR="00A01C3F" w:rsidRPr="00970FD7" w:rsidRDefault="00A01C3F" w:rsidP="00A01C3F">
      <w:pPr>
        <w:spacing w:line="360" w:lineRule="auto"/>
        <w:ind w:firstLineChars="200" w:firstLine="480"/>
        <w:rPr>
          <w:sz w:val="24"/>
          <w:szCs w:val="24"/>
        </w:rPr>
      </w:pPr>
      <w:r w:rsidRPr="00970FD7">
        <w:rPr>
          <w:sz w:val="24"/>
          <w:szCs w:val="24"/>
        </w:rPr>
        <w:t>7</w:t>
      </w:r>
      <w:r w:rsidRPr="00970FD7">
        <w:rPr>
          <w:sz w:val="24"/>
          <w:szCs w:val="24"/>
        </w:rPr>
        <w:t>、本项目运营期严禁开展喷漆、刷漆以及涉及化学处理工艺印花等作业。</w:t>
      </w:r>
    </w:p>
    <w:p w:rsidR="00A01C3F" w:rsidRPr="00970FD7" w:rsidRDefault="00A01C3F" w:rsidP="00A01C3F">
      <w:pPr>
        <w:spacing w:line="360" w:lineRule="auto"/>
        <w:ind w:firstLineChars="200" w:firstLine="480"/>
        <w:rPr>
          <w:sz w:val="24"/>
          <w:szCs w:val="24"/>
        </w:rPr>
      </w:pPr>
      <w:r w:rsidRPr="00970FD7">
        <w:rPr>
          <w:sz w:val="24"/>
          <w:szCs w:val="24"/>
        </w:rPr>
        <w:t>三、项目建设必须依法严格执行环境保护</w:t>
      </w:r>
      <w:r w:rsidRPr="00970FD7">
        <w:rPr>
          <w:sz w:val="24"/>
          <w:szCs w:val="24"/>
        </w:rPr>
        <w:t>“</w:t>
      </w:r>
      <w:r w:rsidRPr="00970FD7">
        <w:rPr>
          <w:sz w:val="24"/>
          <w:szCs w:val="24"/>
        </w:rPr>
        <w:t>三同时</w:t>
      </w:r>
      <w:r w:rsidRPr="00970FD7">
        <w:rPr>
          <w:sz w:val="24"/>
          <w:szCs w:val="24"/>
        </w:rPr>
        <w:t>”</w:t>
      </w:r>
      <w:r w:rsidRPr="00970FD7">
        <w:rPr>
          <w:sz w:val="24"/>
          <w:szCs w:val="24"/>
        </w:rPr>
        <w:t>制度。建设单位必须按规定程序开展竣工环境保护验收，验收合格后，项目方可正式投入营运或使用。</w:t>
      </w:r>
    </w:p>
    <w:p w:rsidR="00A01C3F" w:rsidRPr="00970FD7" w:rsidRDefault="00A01C3F" w:rsidP="00A01C3F">
      <w:pPr>
        <w:spacing w:line="360" w:lineRule="auto"/>
        <w:ind w:firstLineChars="200" w:firstLine="480"/>
        <w:rPr>
          <w:sz w:val="24"/>
          <w:szCs w:val="24"/>
        </w:rPr>
      </w:pPr>
      <w:r w:rsidRPr="00970FD7">
        <w:rPr>
          <w:sz w:val="24"/>
          <w:szCs w:val="24"/>
        </w:rPr>
        <w:t>四、本建设项目的性质、规模、地点、采用的生产工艺或者防治污染的措施</w:t>
      </w:r>
      <w:r w:rsidRPr="00970FD7">
        <w:rPr>
          <w:sz w:val="24"/>
          <w:szCs w:val="24"/>
        </w:rPr>
        <w:lastRenderedPageBreak/>
        <w:t>发生重大变动的，应当重新报批建设项目的环境影响评价文件。</w:t>
      </w:r>
    </w:p>
    <w:p w:rsidR="00A01C3F" w:rsidRPr="00970FD7" w:rsidRDefault="00A01C3F" w:rsidP="00A01C3F">
      <w:pPr>
        <w:tabs>
          <w:tab w:val="left" w:pos="585"/>
        </w:tabs>
        <w:spacing w:line="360" w:lineRule="auto"/>
        <w:ind w:firstLine="200"/>
        <w:rPr>
          <w:bCs/>
          <w:color w:val="0000FF"/>
          <w:sz w:val="24"/>
          <w:szCs w:val="24"/>
        </w:rPr>
      </w:pPr>
    </w:p>
    <w:p w:rsidR="00A01C3F" w:rsidRDefault="00A01C3F" w:rsidP="00A01C3F">
      <w:pPr>
        <w:spacing w:line="360" w:lineRule="auto"/>
        <w:rPr>
          <w:bCs/>
          <w:color w:val="0000FF"/>
          <w:sz w:val="24"/>
          <w:szCs w:val="28"/>
        </w:rPr>
      </w:pPr>
    </w:p>
    <w:p w:rsidR="00A01C3F" w:rsidRDefault="00A01C3F" w:rsidP="00A01C3F">
      <w:pPr>
        <w:pStyle w:val="1"/>
        <w:rPr>
          <w:color w:val="0000FF"/>
          <w:sz w:val="30"/>
          <w:szCs w:val="30"/>
        </w:rPr>
      </w:pPr>
      <w:r>
        <w:rPr>
          <w:color w:val="0000FF"/>
          <w:sz w:val="24"/>
          <w:szCs w:val="28"/>
        </w:rPr>
        <w:br w:type="page"/>
      </w:r>
      <w:bookmarkStart w:id="21" w:name="_Toc513554263"/>
      <w:r>
        <w:rPr>
          <w:rFonts w:hint="eastAsia"/>
          <w:sz w:val="30"/>
          <w:szCs w:val="30"/>
        </w:rPr>
        <w:lastRenderedPageBreak/>
        <w:t>6</w:t>
      </w:r>
      <w:r>
        <w:rPr>
          <w:rFonts w:hint="eastAsia"/>
          <w:sz w:val="30"/>
          <w:szCs w:val="30"/>
        </w:rPr>
        <w:t>、厂界噪声验收执行标准</w:t>
      </w:r>
      <w:bookmarkEnd w:id="21"/>
    </w:p>
    <w:p w:rsidR="00A01C3F" w:rsidRPr="00637E2C" w:rsidRDefault="00A01C3F" w:rsidP="00A01C3F">
      <w:pPr>
        <w:spacing w:line="360" w:lineRule="auto"/>
        <w:rPr>
          <w:sz w:val="24"/>
          <w:szCs w:val="24"/>
        </w:rPr>
      </w:pPr>
      <w:r w:rsidRPr="00637E2C">
        <w:rPr>
          <w:sz w:val="24"/>
          <w:szCs w:val="24"/>
        </w:rPr>
        <w:t>1</w:t>
      </w:r>
      <w:r w:rsidRPr="00637E2C">
        <w:rPr>
          <w:sz w:val="24"/>
          <w:szCs w:val="24"/>
        </w:rPr>
        <w:t>、执行标准</w:t>
      </w:r>
    </w:p>
    <w:p w:rsidR="00A01C3F" w:rsidRPr="00637E2C" w:rsidRDefault="00A01C3F" w:rsidP="00A01C3F">
      <w:pPr>
        <w:spacing w:line="360" w:lineRule="auto"/>
        <w:ind w:firstLineChars="200" w:firstLine="480"/>
        <w:rPr>
          <w:sz w:val="24"/>
          <w:szCs w:val="24"/>
        </w:rPr>
      </w:pPr>
      <w:r w:rsidRPr="00637E2C">
        <w:rPr>
          <w:rFonts w:hint="eastAsia"/>
          <w:sz w:val="24"/>
          <w:szCs w:val="24"/>
        </w:rPr>
        <w:t>厂界环境噪声：《工业企业厂界环境噪声排放标准》（</w:t>
      </w:r>
      <w:r w:rsidRPr="00637E2C">
        <w:rPr>
          <w:rFonts w:hint="eastAsia"/>
          <w:sz w:val="24"/>
          <w:szCs w:val="24"/>
        </w:rPr>
        <w:t>GB12348-2008</w:t>
      </w:r>
      <w:r w:rsidRPr="00637E2C">
        <w:rPr>
          <w:rFonts w:hint="eastAsia"/>
          <w:sz w:val="24"/>
          <w:szCs w:val="24"/>
        </w:rPr>
        <w:t>）</w:t>
      </w:r>
      <w:r w:rsidRPr="00637E2C">
        <w:rPr>
          <w:rFonts w:hint="eastAsia"/>
          <w:sz w:val="24"/>
          <w:szCs w:val="24"/>
        </w:rPr>
        <w:t>2</w:t>
      </w:r>
      <w:r w:rsidRPr="00637E2C">
        <w:rPr>
          <w:rFonts w:hint="eastAsia"/>
          <w:sz w:val="24"/>
          <w:szCs w:val="24"/>
        </w:rPr>
        <w:t>类标准；</w:t>
      </w:r>
    </w:p>
    <w:p w:rsidR="00A01C3F" w:rsidRPr="008E591B" w:rsidRDefault="00A01C3F" w:rsidP="00A01C3F">
      <w:pPr>
        <w:spacing w:line="360" w:lineRule="auto"/>
        <w:rPr>
          <w:sz w:val="24"/>
          <w:szCs w:val="24"/>
        </w:rPr>
      </w:pPr>
      <w:r w:rsidRPr="008E591B">
        <w:rPr>
          <w:sz w:val="24"/>
          <w:szCs w:val="24"/>
        </w:rPr>
        <w:t>2</w:t>
      </w:r>
      <w:r w:rsidRPr="008E591B">
        <w:rPr>
          <w:sz w:val="24"/>
          <w:szCs w:val="24"/>
        </w:rPr>
        <w:t>、标准限值</w:t>
      </w:r>
    </w:p>
    <w:p w:rsidR="00A01C3F" w:rsidRPr="008E591B" w:rsidRDefault="00A01C3F" w:rsidP="00A01C3F">
      <w:pPr>
        <w:spacing w:line="360" w:lineRule="auto"/>
        <w:ind w:firstLineChars="200" w:firstLine="480"/>
        <w:rPr>
          <w:sz w:val="24"/>
          <w:szCs w:val="24"/>
        </w:rPr>
      </w:pPr>
      <w:r w:rsidRPr="008E591B">
        <w:rPr>
          <w:sz w:val="24"/>
          <w:szCs w:val="24"/>
        </w:rPr>
        <w:t>验收监测标准与环评标准限值见表</w:t>
      </w:r>
      <w:r w:rsidRPr="008E591B">
        <w:rPr>
          <w:sz w:val="24"/>
          <w:szCs w:val="24"/>
        </w:rPr>
        <w:t>6-1</w:t>
      </w:r>
      <w:r w:rsidRPr="008E591B">
        <w:rPr>
          <w:sz w:val="24"/>
          <w:szCs w:val="24"/>
        </w:rPr>
        <w:t>。</w:t>
      </w:r>
    </w:p>
    <w:p w:rsidR="00A01C3F" w:rsidRPr="008E591B" w:rsidRDefault="00A01C3F" w:rsidP="00A01C3F">
      <w:pPr>
        <w:spacing w:line="360" w:lineRule="auto"/>
        <w:jc w:val="center"/>
        <w:rPr>
          <w:b/>
          <w:sz w:val="24"/>
          <w:szCs w:val="24"/>
        </w:rPr>
      </w:pPr>
      <w:r w:rsidRPr="008E591B">
        <w:rPr>
          <w:b/>
          <w:sz w:val="24"/>
          <w:szCs w:val="24"/>
        </w:rPr>
        <w:t>表</w:t>
      </w:r>
      <w:r w:rsidRPr="008E591B">
        <w:rPr>
          <w:b/>
          <w:sz w:val="24"/>
          <w:szCs w:val="24"/>
        </w:rPr>
        <w:t xml:space="preserve">6-1  </w:t>
      </w:r>
      <w:r w:rsidRPr="008E591B">
        <w:rPr>
          <w:b/>
          <w:sz w:val="24"/>
          <w:szCs w:val="24"/>
        </w:rPr>
        <w:t>验收标准与环评标准对照表</w:t>
      </w:r>
    </w:p>
    <w:tbl>
      <w:tblPr>
        <w:tblStyle w:val="a8"/>
        <w:tblW w:w="8246" w:type="dxa"/>
        <w:jc w:val="center"/>
        <w:tblLook w:val="01E0"/>
      </w:tblPr>
      <w:tblGrid>
        <w:gridCol w:w="803"/>
        <w:gridCol w:w="912"/>
        <w:gridCol w:w="958"/>
        <w:gridCol w:w="2459"/>
        <w:gridCol w:w="978"/>
        <w:gridCol w:w="2136"/>
      </w:tblGrid>
      <w:tr w:rsidR="00A01C3F" w:rsidRPr="000D1DBA" w:rsidTr="000965FF">
        <w:trPr>
          <w:jc w:val="center"/>
        </w:trPr>
        <w:tc>
          <w:tcPr>
            <w:tcW w:w="803" w:type="dxa"/>
          </w:tcPr>
          <w:p w:rsidR="00A01C3F" w:rsidRPr="000D1DBA" w:rsidRDefault="00A01C3F" w:rsidP="000965FF">
            <w:pPr>
              <w:jc w:val="center"/>
              <w:rPr>
                <w:b/>
                <w:szCs w:val="21"/>
              </w:rPr>
            </w:pPr>
            <w:r w:rsidRPr="000D1DBA">
              <w:rPr>
                <w:b/>
                <w:szCs w:val="21"/>
              </w:rPr>
              <w:t>类型</w:t>
            </w:r>
          </w:p>
        </w:tc>
        <w:tc>
          <w:tcPr>
            <w:tcW w:w="912" w:type="dxa"/>
          </w:tcPr>
          <w:p w:rsidR="00A01C3F" w:rsidRPr="000D1DBA" w:rsidRDefault="00A01C3F" w:rsidP="000965FF">
            <w:pPr>
              <w:jc w:val="center"/>
              <w:rPr>
                <w:b/>
                <w:szCs w:val="21"/>
              </w:rPr>
            </w:pPr>
            <w:r w:rsidRPr="000D1DBA">
              <w:rPr>
                <w:b/>
                <w:szCs w:val="21"/>
              </w:rPr>
              <w:t>污染源</w:t>
            </w:r>
          </w:p>
        </w:tc>
        <w:tc>
          <w:tcPr>
            <w:tcW w:w="3417" w:type="dxa"/>
            <w:gridSpan w:val="2"/>
          </w:tcPr>
          <w:p w:rsidR="00A01C3F" w:rsidRPr="000D1DBA" w:rsidRDefault="00A01C3F" w:rsidP="000965FF">
            <w:pPr>
              <w:jc w:val="center"/>
              <w:rPr>
                <w:b/>
                <w:szCs w:val="21"/>
              </w:rPr>
            </w:pPr>
            <w:r w:rsidRPr="000D1DBA">
              <w:rPr>
                <w:b/>
                <w:szCs w:val="21"/>
              </w:rPr>
              <w:t>验收标准</w:t>
            </w:r>
          </w:p>
        </w:tc>
        <w:tc>
          <w:tcPr>
            <w:tcW w:w="3114" w:type="dxa"/>
            <w:gridSpan w:val="2"/>
          </w:tcPr>
          <w:p w:rsidR="00A01C3F" w:rsidRPr="000D1DBA" w:rsidRDefault="00A01C3F" w:rsidP="000965FF">
            <w:pPr>
              <w:jc w:val="center"/>
              <w:rPr>
                <w:b/>
                <w:szCs w:val="21"/>
              </w:rPr>
            </w:pPr>
            <w:r w:rsidRPr="000D1DBA">
              <w:rPr>
                <w:b/>
                <w:szCs w:val="21"/>
              </w:rPr>
              <w:t>环评标准</w:t>
            </w:r>
          </w:p>
        </w:tc>
      </w:tr>
      <w:tr w:rsidR="00A01C3F" w:rsidRPr="000D1DBA" w:rsidTr="000965FF">
        <w:trPr>
          <w:jc w:val="center"/>
        </w:trPr>
        <w:tc>
          <w:tcPr>
            <w:tcW w:w="803" w:type="dxa"/>
            <w:vMerge w:val="restart"/>
          </w:tcPr>
          <w:p w:rsidR="00A01C3F" w:rsidRPr="000D1DBA" w:rsidRDefault="00A01C3F" w:rsidP="000965FF">
            <w:pPr>
              <w:jc w:val="center"/>
              <w:rPr>
                <w:szCs w:val="21"/>
              </w:rPr>
            </w:pPr>
            <w:r w:rsidRPr="000D1DBA">
              <w:rPr>
                <w:szCs w:val="21"/>
              </w:rPr>
              <w:t>厂界环境噪声</w:t>
            </w:r>
          </w:p>
        </w:tc>
        <w:tc>
          <w:tcPr>
            <w:tcW w:w="912" w:type="dxa"/>
            <w:vMerge w:val="restart"/>
          </w:tcPr>
          <w:p w:rsidR="00A01C3F" w:rsidRPr="000D1DBA" w:rsidRDefault="00A01C3F" w:rsidP="000965FF">
            <w:pPr>
              <w:jc w:val="center"/>
              <w:rPr>
                <w:szCs w:val="21"/>
              </w:rPr>
            </w:pPr>
            <w:r w:rsidRPr="000D1DBA">
              <w:rPr>
                <w:szCs w:val="21"/>
              </w:rPr>
              <w:t>机械设备噪声</w:t>
            </w:r>
          </w:p>
        </w:tc>
        <w:tc>
          <w:tcPr>
            <w:tcW w:w="958" w:type="dxa"/>
          </w:tcPr>
          <w:p w:rsidR="00A01C3F" w:rsidRPr="000D1DBA" w:rsidRDefault="00A01C3F" w:rsidP="000965FF">
            <w:pPr>
              <w:jc w:val="center"/>
              <w:rPr>
                <w:szCs w:val="21"/>
              </w:rPr>
            </w:pPr>
            <w:r w:rsidRPr="000D1DBA">
              <w:rPr>
                <w:szCs w:val="21"/>
              </w:rPr>
              <w:t>标准</w:t>
            </w:r>
          </w:p>
        </w:tc>
        <w:tc>
          <w:tcPr>
            <w:tcW w:w="2459" w:type="dxa"/>
          </w:tcPr>
          <w:p w:rsidR="00A01C3F" w:rsidRPr="000D1DBA" w:rsidRDefault="00A01C3F" w:rsidP="000965FF">
            <w:pPr>
              <w:jc w:val="center"/>
              <w:rPr>
                <w:szCs w:val="21"/>
              </w:rPr>
            </w:pPr>
            <w:r w:rsidRPr="000D1DBA">
              <w:rPr>
                <w:szCs w:val="21"/>
              </w:rPr>
              <w:t>《工业企业厂界环境噪声排放标准》（</w:t>
            </w:r>
            <w:r w:rsidRPr="000D1DBA">
              <w:rPr>
                <w:szCs w:val="21"/>
              </w:rPr>
              <w:t>GB12348-2008</w:t>
            </w:r>
            <w:r w:rsidRPr="000D1DBA">
              <w:rPr>
                <w:szCs w:val="21"/>
              </w:rPr>
              <w:t>）</w:t>
            </w:r>
            <w:r w:rsidRPr="000D1DBA">
              <w:rPr>
                <w:szCs w:val="21"/>
              </w:rPr>
              <w:t>2</w:t>
            </w:r>
            <w:r w:rsidRPr="000D1DBA">
              <w:rPr>
                <w:szCs w:val="21"/>
              </w:rPr>
              <w:t>类标准</w:t>
            </w:r>
          </w:p>
        </w:tc>
        <w:tc>
          <w:tcPr>
            <w:tcW w:w="978" w:type="dxa"/>
          </w:tcPr>
          <w:p w:rsidR="00A01C3F" w:rsidRPr="000D1DBA" w:rsidRDefault="00A01C3F" w:rsidP="000965FF">
            <w:pPr>
              <w:jc w:val="center"/>
              <w:rPr>
                <w:szCs w:val="21"/>
              </w:rPr>
            </w:pPr>
            <w:r w:rsidRPr="000D1DBA">
              <w:rPr>
                <w:szCs w:val="21"/>
              </w:rPr>
              <w:t>标准</w:t>
            </w:r>
          </w:p>
        </w:tc>
        <w:tc>
          <w:tcPr>
            <w:tcW w:w="2136" w:type="dxa"/>
          </w:tcPr>
          <w:p w:rsidR="00A01C3F" w:rsidRPr="000D1DBA" w:rsidRDefault="00A01C3F" w:rsidP="000965FF">
            <w:pPr>
              <w:jc w:val="center"/>
              <w:rPr>
                <w:szCs w:val="21"/>
              </w:rPr>
            </w:pPr>
            <w:r w:rsidRPr="000D1DBA">
              <w:rPr>
                <w:szCs w:val="21"/>
              </w:rPr>
              <w:t>《工业企业厂界环境噪声标准》（</w:t>
            </w:r>
            <w:r w:rsidRPr="000D1DBA">
              <w:rPr>
                <w:szCs w:val="21"/>
              </w:rPr>
              <w:t>GB12348-2008</w:t>
            </w:r>
            <w:r w:rsidRPr="000D1DBA">
              <w:rPr>
                <w:szCs w:val="21"/>
              </w:rPr>
              <w:t>）</w:t>
            </w:r>
            <w:r w:rsidRPr="000D1DBA">
              <w:rPr>
                <w:szCs w:val="21"/>
              </w:rPr>
              <w:t>2</w:t>
            </w:r>
            <w:r w:rsidRPr="000D1DBA">
              <w:rPr>
                <w:szCs w:val="21"/>
              </w:rPr>
              <w:t>类标准</w:t>
            </w:r>
          </w:p>
        </w:tc>
      </w:tr>
      <w:tr w:rsidR="00A01C3F" w:rsidRPr="000D1DBA" w:rsidTr="000965FF">
        <w:trPr>
          <w:jc w:val="center"/>
        </w:trPr>
        <w:tc>
          <w:tcPr>
            <w:tcW w:w="803" w:type="dxa"/>
            <w:vMerge/>
          </w:tcPr>
          <w:p w:rsidR="00A01C3F" w:rsidRPr="000D1DBA" w:rsidRDefault="00A01C3F" w:rsidP="000965FF">
            <w:pPr>
              <w:jc w:val="center"/>
              <w:rPr>
                <w:szCs w:val="21"/>
              </w:rPr>
            </w:pPr>
          </w:p>
        </w:tc>
        <w:tc>
          <w:tcPr>
            <w:tcW w:w="912" w:type="dxa"/>
            <w:vMerge/>
          </w:tcPr>
          <w:p w:rsidR="00A01C3F" w:rsidRPr="000D1DBA" w:rsidRDefault="00A01C3F" w:rsidP="000965FF">
            <w:pPr>
              <w:jc w:val="center"/>
              <w:rPr>
                <w:szCs w:val="21"/>
              </w:rPr>
            </w:pPr>
          </w:p>
        </w:tc>
        <w:tc>
          <w:tcPr>
            <w:tcW w:w="958" w:type="dxa"/>
          </w:tcPr>
          <w:p w:rsidR="00A01C3F" w:rsidRPr="000D1DBA" w:rsidRDefault="00A01C3F" w:rsidP="000965FF">
            <w:pPr>
              <w:jc w:val="center"/>
              <w:rPr>
                <w:szCs w:val="21"/>
              </w:rPr>
            </w:pPr>
            <w:r w:rsidRPr="000D1DBA">
              <w:rPr>
                <w:szCs w:val="21"/>
              </w:rPr>
              <w:t>项目</w:t>
            </w:r>
          </w:p>
        </w:tc>
        <w:tc>
          <w:tcPr>
            <w:tcW w:w="2459" w:type="dxa"/>
          </w:tcPr>
          <w:p w:rsidR="00A01C3F" w:rsidRPr="000D1DBA" w:rsidRDefault="00A01C3F" w:rsidP="000965FF">
            <w:pPr>
              <w:jc w:val="center"/>
              <w:rPr>
                <w:szCs w:val="21"/>
              </w:rPr>
            </w:pPr>
            <w:r w:rsidRPr="000D1DBA">
              <w:rPr>
                <w:szCs w:val="21"/>
              </w:rPr>
              <w:t>标准限值（</w:t>
            </w:r>
            <w:r w:rsidRPr="000D1DBA">
              <w:rPr>
                <w:szCs w:val="21"/>
              </w:rPr>
              <w:t>dB</w:t>
            </w:r>
            <w:r w:rsidRPr="000D1DBA">
              <w:rPr>
                <w:szCs w:val="21"/>
              </w:rPr>
              <w:t>（</w:t>
            </w:r>
            <w:r w:rsidRPr="000D1DBA">
              <w:rPr>
                <w:szCs w:val="21"/>
              </w:rPr>
              <w:t>A</w:t>
            </w:r>
            <w:r w:rsidRPr="000D1DBA">
              <w:rPr>
                <w:szCs w:val="21"/>
              </w:rPr>
              <w:t>））</w:t>
            </w:r>
          </w:p>
        </w:tc>
        <w:tc>
          <w:tcPr>
            <w:tcW w:w="978" w:type="dxa"/>
          </w:tcPr>
          <w:p w:rsidR="00A01C3F" w:rsidRPr="000D1DBA" w:rsidRDefault="00A01C3F" w:rsidP="000965FF">
            <w:pPr>
              <w:jc w:val="center"/>
              <w:rPr>
                <w:szCs w:val="21"/>
              </w:rPr>
            </w:pPr>
            <w:r w:rsidRPr="000D1DBA">
              <w:rPr>
                <w:szCs w:val="21"/>
              </w:rPr>
              <w:t>项目</w:t>
            </w:r>
          </w:p>
        </w:tc>
        <w:tc>
          <w:tcPr>
            <w:tcW w:w="2136" w:type="dxa"/>
          </w:tcPr>
          <w:p w:rsidR="00A01C3F" w:rsidRPr="000D1DBA" w:rsidRDefault="00A01C3F" w:rsidP="000965FF">
            <w:pPr>
              <w:jc w:val="center"/>
              <w:rPr>
                <w:szCs w:val="21"/>
              </w:rPr>
            </w:pPr>
            <w:r w:rsidRPr="000D1DBA">
              <w:rPr>
                <w:szCs w:val="21"/>
              </w:rPr>
              <w:t>标准限值（</w:t>
            </w:r>
            <w:r w:rsidRPr="000D1DBA">
              <w:rPr>
                <w:szCs w:val="21"/>
              </w:rPr>
              <w:t>dB</w:t>
            </w:r>
            <w:r w:rsidRPr="000D1DBA">
              <w:rPr>
                <w:szCs w:val="21"/>
              </w:rPr>
              <w:t>（</w:t>
            </w:r>
            <w:r w:rsidRPr="000D1DBA">
              <w:rPr>
                <w:szCs w:val="21"/>
              </w:rPr>
              <w:t>A</w:t>
            </w:r>
            <w:r w:rsidRPr="000D1DBA">
              <w:rPr>
                <w:szCs w:val="21"/>
              </w:rPr>
              <w:t>））</w:t>
            </w:r>
          </w:p>
        </w:tc>
      </w:tr>
      <w:tr w:rsidR="00A01C3F" w:rsidRPr="000D1DBA" w:rsidTr="000965FF">
        <w:trPr>
          <w:jc w:val="center"/>
        </w:trPr>
        <w:tc>
          <w:tcPr>
            <w:tcW w:w="803" w:type="dxa"/>
            <w:vMerge/>
          </w:tcPr>
          <w:p w:rsidR="00A01C3F" w:rsidRPr="000D1DBA" w:rsidRDefault="00A01C3F" w:rsidP="000965FF">
            <w:pPr>
              <w:jc w:val="center"/>
              <w:rPr>
                <w:szCs w:val="21"/>
              </w:rPr>
            </w:pPr>
          </w:p>
        </w:tc>
        <w:tc>
          <w:tcPr>
            <w:tcW w:w="912" w:type="dxa"/>
            <w:vMerge/>
          </w:tcPr>
          <w:p w:rsidR="00A01C3F" w:rsidRPr="000D1DBA" w:rsidRDefault="00A01C3F" w:rsidP="000965FF">
            <w:pPr>
              <w:jc w:val="center"/>
              <w:rPr>
                <w:szCs w:val="21"/>
              </w:rPr>
            </w:pPr>
          </w:p>
        </w:tc>
        <w:tc>
          <w:tcPr>
            <w:tcW w:w="958" w:type="dxa"/>
          </w:tcPr>
          <w:p w:rsidR="00A01C3F" w:rsidRPr="000D1DBA" w:rsidRDefault="00A01C3F" w:rsidP="000965FF">
            <w:pPr>
              <w:jc w:val="center"/>
              <w:rPr>
                <w:szCs w:val="21"/>
              </w:rPr>
            </w:pPr>
            <w:r w:rsidRPr="000D1DBA">
              <w:rPr>
                <w:szCs w:val="21"/>
              </w:rPr>
              <w:t>昼间</w:t>
            </w:r>
          </w:p>
        </w:tc>
        <w:tc>
          <w:tcPr>
            <w:tcW w:w="2459" w:type="dxa"/>
          </w:tcPr>
          <w:p w:rsidR="00A01C3F" w:rsidRPr="000D1DBA" w:rsidRDefault="00A01C3F" w:rsidP="000965FF">
            <w:pPr>
              <w:jc w:val="center"/>
              <w:rPr>
                <w:szCs w:val="21"/>
              </w:rPr>
            </w:pPr>
            <w:r w:rsidRPr="000D1DBA">
              <w:rPr>
                <w:szCs w:val="21"/>
              </w:rPr>
              <w:t>60</w:t>
            </w:r>
          </w:p>
        </w:tc>
        <w:tc>
          <w:tcPr>
            <w:tcW w:w="978" w:type="dxa"/>
          </w:tcPr>
          <w:p w:rsidR="00A01C3F" w:rsidRPr="000D1DBA" w:rsidRDefault="00A01C3F" w:rsidP="000965FF">
            <w:pPr>
              <w:jc w:val="center"/>
              <w:rPr>
                <w:szCs w:val="21"/>
              </w:rPr>
            </w:pPr>
            <w:r w:rsidRPr="000D1DBA">
              <w:rPr>
                <w:szCs w:val="21"/>
              </w:rPr>
              <w:t>昼间</w:t>
            </w:r>
          </w:p>
        </w:tc>
        <w:tc>
          <w:tcPr>
            <w:tcW w:w="2136" w:type="dxa"/>
          </w:tcPr>
          <w:p w:rsidR="00A01C3F" w:rsidRPr="000D1DBA" w:rsidRDefault="00A01C3F" w:rsidP="000965FF">
            <w:pPr>
              <w:jc w:val="center"/>
              <w:rPr>
                <w:szCs w:val="21"/>
              </w:rPr>
            </w:pPr>
            <w:r w:rsidRPr="000D1DBA">
              <w:rPr>
                <w:szCs w:val="21"/>
              </w:rPr>
              <w:t>60</w:t>
            </w:r>
          </w:p>
        </w:tc>
      </w:tr>
      <w:tr w:rsidR="00A01C3F" w:rsidRPr="000D1DBA" w:rsidTr="000965FF">
        <w:trPr>
          <w:jc w:val="center"/>
        </w:trPr>
        <w:tc>
          <w:tcPr>
            <w:tcW w:w="803" w:type="dxa"/>
            <w:vMerge/>
          </w:tcPr>
          <w:p w:rsidR="00A01C3F" w:rsidRPr="000D1DBA" w:rsidRDefault="00A01C3F" w:rsidP="000965FF">
            <w:pPr>
              <w:jc w:val="center"/>
              <w:rPr>
                <w:szCs w:val="21"/>
              </w:rPr>
            </w:pPr>
          </w:p>
        </w:tc>
        <w:tc>
          <w:tcPr>
            <w:tcW w:w="912" w:type="dxa"/>
            <w:vMerge/>
          </w:tcPr>
          <w:p w:rsidR="00A01C3F" w:rsidRPr="000D1DBA" w:rsidRDefault="00A01C3F" w:rsidP="000965FF">
            <w:pPr>
              <w:jc w:val="center"/>
              <w:rPr>
                <w:szCs w:val="21"/>
              </w:rPr>
            </w:pPr>
          </w:p>
        </w:tc>
        <w:tc>
          <w:tcPr>
            <w:tcW w:w="958" w:type="dxa"/>
          </w:tcPr>
          <w:p w:rsidR="00A01C3F" w:rsidRPr="000D1DBA" w:rsidRDefault="00A01C3F" w:rsidP="000965FF">
            <w:pPr>
              <w:jc w:val="center"/>
              <w:rPr>
                <w:szCs w:val="21"/>
              </w:rPr>
            </w:pPr>
            <w:r w:rsidRPr="000D1DBA">
              <w:rPr>
                <w:szCs w:val="21"/>
              </w:rPr>
              <w:t>夜间</w:t>
            </w:r>
          </w:p>
        </w:tc>
        <w:tc>
          <w:tcPr>
            <w:tcW w:w="2459" w:type="dxa"/>
          </w:tcPr>
          <w:p w:rsidR="00A01C3F" w:rsidRPr="000D1DBA" w:rsidRDefault="00A01C3F" w:rsidP="000965FF">
            <w:pPr>
              <w:jc w:val="center"/>
              <w:rPr>
                <w:szCs w:val="21"/>
              </w:rPr>
            </w:pPr>
            <w:r w:rsidRPr="000D1DBA">
              <w:rPr>
                <w:szCs w:val="21"/>
              </w:rPr>
              <w:t>50</w:t>
            </w:r>
          </w:p>
        </w:tc>
        <w:tc>
          <w:tcPr>
            <w:tcW w:w="978" w:type="dxa"/>
          </w:tcPr>
          <w:p w:rsidR="00A01C3F" w:rsidRPr="000D1DBA" w:rsidRDefault="00A01C3F" w:rsidP="000965FF">
            <w:pPr>
              <w:jc w:val="center"/>
              <w:rPr>
                <w:szCs w:val="21"/>
              </w:rPr>
            </w:pPr>
            <w:r w:rsidRPr="000D1DBA">
              <w:rPr>
                <w:szCs w:val="21"/>
              </w:rPr>
              <w:t>夜间</w:t>
            </w:r>
          </w:p>
        </w:tc>
        <w:tc>
          <w:tcPr>
            <w:tcW w:w="2136" w:type="dxa"/>
          </w:tcPr>
          <w:p w:rsidR="00A01C3F" w:rsidRPr="000D1DBA" w:rsidRDefault="00A01C3F" w:rsidP="000965FF">
            <w:pPr>
              <w:jc w:val="center"/>
              <w:rPr>
                <w:szCs w:val="21"/>
              </w:rPr>
            </w:pPr>
            <w:r w:rsidRPr="000D1DBA">
              <w:rPr>
                <w:szCs w:val="21"/>
              </w:rPr>
              <w:t>50</w:t>
            </w:r>
          </w:p>
        </w:tc>
      </w:tr>
    </w:tbl>
    <w:p w:rsidR="00A01C3F" w:rsidRPr="008E591B" w:rsidRDefault="00A01C3F" w:rsidP="00A01C3F">
      <w:pPr>
        <w:spacing w:line="360" w:lineRule="auto"/>
        <w:rPr>
          <w:sz w:val="24"/>
          <w:szCs w:val="24"/>
        </w:rPr>
      </w:pPr>
    </w:p>
    <w:p w:rsidR="00A01C3F" w:rsidRPr="00637E2C" w:rsidRDefault="00A01C3F" w:rsidP="00A01C3F">
      <w:pPr>
        <w:spacing w:line="360" w:lineRule="auto"/>
        <w:rPr>
          <w:sz w:val="24"/>
          <w:szCs w:val="24"/>
        </w:rPr>
      </w:pPr>
    </w:p>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 w:rsidR="00A01C3F" w:rsidRDefault="00A01C3F" w:rsidP="00A01C3F">
      <w:pPr>
        <w:pStyle w:val="1"/>
        <w:rPr>
          <w:sz w:val="30"/>
          <w:szCs w:val="30"/>
        </w:rPr>
      </w:pPr>
      <w:bookmarkStart w:id="22" w:name="_Toc513554264"/>
      <w:r>
        <w:rPr>
          <w:rFonts w:hint="eastAsia"/>
          <w:sz w:val="30"/>
          <w:szCs w:val="30"/>
        </w:rPr>
        <w:t>7</w:t>
      </w:r>
      <w:r>
        <w:rPr>
          <w:rFonts w:hint="eastAsia"/>
          <w:sz w:val="30"/>
          <w:szCs w:val="30"/>
        </w:rPr>
        <w:t>、厂界噪声监测</w:t>
      </w:r>
      <w:bookmarkEnd w:id="22"/>
    </w:p>
    <w:p w:rsidR="00A01C3F" w:rsidRPr="003801EB" w:rsidRDefault="00A01C3F" w:rsidP="00A01C3F">
      <w:pPr>
        <w:spacing w:line="360" w:lineRule="auto"/>
        <w:rPr>
          <w:bCs/>
          <w:sz w:val="24"/>
          <w:szCs w:val="24"/>
        </w:rPr>
      </w:pPr>
      <w:r w:rsidRPr="003801EB">
        <w:rPr>
          <w:sz w:val="24"/>
          <w:szCs w:val="24"/>
        </w:rPr>
        <w:t>7.1.3.1</w:t>
      </w:r>
      <w:r w:rsidRPr="003801EB">
        <w:rPr>
          <w:sz w:val="24"/>
          <w:szCs w:val="24"/>
        </w:rPr>
        <w:t>声环境监测项目：工业企业厂界环境噪声。</w:t>
      </w:r>
    </w:p>
    <w:p w:rsidR="00A01C3F" w:rsidRPr="003801EB" w:rsidRDefault="00A01C3F" w:rsidP="00A01C3F">
      <w:pPr>
        <w:spacing w:line="360" w:lineRule="auto"/>
        <w:rPr>
          <w:sz w:val="24"/>
          <w:szCs w:val="24"/>
        </w:rPr>
      </w:pPr>
      <w:r w:rsidRPr="003801EB">
        <w:rPr>
          <w:sz w:val="24"/>
          <w:szCs w:val="24"/>
        </w:rPr>
        <w:t xml:space="preserve">7.1.3.2 </w:t>
      </w:r>
      <w:r w:rsidRPr="003801EB">
        <w:rPr>
          <w:sz w:val="24"/>
          <w:szCs w:val="24"/>
        </w:rPr>
        <w:t>监测频次及监测周期</w:t>
      </w:r>
    </w:p>
    <w:p w:rsidR="00A01C3F" w:rsidRPr="003801EB" w:rsidRDefault="00A01C3F" w:rsidP="00A01C3F">
      <w:pPr>
        <w:spacing w:line="360" w:lineRule="auto"/>
        <w:ind w:firstLineChars="200" w:firstLine="480"/>
        <w:rPr>
          <w:sz w:val="24"/>
          <w:szCs w:val="24"/>
        </w:rPr>
      </w:pPr>
      <w:r w:rsidRPr="003801EB">
        <w:rPr>
          <w:sz w:val="24"/>
          <w:szCs w:val="24"/>
        </w:rPr>
        <w:t>场界环境噪声监测时间为项目无组织废气监测时间为</w:t>
      </w:r>
      <w:r w:rsidRPr="003801EB">
        <w:rPr>
          <w:sz w:val="24"/>
          <w:szCs w:val="24"/>
        </w:rPr>
        <w:t>2018</w:t>
      </w:r>
      <w:r w:rsidRPr="003801EB">
        <w:rPr>
          <w:sz w:val="24"/>
          <w:szCs w:val="24"/>
        </w:rPr>
        <w:t>年</w:t>
      </w:r>
      <w:r w:rsidRPr="003801EB">
        <w:rPr>
          <w:sz w:val="24"/>
          <w:szCs w:val="24"/>
        </w:rPr>
        <w:t>1</w:t>
      </w:r>
      <w:r w:rsidRPr="003801EB">
        <w:rPr>
          <w:sz w:val="24"/>
          <w:szCs w:val="24"/>
        </w:rPr>
        <w:t>月</w:t>
      </w:r>
      <w:r w:rsidRPr="003801EB">
        <w:rPr>
          <w:sz w:val="24"/>
          <w:szCs w:val="24"/>
        </w:rPr>
        <w:t>13</w:t>
      </w:r>
      <w:r w:rsidRPr="003801EB">
        <w:rPr>
          <w:sz w:val="24"/>
          <w:szCs w:val="24"/>
        </w:rPr>
        <w:t>日</w:t>
      </w:r>
      <w:r w:rsidRPr="003801EB">
        <w:rPr>
          <w:sz w:val="24"/>
          <w:szCs w:val="24"/>
        </w:rPr>
        <w:t>-1</w:t>
      </w:r>
      <w:r w:rsidRPr="003801EB">
        <w:rPr>
          <w:sz w:val="24"/>
          <w:szCs w:val="24"/>
        </w:rPr>
        <w:t>月</w:t>
      </w:r>
      <w:r w:rsidRPr="003801EB">
        <w:rPr>
          <w:sz w:val="24"/>
          <w:szCs w:val="24"/>
        </w:rPr>
        <w:t>14</w:t>
      </w:r>
      <w:r w:rsidRPr="003801EB">
        <w:rPr>
          <w:sz w:val="24"/>
          <w:szCs w:val="24"/>
        </w:rPr>
        <w:t>日，测试时无风、无雨，监测使用的声级计经计量部门检定、并在有效使用期内，测量前后对声级计进行校准，监测布点位置统计如下表：</w:t>
      </w:r>
    </w:p>
    <w:p w:rsidR="00A01C3F" w:rsidRPr="003801EB" w:rsidRDefault="00A01C3F" w:rsidP="00A01C3F">
      <w:pPr>
        <w:spacing w:line="360" w:lineRule="auto"/>
        <w:jc w:val="center"/>
        <w:rPr>
          <w:b/>
          <w:sz w:val="24"/>
          <w:szCs w:val="24"/>
        </w:rPr>
      </w:pPr>
      <w:r w:rsidRPr="003801EB">
        <w:rPr>
          <w:b/>
          <w:sz w:val="24"/>
          <w:szCs w:val="24"/>
        </w:rPr>
        <w:t>表</w:t>
      </w:r>
      <w:r w:rsidRPr="003801EB">
        <w:rPr>
          <w:b/>
          <w:sz w:val="24"/>
          <w:szCs w:val="24"/>
        </w:rPr>
        <w:t xml:space="preserve">7.1-1  </w:t>
      </w:r>
      <w:r w:rsidRPr="003801EB">
        <w:rPr>
          <w:b/>
          <w:sz w:val="24"/>
          <w:szCs w:val="24"/>
        </w:rPr>
        <w:t>场界噪声监测布点统计表</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926"/>
        <w:gridCol w:w="3261"/>
        <w:gridCol w:w="2268"/>
      </w:tblGrid>
      <w:tr w:rsidR="00A01C3F" w:rsidRPr="001B13C8" w:rsidTr="000965FF">
        <w:tc>
          <w:tcPr>
            <w:tcW w:w="1008" w:type="dxa"/>
          </w:tcPr>
          <w:p w:rsidR="00A01C3F" w:rsidRPr="001B13C8" w:rsidRDefault="00A01C3F" w:rsidP="000965FF">
            <w:pPr>
              <w:jc w:val="center"/>
              <w:rPr>
                <w:szCs w:val="21"/>
              </w:rPr>
            </w:pPr>
            <w:r w:rsidRPr="001B13C8">
              <w:rPr>
                <w:rFonts w:hAnsi="宋体"/>
                <w:szCs w:val="21"/>
              </w:rPr>
              <w:t>类别</w:t>
            </w:r>
          </w:p>
        </w:tc>
        <w:tc>
          <w:tcPr>
            <w:tcW w:w="1926" w:type="dxa"/>
          </w:tcPr>
          <w:p w:rsidR="00A01C3F" w:rsidRPr="001B13C8" w:rsidRDefault="00A01C3F" w:rsidP="000965FF">
            <w:pPr>
              <w:jc w:val="center"/>
              <w:rPr>
                <w:szCs w:val="21"/>
              </w:rPr>
            </w:pPr>
            <w:r w:rsidRPr="001B13C8">
              <w:rPr>
                <w:rFonts w:hAnsi="宋体"/>
                <w:szCs w:val="21"/>
              </w:rPr>
              <w:t>监测项目</w:t>
            </w:r>
          </w:p>
        </w:tc>
        <w:tc>
          <w:tcPr>
            <w:tcW w:w="3261" w:type="dxa"/>
          </w:tcPr>
          <w:p w:rsidR="00A01C3F" w:rsidRPr="001B13C8" w:rsidRDefault="00A01C3F" w:rsidP="000965FF">
            <w:pPr>
              <w:jc w:val="center"/>
              <w:rPr>
                <w:szCs w:val="21"/>
              </w:rPr>
            </w:pPr>
            <w:r w:rsidRPr="001B13C8">
              <w:rPr>
                <w:rFonts w:hAnsi="宋体"/>
                <w:szCs w:val="21"/>
              </w:rPr>
              <w:t>监测点位</w:t>
            </w:r>
          </w:p>
        </w:tc>
        <w:tc>
          <w:tcPr>
            <w:tcW w:w="2268" w:type="dxa"/>
          </w:tcPr>
          <w:p w:rsidR="00A01C3F" w:rsidRPr="001B13C8" w:rsidRDefault="00A01C3F" w:rsidP="000965FF">
            <w:pPr>
              <w:jc w:val="center"/>
              <w:rPr>
                <w:szCs w:val="21"/>
              </w:rPr>
            </w:pPr>
            <w:r w:rsidRPr="001B13C8">
              <w:rPr>
                <w:rFonts w:hAnsi="宋体"/>
                <w:szCs w:val="21"/>
              </w:rPr>
              <w:t>监测频次</w:t>
            </w:r>
          </w:p>
        </w:tc>
      </w:tr>
      <w:tr w:rsidR="00A01C3F" w:rsidRPr="001B13C8" w:rsidTr="000965FF">
        <w:tc>
          <w:tcPr>
            <w:tcW w:w="1008" w:type="dxa"/>
            <w:vMerge w:val="restart"/>
          </w:tcPr>
          <w:p w:rsidR="00A01C3F" w:rsidRPr="001B13C8" w:rsidRDefault="00A01C3F" w:rsidP="000965FF">
            <w:pPr>
              <w:jc w:val="center"/>
              <w:rPr>
                <w:rFonts w:hAnsi="宋体"/>
                <w:szCs w:val="21"/>
              </w:rPr>
            </w:pPr>
          </w:p>
          <w:p w:rsidR="00A01C3F" w:rsidRPr="001B13C8" w:rsidRDefault="00A01C3F" w:rsidP="000965FF">
            <w:pPr>
              <w:jc w:val="center"/>
              <w:rPr>
                <w:szCs w:val="21"/>
              </w:rPr>
            </w:pPr>
            <w:r w:rsidRPr="001B13C8">
              <w:rPr>
                <w:rFonts w:hAnsi="宋体"/>
                <w:szCs w:val="21"/>
              </w:rPr>
              <w:t>噪声</w:t>
            </w:r>
          </w:p>
        </w:tc>
        <w:tc>
          <w:tcPr>
            <w:tcW w:w="1926" w:type="dxa"/>
            <w:vMerge w:val="restart"/>
          </w:tcPr>
          <w:p w:rsidR="00A01C3F" w:rsidRPr="001B13C8" w:rsidRDefault="00A01C3F" w:rsidP="000965FF">
            <w:pPr>
              <w:jc w:val="center"/>
              <w:rPr>
                <w:rFonts w:hAnsi="宋体"/>
                <w:szCs w:val="21"/>
              </w:rPr>
            </w:pPr>
          </w:p>
          <w:p w:rsidR="00A01C3F" w:rsidRPr="001B13C8" w:rsidRDefault="00A01C3F" w:rsidP="000965FF">
            <w:pPr>
              <w:jc w:val="center"/>
              <w:rPr>
                <w:szCs w:val="21"/>
              </w:rPr>
            </w:pPr>
            <w:r w:rsidRPr="001B13C8">
              <w:rPr>
                <w:rFonts w:hAnsi="宋体"/>
                <w:szCs w:val="21"/>
              </w:rPr>
              <w:t>厂界环境噪声</w:t>
            </w:r>
          </w:p>
        </w:tc>
        <w:tc>
          <w:tcPr>
            <w:tcW w:w="3261" w:type="dxa"/>
          </w:tcPr>
          <w:p w:rsidR="00A01C3F" w:rsidRPr="001B13C8" w:rsidRDefault="00A01C3F" w:rsidP="000965FF">
            <w:pPr>
              <w:jc w:val="center"/>
              <w:rPr>
                <w:szCs w:val="21"/>
              </w:rPr>
            </w:pPr>
            <w:r w:rsidRPr="001B13C8">
              <w:rPr>
                <w:szCs w:val="21"/>
              </w:rPr>
              <w:t>1#</w:t>
            </w:r>
            <w:r w:rsidRPr="001B13C8">
              <w:rPr>
                <w:rFonts w:hAnsi="宋体"/>
                <w:szCs w:val="21"/>
              </w:rPr>
              <w:t>项目北面</w:t>
            </w:r>
          </w:p>
        </w:tc>
        <w:tc>
          <w:tcPr>
            <w:tcW w:w="2268" w:type="dxa"/>
            <w:vMerge w:val="restart"/>
          </w:tcPr>
          <w:p w:rsidR="00A01C3F" w:rsidRPr="001B13C8" w:rsidRDefault="00A01C3F" w:rsidP="000965FF">
            <w:pPr>
              <w:jc w:val="center"/>
              <w:rPr>
                <w:rFonts w:hAnsi="宋体"/>
                <w:szCs w:val="21"/>
              </w:rPr>
            </w:pPr>
          </w:p>
          <w:p w:rsidR="00A01C3F" w:rsidRPr="001B13C8" w:rsidRDefault="00A01C3F" w:rsidP="000965FF">
            <w:pPr>
              <w:jc w:val="center"/>
              <w:rPr>
                <w:szCs w:val="21"/>
              </w:rPr>
            </w:pPr>
            <w:r w:rsidRPr="001B13C8">
              <w:rPr>
                <w:rFonts w:hAnsi="宋体"/>
                <w:szCs w:val="21"/>
              </w:rPr>
              <w:t>昼夜各一次，</w:t>
            </w:r>
          </w:p>
          <w:p w:rsidR="00A01C3F" w:rsidRPr="001B13C8" w:rsidRDefault="00A01C3F" w:rsidP="000965FF">
            <w:pPr>
              <w:jc w:val="center"/>
              <w:rPr>
                <w:szCs w:val="21"/>
              </w:rPr>
            </w:pPr>
            <w:r w:rsidRPr="001B13C8">
              <w:rPr>
                <w:rFonts w:hAnsi="宋体"/>
                <w:szCs w:val="21"/>
              </w:rPr>
              <w:t>监测两天</w:t>
            </w:r>
          </w:p>
        </w:tc>
      </w:tr>
      <w:tr w:rsidR="00A01C3F" w:rsidRPr="001B13C8" w:rsidTr="000965FF">
        <w:tc>
          <w:tcPr>
            <w:tcW w:w="1008" w:type="dxa"/>
            <w:vMerge/>
          </w:tcPr>
          <w:p w:rsidR="00A01C3F" w:rsidRPr="001B13C8" w:rsidRDefault="00A01C3F" w:rsidP="000965FF">
            <w:pPr>
              <w:jc w:val="center"/>
              <w:rPr>
                <w:szCs w:val="21"/>
              </w:rPr>
            </w:pPr>
          </w:p>
        </w:tc>
        <w:tc>
          <w:tcPr>
            <w:tcW w:w="1926" w:type="dxa"/>
            <w:vMerge/>
          </w:tcPr>
          <w:p w:rsidR="00A01C3F" w:rsidRPr="001B13C8" w:rsidRDefault="00A01C3F" w:rsidP="000965FF">
            <w:pPr>
              <w:jc w:val="center"/>
              <w:rPr>
                <w:szCs w:val="21"/>
              </w:rPr>
            </w:pPr>
          </w:p>
        </w:tc>
        <w:tc>
          <w:tcPr>
            <w:tcW w:w="3261" w:type="dxa"/>
          </w:tcPr>
          <w:p w:rsidR="00A01C3F" w:rsidRPr="001B13C8" w:rsidRDefault="00A01C3F" w:rsidP="000965FF">
            <w:pPr>
              <w:jc w:val="center"/>
              <w:rPr>
                <w:szCs w:val="21"/>
              </w:rPr>
            </w:pPr>
            <w:r w:rsidRPr="001B13C8">
              <w:rPr>
                <w:szCs w:val="21"/>
              </w:rPr>
              <w:t>2#</w:t>
            </w:r>
            <w:r w:rsidRPr="001B13C8">
              <w:rPr>
                <w:rFonts w:hAnsi="宋体"/>
                <w:szCs w:val="21"/>
              </w:rPr>
              <w:t>项目东面</w:t>
            </w:r>
          </w:p>
        </w:tc>
        <w:tc>
          <w:tcPr>
            <w:tcW w:w="2268" w:type="dxa"/>
            <w:vMerge/>
          </w:tcPr>
          <w:p w:rsidR="00A01C3F" w:rsidRPr="001B13C8" w:rsidRDefault="00A01C3F" w:rsidP="000965FF">
            <w:pPr>
              <w:jc w:val="center"/>
              <w:rPr>
                <w:szCs w:val="21"/>
              </w:rPr>
            </w:pPr>
          </w:p>
        </w:tc>
      </w:tr>
      <w:tr w:rsidR="00A01C3F" w:rsidRPr="001B13C8" w:rsidTr="000965FF">
        <w:tc>
          <w:tcPr>
            <w:tcW w:w="1008" w:type="dxa"/>
            <w:vMerge/>
          </w:tcPr>
          <w:p w:rsidR="00A01C3F" w:rsidRPr="001B13C8" w:rsidRDefault="00A01C3F" w:rsidP="000965FF">
            <w:pPr>
              <w:jc w:val="center"/>
              <w:rPr>
                <w:szCs w:val="21"/>
              </w:rPr>
            </w:pPr>
          </w:p>
        </w:tc>
        <w:tc>
          <w:tcPr>
            <w:tcW w:w="1926" w:type="dxa"/>
            <w:vMerge/>
          </w:tcPr>
          <w:p w:rsidR="00A01C3F" w:rsidRPr="001B13C8" w:rsidRDefault="00A01C3F" w:rsidP="000965FF">
            <w:pPr>
              <w:jc w:val="center"/>
              <w:rPr>
                <w:szCs w:val="21"/>
              </w:rPr>
            </w:pPr>
          </w:p>
        </w:tc>
        <w:tc>
          <w:tcPr>
            <w:tcW w:w="3261" w:type="dxa"/>
          </w:tcPr>
          <w:p w:rsidR="00A01C3F" w:rsidRPr="001B13C8" w:rsidRDefault="00A01C3F" w:rsidP="000965FF">
            <w:pPr>
              <w:jc w:val="center"/>
              <w:rPr>
                <w:szCs w:val="21"/>
              </w:rPr>
            </w:pPr>
            <w:r w:rsidRPr="001B13C8">
              <w:rPr>
                <w:szCs w:val="21"/>
              </w:rPr>
              <w:t>3#</w:t>
            </w:r>
            <w:r w:rsidRPr="001B13C8">
              <w:rPr>
                <w:rFonts w:hAnsi="宋体"/>
                <w:szCs w:val="21"/>
              </w:rPr>
              <w:t>项目南面</w:t>
            </w:r>
          </w:p>
        </w:tc>
        <w:tc>
          <w:tcPr>
            <w:tcW w:w="2268" w:type="dxa"/>
            <w:vMerge/>
          </w:tcPr>
          <w:p w:rsidR="00A01C3F" w:rsidRPr="001B13C8" w:rsidRDefault="00A01C3F" w:rsidP="000965FF">
            <w:pPr>
              <w:jc w:val="center"/>
              <w:rPr>
                <w:szCs w:val="21"/>
              </w:rPr>
            </w:pPr>
          </w:p>
        </w:tc>
      </w:tr>
      <w:tr w:rsidR="00A01C3F" w:rsidRPr="001B13C8" w:rsidTr="000965FF">
        <w:tc>
          <w:tcPr>
            <w:tcW w:w="1008" w:type="dxa"/>
            <w:vMerge/>
          </w:tcPr>
          <w:p w:rsidR="00A01C3F" w:rsidRPr="001B13C8" w:rsidRDefault="00A01C3F" w:rsidP="000965FF">
            <w:pPr>
              <w:jc w:val="center"/>
              <w:rPr>
                <w:szCs w:val="21"/>
              </w:rPr>
            </w:pPr>
          </w:p>
        </w:tc>
        <w:tc>
          <w:tcPr>
            <w:tcW w:w="1926" w:type="dxa"/>
            <w:vMerge/>
          </w:tcPr>
          <w:p w:rsidR="00A01C3F" w:rsidRPr="001B13C8" w:rsidRDefault="00A01C3F" w:rsidP="000965FF">
            <w:pPr>
              <w:jc w:val="center"/>
              <w:rPr>
                <w:szCs w:val="21"/>
              </w:rPr>
            </w:pPr>
          </w:p>
        </w:tc>
        <w:tc>
          <w:tcPr>
            <w:tcW w:w="3261" w:type="dxa"/>
          </w:tcPr>
          <w:p w:rsidR="00A01C3F" w:rsidRPr="001B13C8" w:rsidRDefault="00A01C3F" w:rsidP="000965FF">
            <w:pPr>
              <w:jc w:val="center"/>
              <w:rPr>
                <w:szCs w:val="21"/>
              </w:rPr>
            </w:pPr>
            <w:r w:rsidRPr="001B13C8">
              <w:rPr>
                <w:szCs w:val="21"/>
              </w:rPr>
              <w:t>4#</w:t>
            </w:r>
            <w:r w:rsidRPr="001B13C8">
              <w:rPr>
                <w:rFonts w:hAnsi="宋体"/>
                <w:szCs w:val="21"/>
              </w:rPr>
              <w:t>项目西面</w:t>
            </w:r>
          </w:p>
        </w:tc>
        <w:tc>
          <w:tcPr>
            <w:tcW w:w="2268" w:type="dxa"/>
            <w:vMerge/>
          </w:tcPr>
          <w:p w:rsidR="00A01C3F" w:rsidRPr="001B13C8" w:rsidRDefault="00A01C3F" w:rsidP="000965FF">
            <w:pPr>
              <w:jc w:val="center"/>
              <w:rPr>
                <w:szCs w:val="21"/>
              </w:rPr>
            </w:pPr>
          </w:p>
        </w:tc>
      </w:tr>
    </w:tbl>
    <w:p w:rsidR="00A01C3F" w:rsidRPr="00CF2061" w:rsidRDefault="00A01C3F" w:rsidP="00A01C3F">
      <w:pPr>
        <w:spacing w:line="360" w:lineRule="auto"/>
        <w:ind w:firstLineChars="200" w:firstLine="480"/>
        <w:rPr>
          <w:sz w:val="24"/>
          <w:szCs w:val="24"/>
        </w:rPr>
      </w:pPr>
      <w:r w:rsidRPr="00CF2061">
        <w:rPr>
          <w:rFonts w:hint="eastAsia"/>
          <w:sz w:val="24"/>
          <w:szCs w:val="24"/>
        </w:rPr>
        <w:t>监测点位布置图如下：</w:t>
      </w:r>
    </w:p>
    <w:p w:rsidR="00A01C3F" w:rsidRDefault="00A01C3F" w:rsidP="00A01C3F">
      <w:pPr>
        <w:jc w:val="center"/>
      </w:pPr>
      <w:r>
        <w:rPr>
          <w:noProof/>
          <w:color w:val="0000FF"/>
        </w:rPr>
        <w:drawing>
          <wp:inline distT="0" distB="0" distL="0" distR="0">
            <wp:extent cx="5591175" cy="37719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91175" cy="3771900"/>
                    </a:xfrm>
                    <a:prstGeom prst="rect">
                      <a:avLst/>
                    </a:prstGeom>
                    <a:noFill/>
                    <a:ln w="9525">
                      <a:noFill/>
                      <a:miter lim="800000"/>
                      <a:headEnd/>
                      <a:tailEnd/>
                    </a:ln>
                  </pic:spPr>
                </pic:pic>
              </a:graphicData>
            </a:graphic>
          </wp:inline>
        </w:drawing>
      </w:r>
    </w:p>
    <w:p w:rsidR="00A01C3F" w:rsidRDefault="00A01C3F" w:rsidP="00A01C3F">
      <w:pPr>
        <w:pStyle w:val="1"/>
        <w:numPr>
          <w:ilvl w:val="0"/>
          <w:numId w:val="8"/>
        </w:numPr>
        <w:spacing w:before="0" w:after="0" w:line="360" w:lineRule="auto"/>
        <w:rPr>
          <w:sz w:val="30"/>
          <w:szCs w:val="30"/>
        </w:rPr>
      </w:pPr>
      <w:r>
        <w:rPr>
          <w:color w:val="0000FF"/>
          <w:sz w:val="24"/>
          <w:szCs w:val="24"/>
        </w:rPr>
        <w:br w:type="page"/>
      </w:r>
      <w:bookmarkStart w:id="23" w:name="_Toc513554265"/>
      <w:r>
        <w:rPr>
          <w:rFonts w:hint="eastAsia"/>
          <w:sz w:val="30"/>
          <w:szCs w:val="30"/>
        </w:rPr>
        <w:lastRenderedPageBreak/>
        <w:t>质量保证及质量控制</w:t>
      </w:r>
      <w:bookmarkEnd w:id="23"/>
    </w:p>
    <w:p w:rsidR="00A01C3F" w:rsidRDefault="00A01C3F" w:rsidP="00A01C3F">
      <w:pPr>
        <w:pStyle w:val="2"/>
      </w:pPr>
      <w:bookmarkStart w:id="24" w:name="_Toc513554266"/>
      <w:r>
        <w:rPr>
          <w:rFonts w:hint="eastAsia"/>
        </w:rPr>
        <w:t>8</w:t>
      </w:r>
      <w:r>
        <w:t>.1</w:t>
      </w:r>
      <w:r>
        <w:rPr>
          <w:rFonts w:hint="eastAsia"/>
        </w:rPr>
        <w:t xml:space="preserve"> </w:t>
      </w:r>
      <w:r>
        <w:rPr>
          <w:rFonts w:hint="eastAsia"/>
        </w:rPr>
        <w:t>监测分析方法</w:t>
      </w:r>
      <w:bookmarkEnd w:id="24"/>
    </w:p>
    <w:p w:rsidR="00A01C3F" w:rsidRPr="00AB289C" w:rsidRDefault="00A01C3F" w:rsidP="00A01C3F">
      <w:pPr>
        <w:spacing w:line="360" w:lineRule="auto"/>
        <w:ind w:firstLineChars="200" w:firstLine="480"/>
        <w:rPr>
          <w:sz w:val="24"/>
          <w:szCs w:val="24"/>
        </w:rPr>
      </w:pPr>
      <w:r w:rsidRPr="00AB289C">
        <w:rPr>
          <w:rFonts w:hint="eastAsia"/>
          <w:sz w:val="24"/>
          <w:szCs w:val="24"/>
        </w:rPr>
        <w:t>验收监测期间，对项目污染因子进行监测，监测分析方法如下表：</w:t>
      </w:r>
    </w:p>
    <w:p w:rsidR="00A01C3F" w:rsidRPr="00E967DA" w:rsidRDefault="00A01C3F" w:rsidP="00A01C3F">
      <w:pPr>
        <w:pStyle w:val="a9"/>
        <w:ind w:firstLineChars="0" w:firstLine="0"/>
        <w:rPr>
          <w:rFonts w:ascii="Times New Roman" w:eastAsia="宋体" w:hAnsi="宋体" w:cs="Times New Roman"/>
          <w:b/>
          <w:szCs w:val="24"/>
        </w:rPr>
      </w:pPr>
      <w:r w:rsidRPr="00E967DA">
        <w:rPr>
          <w:rFonts w:ascii="Times New Roman" w:eastAsia="宋体" w:hAnsi="宋体" w:cs="Times New Roman"/>
          <w:b/>
          <w:szCs w:val="24"/>
        </w:rPr>
        <w:t>表</w:t>
      </w:r>
      <w:r w:rsidRPr="00E967DA">
        <w:rPr>
          <w:rFonts w:ascii="Times New Roman" w:eastAsia="宋体" w:cs="Times New Roman" w:hint="eastAsia"/>
          <w:b/>
          <w:szCs w:val="24"/>
        </w:rPr>
        <w:t>8.1-1</w:t>
      </w:r>
      <w:r w:rsidRPr="00E967DA">
        <w:rPr>
          <w:rFonts w:ascii="Times New Roman" w:eastAsia="宋体" w:cs="Times New Roman"/>
          <w:b/>
          <w:szCs w:val="24"/>
        </w:rPr>
        <w:t xml:space="preserve"> </w:t>
      </w:r>
      <w:r w:rsidRPr="00E967DA">
        <w:rPr>
          <w:rFonts w:ascii="Times New Roman" w:eastAsia="宋体" w:hAnsi="宋体" w:cs="Times New Roman"/>
          <w:b/>
          <w:szCs w:val="24"/>
        </w:rPr>
        <w:t>监测采样分析方法</w:t>
      </w:r>
      <w:r w:rsidRPr="00E967DA">
        <w:rPr>
          <w:rFonts w:ascii="Times New Roman" w:eastAsia="宋体" w:hAnsi="宋体" w:cs="Times New Roman" w:hint="eastAsia"/>
          <w:b/>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47"/>
        <w:gridCol w:w="1137"/>
        <w:gridCol w:w="3673"/>
        <w:gridCol w:w="1348"/>
        <w:gridCol w:w="1618"/>
      </w:tblGrid>
      <w:tr w:rsidR="00A01C3F" w:rsidRPr="00A76880" w:rsidTr="000965FF">
        <w:trPr>
          <w:trHeight w:val="397"/>
          <w:jc w:val="center"/>
        </w:trPr>
        <w:tc>
          <w:tcPr>
            <w:tcW w:w="438" w:type="pct"/>
            <w:vAlign w:val="center"/>
          </w:tcPr>
          <w:p w:rsidR="00A01C3F" w:rsidRPr="00A76880" w:rsidRDefault="00A01C3F" w:rsidP="000965FF">
            <w:pPr>
              <w:jc w:val="center"/>
              <w:rPr>
                <w:b/>
                <w:szCs w:val="21"/>
              </w:rPr>
            </w:pPr>
            <w:r w:rsidRPr="00A76880">
              <w:rPr>
                <w:rFonts w:hAnsi="宋体"/>
                <w:b/>
                <w:szCs w:val="21"/>
              </w:rPr>
              <w:t>类别</w:t>
            </w:r>
          </w:p>
        </w:tc>
        <w:tc>
          <w:tcPr>
            <w:tcW w:w="667" w:type="pct"/>
            <w:vAlign w:val="center"/>
          </w:tcPr>
          <w:p w:rsidR="00A01C3F" w:rsidRPr="00A76880" w:rsidRDefault="00A01C3F" w:rsidP="000965FF">
            <w:pPr>
              <w:jc w:val="center"/>
              <w:rPr>
                <w:b/>
                <w:szCs w:val="21"/>
              </w:rPr>
            </w:pPr>
            <w:r w:rsidRPr="00A76880">
              <w:rPr>
                <w:rFonts w:hAnsi="宋体"/>
                <w:b/>
                <w:szCs w:val="21"/>
              </w:rPr>
              <w:t>项目</w:t>
            </w:r>
          </w:p>
        </w:tc>
        <w:tc>
          <w:tcPr>
            <w:tcW w:w="2155" w:type="pct"/>
            <w:vAlign w:val="center"/>
          </w:tcPr>
          <w:p w:rsidR="00A01C3F" w:rsidRPr="00A76880" w:rsidRDefault="00A01C3F" w:rsidP="000965FF">
            <w:pPr>
              <w:jc w:val="center"/>
              <w:rPr>
                <w:b/>
                <w:szCs w:val="21"/>
              </w:rPr>
            </w:pPr>
            <w:r w:rsidRPr="00A76880">
              <w:rPr>
                <w:rFonts w:hAnsi="宋体"/>
                <w:b/>
                <w:szCs w:val="21"/>
              </w:rPr>
              <w:t>分析方法</w:t>
            </w:r>
          </w:p>
        </w:tc>
        <w:tc>
          <w:tcPr>
            <w:tcW w:w="791" w:type="pct"/>
            <w:vAlign w:val="center"/>
          </w:tcPr>
          <w:p w:rsidR="00A01C3F" w:rsidRPr="00A76880" w:rsidRDefault="00A01C3F" w:rsidP="000965FF">
            <w:pPr>
              <w:jc w:val="center"/>
              <w:rPr>
                <w:b/>
                <w:szCs w:val="21"/>
              </w:rPr>
            </w:pPr>
            <w:r w:rsidRPr="00A76880">
              <w:rPr>
                <w:rFonts w:hAnsi="宋体"/>
                <w:b/>
                <w:szCs w:val="21"/>
              </w:rPr>
              <w:t>方法检出限</w:t>
            </w:r>
          </w:p>
        </w:tc>
        <w:tc>
          <w:tcPr>
            <w:tcW w:w="949" w:type="pct"/>
            <w:vAlign w:val="center"/>
          </w:tcPr>
          <w:p w:rsidR="00A01C3F" w:rsidRPr="00A76880" w:rsidRDefault="00A01C3F" w:rsidP="000965FF">
            <w:pPr>
              <w:jc w:val="center"/>
              <w:rPr>
                <w:b/>
                <w:szCs w:val="21"/>
              </w:rPr>
            </w:pPr>
            <w:r w:rsidRPr="00A76880">
              <w:rPr>
                <w:rFonts w:hAnsi="宋体"/>
                <w:b/>
                <w:szCs w:val="21"/>
              </w:rPr>
              <w:t>方法来源</w:t>
            </w:r>
          </w:p>
        </w:tc>
      </w:tr>
      <w:tr w:rsidR="00A01C3F" w:rsidRPr="00A76880" w:rsidTr="000965FF">
        <w:trPr>
          <w:cantSplit/>
          <w:trHeight w:val="397"/>
          <w:jc w:val="center"/>
        </w:trPr>
        <w:tc>
          <w:tcPr>
            <w:tcW w:w="438" w:type="pct"/>
            <w:vAlign w:val="center"/>
          </w:tcPr>
          <w:p w:rsidR="00A01C3F" w:rsidRPr="00A76880" w:rsidRDefault="00A01C3F" w:rsidP="000965FF">
            <w:pPr>
              <w:jc w:val="center"/>
              <w:rPr>
                <w:szCs w:val="21"/>
              </w:rPr>
            </w:pPr>
            <w:r w:rsidRPr="00A76880">
              <w:rPr>
                <w:rFonts w:hAnsi="宋体"/>
                <w:szCs w:val="21"/>
              </w:rPr>
              <w:t>噪声</w:t>
            </w:r>
          </w:p>
        </w:tc>
        <w:tc>
          <w:tcPr>
            <w:tcW w:w="667" w:type="pct"/>
            <w:vAlign w:val="center"/>
          </w:tcPr>
          <w:p w:rsidR="00A01C3F" w:rsidRPr="00A76880" w:rsidRDefault="00A01C3F" w:rsidP="000965FF">
            <w:pPr>
              <w:jc w:val="center"/>
              <w:rPr>
                <w:szCs w:val="21"/>
              </w:rPr>
            </w:pPr>
            <w:r w:rsidRPr="00A76880">
              <w:rPr>
                <w:rFonts w:hAnsi="宋体"/>
                <w:szCs w:val="21"/>
              </w:rPr>
              <w:t>厂界噪声</w:t>
            </w:r>
          </w:p>
        </w:tc>
        <w:tc>
          <w:tcPr>
            <w:tcW w:w="2155" w:type="pct"/>
            <w:vAlign w:val="center"/>
          </w:tcPr>
          <w:p w:rsidR="00A01C3F" w:rsidRPr="00A76880" w:rsidRDefault="00A01C3F" w:rsidP="000965FF">
            <w:pPr>
              <w:jc w:val="center"/>
              <w:rPr>
                <w:szCs w:val="21"/>
              </w:rPr>
            </w:pPr>
            <w:r w:rsidRPr="00A76880">
              <w:rPr>
                <w:rFonts w:hAnsi="宋体"/>
                <w:szCs w:val="21"/>
              </w:rPr>
              <w:t>《工业企业厂界环境噪声排放标准》中监测方法</w:t>
            </w:r>
          </w:p>
        </w:tc>
        <w:tc>
          <w:tcPr>
            <w:tcW w:w="791" w:type="pct"/>
          </w:tcPr>
          <w:p w:rsidR="00A01C3F" w:rsidRPr="00A76880" w:rsidRDefault="00A01C3F" w:rsidP="000965FF">
            <w:pPr>
              <w:jc w:val="center"/>
              <w:rPr>
                <w:szCs w:val="21"/>
              </w:rPr>
            </w:pPr>
            <w:r w:rsidRPr="00A76880">
              <w:rPr>
                <w:bCs/>
                <w:szCs w:val="21"/>
              </w:rPr>
              <w:t>/</w:t>
            </w:r>
          </w:p>
        </w:tc>
        <w:tc>
          <w:tcPr>
            <w:tcW w:w="949" w:type="pct"/>
            <w:vAlign w:val="center"/>
          </w:tcPr>
          <w:p w:rsidR="00A01C3F" w:rsidRPr="00A76880" w:rsidRDefault="00A01C3F" w:rsidP="000965FF">
            <w:pPr>
              <w:jc w:val="center"/>
              <w:rPr>
                <w:szCs w:val="21"/>
              </w:rPr>
            </w:pPr>
            <w:r w:rsidRPr="00A76880">
              <w:rPr>
                <w:rFonts w:hint="eastAsia"/>
                <w:szCs w:val="21"/>
              </w:rPr>
              <w:t>GB 12348-2008</w:t>
            </w:r>
          </w:p>
        </w:tc>
      </w:tr>
      <w:tr w:rsidR="00A01C3F" w:rsidRPr="00A76880" w:rsidTr="000965FF">
        <w:trPr>
          <w:cantSplit/>
          <w:trHeight w:val="397"/>
          <w:jc w:val="center"/>
        </w:trPr>
        <w:tc>
          <w:tcPr>
            <w:tcW w:w="438" w:type="pct"/>
            <w:vAlign w:val="center"/>
          </w:tcPr>
          <w:p w:rsidR="00A01C3F" w:rsidRPr="00A76880" w:rsidRDefault="00A01C3F" w:rsidP="000965FF">
            <w:pPr>
              <w:jc w:val="center"/>
              <w:rPr>
                <w:szCs w:val="21"/>
              </w:rPr>
            </w:pPr>
            <w:r w:rsidRPr="00A76880">
              <w:rPr>
                <w:rFonts w:hAnsi="宋体"/>
                <w:szCs w:val="21"/>
              </w:rPr>
              <w:t>固废</w:t>
            </w:r>
          </w:p>
        </w:tc>
        <w:tc>
          <w:tcPr>
            <w:tcW w:w="667" w:type="pct"/>
            <w:vAlign w:val="center"/>
          </w:tcPr>
          <w:p w:rsidR="00A01C3F" w:rsidRPr="00A76880" w:rsidRDefault="00A01C3F" w:rsidP="000965FF">
            <w:pPr>
              <w:jc w:val="center"/>
              <w:rPr>
                <w:szCs w:val="21"/>
              </w:rPr>
            </w:pPr>
            <w:r w:rsidRPr="00A76880">
              <w:rPr>
                <w:szCs w:val="21"/>
              </w:rPr>
              <w:t>/</w:t>
            </w:r>
          </w:p>
        </w:tc>
        <w:tc>
          <w:tcPr>
            <w:tcW w:w="2155" w:type="pct"/>
            <w:vAlign w:val="center"/>
          </w:tcPr>
          <w:p w:rsidR="00A01C3F" w:rsidRPr="00A76880" w:rsidRDefault="00A01C3F" w:rsidP="000965FF">
            <w:pPr>
              <w:jc w:val="center"/>
              <w:rPr>
                <w:snapToGrid w:val="0"/>
                <w:kern w:val="0"/>
                <w:szCs w:val="21"/>
              </w:rPr>
            </w:pPr>
            <w:r w:rsidRPr="00A76880">
              <w:rPr>
                <w:snapToGrid w:val="0"/>
                <w:kern w:val="0"/>
                <w:szCs w:val="21"/>
              </w:rPr>
              <w:t>/</w:t>
            </w:r>
          </w:p>
        </w:tc>
        <w:tc>
          <w:tcPr>
            <w:tcW w:w="791" w:type="pct"/>
            <w:vAlign w:val="center"/>
          </w:tcPr>
          <w:p w:rsidR="00A01C3F" w:rsidRPr="00A76880" w:rsidRDefault="00A01C3F" w:rsidP="000965FF">
            <w:pPr>
              <w:jc w:val="center"/>
              <w:rPr>
                <w:bCs/>
                <w:szCs w:val="21"/>
              </w:rPr>
            </w:pPr>
            <w:r w:rsidRPr="00A76880">
              <w:rPr>
                <w:bCs/>
                <w:szCs w:val="21"/>
              </w:rPr>
              <w:t>/</w:t>
            </w:r>
          </w:p>
        </w:tc>
        <w:tc>
          <w:tcPr>
            <w:tcW w:w="949" w:type="pct"/>
            <w:vAlign w:val="center"/>
          </w:tcPr>
          <w:p w:rsidR="00A01C3F" w:rsidRPr="00A76880" w:rsidRDefault="00A01C3F" w:rsidP="000965FF">
            <w:pPr>
              <w:jc w:val="center"/>
              <w:rPr>
                <w:snapToGrid w:val="0"/>
                <w:kern w:val="0"/>
                <w:szCs w:val="21"/>
              </w:rPr>
            </w:pPr>
            <w:r w:rsidRPr="00A76880">
              <w:rPr>
                <w:snapToGrid w:val="0"/>
                <w:kern w:val="0"/>
                <w:szCs w:val="21"/>
              </w:rPr>
              <w:t>/</w:t>
            </w:r>
          </w:p>
        </w:tc>
      </w:tr>
    </w:tbl>
    <w:p w:rsidR="00A01C3F" w:rsidRDefault="00A01C3F" w:rsidP="00A01C3F">
      <w:pPr>
        <w:pStyle w:val="2"/>
      </w:pPr>
      <w:bookmarkStart w:id="25" w:name="_Toc513554267"/>
      <w:r>
        <w:rPr>
          <w:rFonts w:hint="eastAsia"/>
        </w:rPr>
        <w:t>8</w:t>
      </w:r>
      <w:r>
        <w:t>.</w:t>
      </w:r>
      <w:r>
        <w:rPr>
          <w:rFonts w:hint="eastAsia"/>
        </w:rPr>
        <w:t xml:space="preserve">2 </w:t>
      </w:r>
      <w:r>
        <w:rPr>
          <w:rFonts w:hint="eastAsia"/>
        </w:rPr>
        <w:t>监测仪器</w:t>
      </w:r>
      <w:bookmarkEnd w:id="25"/>
    </w:p>
    <w:p w:rsidR="00A01C3F" w:rsidRPr="00AB289C" w:rsidRDefault="00A01C3F" w:rsidP="00A01C3F">
      <w:pPr>
        <w:ind w:firstLineChars="200" w:firstLine="480"/>
        <w:rPr>
          <w:sz w:val="24"/>
          <w:szCs w:val="24"/>
        </w:rPr>
      </w:pPr>
      <w:r w:rsidRPr="00AB289C">
        <w:rPr>
          <w:rFonts w:hint="eastAsia"/>
          <w:sz w:val="24"/>
          <w:szCs w:val="24"/>
        </w:rPr>
        <w:t>验收监测期间，对项目污染因子进行监测，监测仪器如下表：</w:t>
      </w:r>
    </w:p>
    <w:p w:rsidR="00A01C3F" w:rsidRPr="00E967DA" w:rsidRDefault="00A01C3F" w:rsidP="00A01C3F">
      <w:pPr>
        <w:pStyle w:val="a9"/>
        <w:ind w:firstLineChars="0" w:firstLine="0"/>
        <w:rPr>
          <w:rFonts w:ascii="Times New Roman" w:eastAsia="宋体" w:hAnsi="宋体" w:cs="Times New Roman"/>
          <w:b/>
          <w:szCs w:val="24"/>
        </w:rPr>
      </w:pPr>
      <w:r w:rsidRPr="00E967DA">
        <w:rPr>
          <w:rFonts w:ascii="Times New Roman" w:eastAsia="宋体" w:hAnsi="宋体" w:cs="Times New Roman"/>
          <w:b/>
          <w:szCs w:val="24"/>
        </w:rPr>
        <w:t>表</w:t>
      </w:r>
      <w:r w:rsidRPr="00E967DA">
        <w:rPr>
          <w:rFonts w:ascii="Times New Roman" w:eastAsia="宋体" w:cs="Times New Roman" w:hint="eastAsia"/>
          <w:b/>
          <w:szCs w:val="24"/>
        </w:rPr>
        <w:t>8.2-1</w:t>
      </w:r>
      <w:r w:rsidRPr="00E967DA">
        <w:rPr>
          <w:rFonts w:ascii="Times New Roman" w:eastAsia="宋体" w:cs="Times New Roman"/>
          <w:b/>
          <w:szCs w:val="24"/>
        </w:rPr>
        <w:t xml:space="preserve"> </w:t>
      </w:r>
      <w:r w:rsidRPr="00E967DA">
        <w:rPr>
          <w:rFonts w:ascii="Times New Roman" w:eastAsia="宋体" w:hAnsi="宋体" w:cs="Times New Roman"/>
          <w:b/>
          <w:szCs w:val="24"/>
        </w:rPr>
        <w:t>监测</w:t>
      </w:r>
      <w:r w:rsidRPr="00E967DA">
        <w:rPr>
          <w:rFonts w:ascii="Times New Roman" w:eastAsia="宋体" w:hAnsi="宋体" w:cs="Times New Roman" w:hint="eastAsia"/>
          <w:b/>
          <w:szCs w:val="24"/>
        </w:rPr>
        <w:t>仪器一览表</w:t>
      </w:r>
    </w:p>
    <w:tbl>
      <w:tblPr>
        <w:tblW w:w="496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25"/>
        <w:gridCol w:w="1244"/>
        <w:gridCol w:w="2149"/>
        <w:gridCol w:w="1700"/>
        <w:gridCol w:w="1222"/>
        <w:gridCol w:w="1120"/>
      </w:tblGrid>
      <w:tr w:rsidR="00A01C3F" w:rsidRPr="00A76880" w:rsidTr="000965FF">
        <w:trPr>
          <w:trHeight w:val="397"/>
          <w:jc w:val="center"/>
        </w:trPr>
        <w:tc>
          <w:tcPr>
            <w:tcW w:w="606" w:type="pct"/>
            <w:vAlign w:val="center"/>
          </w:tcPr>
          <w:p w:rsidR="00A01C3F" w:rsidRPr="00A76880" w:rsidRDefault="00A01C3F" w:rsidP="000965FF">
            <w:pPr>
              <w:jc w:val="center"/>
              <w:rPr>
                <w:b/>
                <w:szCs w:val="21"/>
              </w:rPr>
            </w:pPr>
            <w:r w:rsidRPr="00A76880">
              <w:rPr>
                <w:rFonts w:hAnsi="宋体"/>
                <w:b/>
                <w:szCs w:val="21"/>
              </w:rPr>
              <w:t>类别</w:t>
            </w:r>
          </w:p>
        </w:tc>
        <w:tc>
          <w:tcPr>
            <w:tcW w:w="735" w:type="pct"/>
            <w:vAlign w:val="center"/>
          </w:tcPr>
          <w:p w:rsidR="00A01C3F" w:rsidRPr="00A76880" w:rsidRDefault="00A01C3F" w:rsidP="000965FF">
            <w:pPr>
              <w:jc w:val="center"/>
              <w:rPr>
                <w:b/>
                <w:szCs w:val="21"/>
              </w:rPr>
            </w:pPr>
            <w:r w:rsidRPr="00A76880">
              <w:rPr>
                <w:rFonts w:hAnsi="宋体" w:hint="eastAsia"/>
                <w:b/>
                <w:szCs w:val="21"/>
              </w:rPr>
              <w:t>监测因子</w:t>
            </w:r>
          </w:p>
        </w:tc>
        <w:tc>
          <w:tcPr>
            <w:tcW w:w="1270" w:type="pct"/>
            <w:vAlign w:val="center"/>
          </w:tcPr>
          <w:p w:rsidR="00A01C3F" w:rsidRPr="00A76880" w:rsidRDefault="00A01C3F" w:rsidP="000965FF">
            <w:pPr>
              <w:jc w:val="center"/>
              <w:rPr>
                <w:b/>
                <w:szCs w:val="21"/>
              </w:rPr>
            </w:pPr>
            <w:r w:rsidRPr="00A76880">
              <w:rPr>
                <w:rFonts w:hint="eastAsia"/>
                <w:b/>
                <w:szCs w:val="21"/>
              </w:rPr>
              <w:t>仪器名称</w:t>
            </w:r>
          </w:p>
        </w:tc>
        <w:tc>
          <w:tcPr>
            <w:tcW w:w="1005" w:type="pct"/>
            <w:vAlign w:val="center"/>
          </w:tcPr>
          <w:p w:rsidR="00A01C3F" w:rsidRPr="00A76880" w:rsidRDefault="00A01C3F" w:rsidP="000965FF">
            <w:pPr>
              <w:jc w:val="center"/>
              <w:rPr>
                <w:b/>
                <w:szCs w:val="21"/>
              </w:rPr>
            </w:pPr>
            <w:r w:rsidRPr="00A76880">
              <w:rPr>
                <w:rFonts w:hint="eastAsia"/>
                <w:b/>
                <w:szCs w:val="21"/>
              </w:rPr>
              <w:t>型号</w:t>
            </w:r>
          </w:p>
        </w:tc>
        <w:tc>
          <w:tcPr>
            <w:tcW w:w="722" w:type="pct"/>
            <w:tcBorders>
              <w:right w:val="single" w:sz="4" w:space="0" w:color="auto"/>
            </w:tcBorders>
            <w:vAlign w:val="center"/>
          </w:tcPr>
          <w:p w:rsidR="00A01C3F" w:rsidRPr="00A76880" w:rsidRDefault="00A01C3F" w:rsidP="000965FF">
            <w:pPr>
              <w:jc w:val="center"/>
              <w:rPr>
                <w:b/>
                <w:szCs w:val="21"/>
              </w:rPr>
            </w:pPr>
            <w:r w:rsidRPr="00A76880">
              <w:rPr>
                <w:rFonts w:hint="eastAsia"/>
                <w:b/>
                <w:szCs w:val="21"/>
              </w:rPr>
              <w:t>编号</w:t>
            </w:r>
          </w:p>
        </w:tc>
        <w:tc>
          <w:tcPr>
            <w:tcW w:w="662" w:type="pct"/>
            <w:tcBorders>
              <w:left w:val="single" w:sz="4" w:space="0" w:color="auto"/>
            </w:tcBorders>
            <w:vAlign w:val="center"/>
          </w:tcPr>
          <w:p w:rsidR="00A01C3F" w:rsidRPr="00A76880" w:rsidRDefault="00A01C3F" w:rsidP="000965FF">
            <w:pPr>
              <w:jc w:val="center"/>
              <w:rPr>
                <w:b/>
                <w:szCs w:val="21"/>
              </w:rPr>
            </w:pPr>
            <w:r w:rsidRPr="00A76880">
              <w:rPr>
                <w:rFonts w:hint="eastAsia"/>
                <w:b/>
                <w:szCs w:val="21"/>
              </w:rPr>
              <w:t>备注</w:t>
            </w:r>
          </w:p>
        </w:tc>
      </w:tr>
      <w:tr w:rsidR="00A01C3F" w:rsidRPr="00A76880" w:rsidTr="000965FF">
        <w:trPr>
          <w:cantSplit/>
          <w:trHeight w:val="397"/>
          <w:jc w:val="center"/>
        </w:trPr>
        <w:tc>
          <w:tcPr>
            <w:tcW w:w="606" w:type="pct"/>
            <w:vAlign w:val="center"/>
          </w:tcPr>
          <w:p w:rsidR="00A01C3F" w:rsidRPr="00A76880" w:rsidRDefault="00A01C3F" w:rsidP="000965FF">
            <w:pPr>
              <w:jc w:val="center"/>
              <w:rPr>
                <w:szCs w:val="21"/>
              </w:rPr>
            </w:pPr>
            <w:r w:rsidRPr="00A76880">
              <w:rPr>
                <w:rFonts w:hAnsi="宋体"/>
                <w:szCs w:val="21"/>
              </w:rPr>
              <w:t>噪声</w:t>
            </w:r>
          </w:p>
        </w:tc>
        <w:tc>
          <w:tcPr>
            <w:tcW w:w="735" w:type="pct"/>
            <w:vAlign w:val="center"/>
          </w:tcPr>
          <w:p w:rsidR="00A01C3F" w:rsidRPr="00A76880" w:rsidRDefault="00A01C3F" w:rsidP="000965FF">
            <w:pPr>
              <w:jc w:val="center"/>
              <w:rPr>
                <w:szCs w:val="21"/>
              </w:rPr>
            </w:pPr>
            <w:r w:rsidRPr="00A76880">
              <w:rPr>
                <w:rFonts w:hAnsi="宋体"/>
                <w:szCs w:val="21"/>
              </w:rPr>
              <w:t>厂界噪声</w:t>
            </w:r>
          </w:p>
        </w:tc>
        <w:tc>
          <w:tcPr>
            <w:tcW w:w="1270" w:type="pct"/>
            <w:vAlign w:val="center"/>
          </w:tcPr>
          <w:p w:rsidR="00A01C3F" w:rsidRPr="00A76880" w:rsidRDefault="00A01C3F" w:rsidP="000965FF">
            <w:pPr>
              <w:jc w:val="center"/>
              <w:rPr>
                <w:szCs w:val="21"/>
              </w:rPr>
            </w:pPr>
            <w:r w:rsidRPr="00A76880">
              <w:rPr>
                <w:rFonts w:hint="eastAsia"/>
                <w:szCs w:val="21"/>
              </w:rPr>
              <w:t>声级计</w:t>
            </w:r>
          </w:p>
        </w:tc>
        <w:tc>
          <w:tcPr>
            <w:tcW w:w="1005" w:type="pct"/>
            <w:vAlign w:val="center"/>
          </w:tcPr>
          <w:p w:rsidR="00A01C3F" w:rsidRPr="00A76880" w:rsidRDefault="00A01C3F" w:rsidP="000965FF">
            <w:pPr>
              <w:jc w:val="center"/>
              <w:rPr>
                <w:szCs w:val="21"/>
              </w:rPr>
            </w:pPr>
            <w:r w:rsidRPr="00A76880">
              <w:rPr>
                <w:rFonts w:hint="eastAsia"/>
                <w:szCs w:val="21"/>
              </w:rPr>
              <w:t>HS6288E</w:t>
            </w:r>
            <w:r w:rsidRPr="00A76880">
              <w:rPr>
                <w:rFonts w:hint="eastAsia"/>
                <w:szCs w:val="21"/>
              </w:rPr>
              <w:t>型</w:t>
            </w:r>
          </w:p>
        </w:tc>
        <w:tc>
          <w:tcPr>
            <w:tcW w:w="722" w:type="pct"/>
            <w:tcBorders>
              <w:right w:val="single" w:sz="4" w:space="0" w:color="auto"/>
            </w:tcBorders>
            <w:vAlign w:val="center"/>
          </w:tcPr>
          <w:p w:rsidR="00A01C3F" w:rsidRPr="00A76880" w:rsidRDefault="00A01C3F" w:rsidP="000965FF">
            <w:pPr>
              <w:jc w:val="center"/>
              <w:rPr>
                <w:szCs w:val="21"/>
              </w:rPr>
            </w:pPr>
            <w:r w:rsidRPr="00A76880">
              <w:rPr>
                <w:rFonts w:hint="eastAsia"/>
                <w:szCs w:val="21"/>
              </w:rPr>
              <w:t>/</w:t>
            </w:r>
          </w:p>
        </w:tc>
        <w:tc>
          <w:tcPr>
            <w:tcW w:w="662" w:type="pct"/>
            <w:tcBorders>
              <w:left w:val="single" w:sz="4" w:space="0" w:color="auto"/>
            </w:tcBorders>
            <w:vAlign w:val="center"/>
          </w:tcPr>
          <w:p w:rsidR="00A01C3F" w:rsidRPr="00A76880" w:rsidRDefault="00A01C3F" w:rsidP="000965FF">
            <w:pPr>
              <w:jc w:val="center"/>
              <w:rPr>
                <w:szCs w:val="21"/>
              </w:rPr>
            </w:pPr>
            <w:r w:rsidRPr="00A76880">
              <w:rPr>
                <w:rFonts w:hint="eastAsia"/>
                <w:szCs w:val="21"/>
              </w:rPr>
              <w:t>/</w:t>
            </w:r>
          </w:p>
        </w:tc>
      </w:tr>
    </w:tbl>
    <w:p w:rsidR="00A01C3F" w:rsidRDefault="00A01C3F" w:rsidP="00A01C3F">
      <w:pPr>
        <w:pStyle w:val="2"/>
      </w:pPr>
      <w:bookmarkStart w:id="26" w:name="_Toc513554268"/>
      <w:r>
        <w:rPr>
          <w:rFonts w:hint="eastAsia"/>
        </w:rPr>
        <w:t>8</w:t>
      </w:r>
      <w:r>
        <w:t>.</w:t>
      </w:r>
      <w:r>
        <w:rPr>
          <w:rFonts w:hint="eastAsia"/>
        </w:rPr>
        <w:t xml:space="preserve">3 </w:t>
      </w:r>
      <w:r>
        <w:rPr>
          <w:rFonts w:hint="eastAsia"/>
        </w:rPr>
        <w:t>监测单位的能力情况</w:t>
      </w:r>
      <w:bookmarkEnd w:id="26"/>
    </w:p>
    <w:p w:rsidR="00A01C3F" w:rsidRPr="00AB289C" w:rsidRDefault="00A01C3F" w:rsidP="00A01C3F">
      <w:pPr>
        <w:spacing w:line="360" w:lineRule="auto"/>
        <w:ind w:firstLineChars="200" w:firstLine="480"/>
        <w:rPr>
          <w:sz w:val="24"/>
          <w:szCs w:val="24"/>
        </w:rPr>
      </w:pPr>
      <w:r w:rsidRPr="00AB289C">
        <w:rPr>
          <w:rFonts w:hint="eastAsia"/>
          <w:sz w:val="24"/>
          <w:szCs w:val="24"/>
        </w:rPr>
        <w:t>公司委托乐山市沙湾区环境监测站</w:t>
      </w:r>
      <w:r w:rsidRPr="00AB289C">
        <w:rPr>
          <w:sz w:val="24"/>
          <w:szCs w:val="24"/>
        </w:rPr>
        <w:t>于</w:t>
      </w:r>
      <w:r w:rsidRPr="00AB289C">
        <w:rPr>
          <w:sz w:val="24"/>
          <w:szCs w:val="24"/>
        </w:rPr>
        <w:t>201</w:t>
      </w:r>
      <w:r w:rsidRPr="00AB289C">
        <w:rPr>
          <w:rFonts w:hint="eastAsia"/>
          <w:sz w:val="24"/>
          <w:szCs w:val="24"/>
        </w:rPr>
        <w:t>8</w:t>
      </w:r>
      <w:r w:rsidRPr="00AB289C">
        <w:rPr>
          <w:sz w:val="24"/>
          <w:szCs w:val="24"/>
        </w:rPr>
        <w:t>年</w:t>
      </w:r>
      <w:r w:rsidRPr="00AB289C">
        <w:rPr>
          <w:rFonts w:hint="eastAsia"/>
          <w:sz w:val="24"/>
          <w:szCs w:val="24"/>
        </w:rPr>
        <w:t>1</w:t>
      </w:r>
      <w:r w:rsidRPr="00AB289C">
        <w:rPr>
          <w:sz w:val="24"/>
          <w:szCs w:val="24"/>
        </w:rPr>
        <w:t>月</w:t>
      </w:r>
      <w:r w:rsidRPr="00AB289C">
        <w:rPr>
          <w:rFonts w:hint="eastAsia"/>
          <w:sz w:val="24"/>
          <w:szCs w:val="24"/>
        </w:rPr>
        <w:t>13</w:t>
      </w:r>
      <w:r w:rsidRPr="00AB289C">
        <w:rPr>
          <w:sz w:val="24"/>
          <w:szCs w:val="24"/>
        </w:rPr>
        <w:t>日～</w:t>
      </w:r>
      <w:r w:rsidRPr="00AB289C">
        <w:rPr>
          <w:rFonts w:hint="eastAsia"/>
          <w:sz w:val="24"/>
          <w:szCs w:val="24"/>
        </w:rPr>
        <w:t>1</w:t>
      </w:r>
      <w:r w:rsidRPr="00AB289C">
        <w:rPr>
          <w:sz w:val="24"/>
          <w:szCs w:val="24"/>
        </w:rPr>
        <w:t>月</w:t>
      </w:r>
      <w:r w:rsidRPr="00AB289C">
        <w:rPr>
          <w:rFonts w:hint="eastAsia"/>
          <w:sz w:val="24"/>
          <w:szCs w:val="24"/>
        </w:rPr>
        <w:t>14</w:t>
      </w:r>
      <w:r w:rsidRPr="00AB289C">
        <w:rPr>
          <w:sz w:val="24"/>
          <w:szCs w:val="24"/>
        </w:rPr>
        <w:t>日</w:t>
      </w:r>
      <w:r w:rsidRPr="00AB289C">
        <w:rPr>
          <w:rFonts w:hint="eastAsia"/>
          <w:sz w:val="24"/>
          <w:szCs w:val="24"/>
        </w:rPr>
        <w:t>对项目进行了监测工作。</w:t>
      </w:r>
    </w:p>
    <w:p w:rsidR="00A01C3F" w:rsidRDefault="00A01C3F" w:rsidP="00A01C3F">
      <w:pPr>
        <w:pStyle w:val="2"/>
      </w:pPr>
      <w:bookmarkStart w:id="27" w:name="_Toc513554269"/>
      <w:r>
        <w:rPr>
          <w:rFonts w:hint="eastAsia"/>
        </w:rPr>
        <w:t>8</w:t>
      </w:r>
      <w:r>
        <w:t>.</w:t>
      </w:r>
      <w:r>
        <w:rPr>
          <w:rFonts w:hint="eastAsia"/>
        </w:rPr>
        <w:t xml:space="preserve">4 </w:t>
      </w:r>
      <w:r>
        <w:rPr>
          <w:rFonts w:hint="eastAsia"/>
        </w:rPr>
        <w:t>噪声监测分析过程中的治理保证和质量控制</w:t>
      </w:r>
      <w:bookmarkEnd w:id="27"/>
    </w:p>
    <w:p w:rsidR="00A01C3F" w:rsidRPr="00AB289C" w:rsidRDefault="00A01C3F" w:rsidP="00A01C3F">
      <w:pPr>
        <w:spacing w:line="360" w:lineRule="auto"/>
        <w:ind w:firstLineChars="200" w:firstLine="480"/>
        <w:rPr>
          <w:sz w:val="24"/>
          <w:szCs w:val="24"/>
        </w:rPr>
      </w:pPr>
      <w:r w:rsidRPr="00AB289C">
        <w:rPr>
          <w:sz w:val="24"/>
          <w:szCs w:val="24"/>
        </w:rPr>
        <w:t>1</w:t>
      </w:r>
      <w:r w:rsidRPr="00AB289C">
        <w:rPr>
          <w:sz w:val="24"/>
          <w:szCs w:val="24"/>
        </w:rPr>
        <w:t>、验收监测期间，工况必须满足验收监测的规定要求，否则停止现场采样和测试。</w:t>
      </w:r>
    </w:p>
    <w:p w:rsidR="00A01C3F" w:rsidRPr="00AB289C" w:rsidRDefault="00A01C3F" w:rsidP="00A01C3F">
      <w:pPr>
        <w:spacing w:line="360" w:lineRule="auto"/>
        <w:ind w:firstLineChars="200" w:firstLine="480"/>
        <w:rPr>
          <w:sz w:val="24"/>
          <w:szCs w:val="24"/>
        </w:rPr>
      </w:pPr>
      <w:r w:rsidRPr="00AB289C">
        <w:rPr>
          <w:sz w:val="24"/>
          <w:szCs w:val="24"/>
        </w:rPr>
        <w:t>2</w:t>
      </w:r>
      <w:r w:rsidRPr="00AB289C">
        <w:rPr>
          <w:sz w:val="24"/>
          <w:szCs w:val="24"/>
        </w:rPr>
        <w:t>、现场采样和测试应严格按照《验收监测方案》进行，并对监测期间发生的各种异常情况进行详细记录，对未能按《验收监测方案》进行现场采样和测试的原因应予以详细说明。</w:t>
      </w:r>
    </w:p>
    <w:p w:rsidR="00A01C3F" w:rsidRPr="00AB289C" w:rsidRDefault="00A01C3F" w:rsidP="00A01C3F">
      <w:pPr>
        <w:spacing w:line="360" w:lineRule="auto"/>
        <w:ind w:firstLineChars="200" w:firstLine="480"/>
        <w:rPr>
          <w:sz w:val="24"/>
          <w:szCs w:val="24"/>
        </w:rPr>
      </w:pPr>
      <w:r w:rsidRPr="00AB289C">
        <w:rPr>
          <w:sz w:val="24"/>
          <w:szCs w:val="24"/>
        </w:rPr>
        <w:t>3</w:t>
      </w:r>
      <w:r w:rsidRPr="00AB289C">
        <w:rPr>
          <w:sz w:val="24"/>
          <w:szCs w:val="24"/>
        </w:rPr>
        <w:t>、监测质量保证按《环境监测技术规范》和《环境空气监测质量保证手册》的要求，进行全过程质量控制。</w:t>
      </w:r>
    </w:p>
    <w:p w:rsidR="00A01C3F" w:rsidRPr="00AB289C" w:rsidRDefault="00A01C3F" w:rsidP="00A01C3F">
      <w:pPr>
        <w:spacing w:line="360" w:lineRule="auto"/>
        <w:ind w:firstLineChars="200" w:firstLine="480"/>
        <w:rPr>
          <w:sz w:val="24"/>
          <w:szCs w:val="24"/>
        </w:rPr>
      </w:pPr>
      <w:r w:rsidRPr="00AB289C">
        <w:rPr>
          <w:sz w:val="24"/>
          <w:szCs w:val="24"/>
        </w:rPr>
        <w:t>4</w:t>
      </w:r>
      <w:r w:rsidRPr="00AB289C">
        <w:rPr>
          <w:sz w:val="24"/>
          <w:szCs w:val="24"/>
        </w:rPr>
        <w:t>、环保设施竣工验收监测中使用的布点、采样、分析测试方法，应首先选</w:t>
      </w:r>
      <w:r w:rsidRPr="00AB289C">
        <w:rPr>
          <w:sz w:val="24"/>
          <w:szCs w:val="24"/>
        </w:rPr>
        <w:lastRenderedPageBreak/>
        <w:t>择目前适用的国家和行业标准分析方法、监测技术规范，其次是国家环保总局推荐的统一分析方法或试行分析方法以及有关规定等。</w:t>
      </w:r>
    </w:p>
    <w:p w:rsidR="00A01C3F" w:rsidRPr="00AB289C" w:rsidRDefault="00A01C3F" w:rsidP="00A01C3F">
      <w:pPr>
        <w:spacing w:line="360" w:lineRule="auto"/>
        <w:ind w:firstLineChars="200" w:firstLine="480"/>
        <w:rPr>
          <w:sz w:val="24"/>
          <w:szCs w:val="24"/>
        </w:rPr>
      </w:pPr>
      <w:r w:rsidRPr="00AB289C">
        <w:rPr>
          <w:sz w:val="24"/>
          <w:szCs w:val="24"/>
        </w:rPr>
        <w:t>5</w:t>
      </w:r>
      <w:r w:rsidRPr="00AB289C">
        <w:rPr>
          <w:sz w:val="24"/>
          <w:szCs w:val="24"/>
        </w:rPr>
        <w:t>、环保设施竣工验收的质量保证和质量控制，按《环境监测技术规范》和《环境空气监测质量保证手册》的要求，进行全过程质量控制。</w:t>
      </w:r>
    </w:p>
    <w:p w:rsidR="00A01C3F" w:rsidRPr="00AB289C" w:rsidRDefault="00A01C3F" w:rsidP="00A01C3F">
      <w:pPr>
        <w:spacing w:line="360" w:lineRule="auto"/>
        <w:ind w:firstLineChars="200" w:firstLine="480"/>
        <w:rPr>
          <w:sz w:val="24"/>
          <w:szCs w:val="24"/>
        </w:rPr>
      </w:pPr>
      <w:r w:rsidRPr="00AB289C">
        <w:rPr>
          <w:sz w:val="24"/>
          <w:szCs w:val="24"/>
        </w:rPr>
        <w:t>6</w:t>
      </w:r>
      <w:r w:rsidRPr="00AB289C">
        <w:rPr>
          <w:sz w:val="24"/>
          <w:szCs w:val="24"/>
        </w:rPr>
        <w:t>、气体监测分析使用的大气综合采样器在进行现场前应对气体分析、采样器流量计等进行校核。</w:t>
      </w:r>
    </w:p>
    <w:p w:rsidR="00A01C3F" w:rsidRPr="00AB289C" w:rsidRDefault="00A01C3F" w:rsidP="00A01C3F">
      <w:pPr>
        <w:spacing w:line="360" w:lineRule="auto"/>
        <w:ind w:firstLineChars="200" w:firstLine="480"/>
        <w:rPr>
          <w:sz w:val="24"/>
          <w:szCs w:val="24"/>
        </w:rPr>
      </w:pPr>
      <w:r w:rsidRPr="00AB289C">
        <w:rPr>
          <w:sz w:val="24"/>
          <w:szCs w:val="24"/>
        </w:rPr>
        <w:t>7</w:t>
      </w:r>
      <w:r w:rsidRPr="00AB289C">
        <w:rPr>
          <w:sz w:val="24"/>
          <w:szCs w:val="24"/>
        </w:rPr>
        <w:t>、噪声监测分析使用的噪声计应在测定前后对噪声仪进行校正，测定前后升级</w:t>
      </w:r>
      <w:r w:rsidRPr="00AB289C">
        <w:rPr>
          <w:sz w:val="24"/>
          <w:szCs w:val="24"/>
        </w:rPr>
        <w:t>≤0.5dB</w:t>
      </w:r>
      <w:r w:rsidRPr="00AB289C">
        <w:rPr>
          <w:sz w:val="24"/>
          <w:szCs w:val="24"/>
        </w:rPr>
        <w:t>（</w:t>
      </w:r>
      <w:r w:rsidRPr="00AB289C">
        <w:rPr>
          <w:sz w:val="24"/>
          <w:szCs w:val="24"/>
        </w:rPr>
        <w:t>A</w:t>
      </w:r>
      <w:r w:rsidRPr="00AB289C">
        <w:rPr>
          <w:sz w:val="24"/>
          <w:szCs w:val="24"/>
        </w:rPr>
        <w:t>）。</w:t>
      </w:r>
    </w:p>
    <w:p w:rsidR="00A01C3F" w:rsidRPr="00AB289C" w:rsidRDefault="00A01C3F" w:rsidP="00A01C3F">
      <w:pPr>
        <w:spacing w:line="360" w:lineRule="auto"/>
        <w:ind w:firstLineChars="200" w:firstLine="480"/>
        <w:rPr>
          <w:sz w:val="24"/>
          <w:szCs w:val="24"/>
        </w:rPr>
      </w:pPr>
      <w:r w:rsidRPr="00AB289C">
        <w:rPr>
          <w:sz w:val="24"/>
          <w:szCs w:val="24"/>
        </w:rPr>
        <w:t>8</w:t>
      </w:r>
      <w:r w:rsidRPr="00AB289C">
        <w:rPr>
          <w:sz w:val="24"/>
          <w:szCs w:val="24"/>
        </w:rPr>
        <w:t>、实验室分析质量控制。</w:t>
      </w:r>
    </w:p>
    <w:p w:rsidR="00A01C3F" w:rsidRPr="00AB289C" w:rsidRDefault="00A01C3F" w:rsidP="00A01C3F">
      <w:pPr>
        <w:spacing w:line="360" w:lineRule="auto"/>
        <w:ind w:firstLineChars="200" w:firstLine="480"/>
        <w:rPr>
          <w:sz w:val="24"/>
          <w:szCs w:val="24"/>
        </w:rPr>
      </w:pPr>
      <w:r w:rsidRPr="00AB289C">
        <w:rPr>
          <w:sz w:val="24"/>
          <w:szCs w:val="24"/>
        </w:rPr>
        <w:t>9</w:t>
      </w:r>
      <w:r w:rsidRPr="00AB289C">
        <w:rPr>
          <w:sz w:val="24"/>
          <w:szCs w:val="24"/>
        </w:rPr>
        <w:t>、验收监测的采样记录及分析测试结果，按国家标准和监测技术规范有关要求进行数据处理和填报，并按有关规定和要求进行三级审核。</w:t>
      </w:r>
    </w:p>
    <w:p w:rsidR="00A01C3F" w:rsidRDefault="00A01C3F" w:rsidP="00A01C3F">
      <w:pPr>
        <w:pStyle w:val="24"/>
        <w:spacing w:after="0" w:line="360" w:lineRule="auto"/>
        <w:ind w:right="-153" w:firstLineChars="200" w:firstLine="480"/>
        <w:rPr>
          <w:bCs/>
          <w:color w:val="0000FF"/>
          <w:sz w:val="24"/>
          <w:szCs w:val="24"/>
        </w:rPr>
      </w:pPr>
    </w:p>
    <w:p w:rsidR="00A01C3F" w:rsidRDefault="00A01C3F" w:rsidP="00A01C3F">
      <w:pPr>
        <w:pStyle w:val="24"/>
        <w:spacing w:after="0" w:line="360" w:lineRule="auto"/>
        <w:ind w:right="-153" w:firstLineChars="200" w:firstLine="480"/>
        <w:rPr>
          <w:bCs/>
          <w:color w:val="0000FF"/>
          <w:sz w:val="24"/>
          <w:szCs w:val="24"/>
        </w:rPr>
      </w:pPr>
    </w:p>
    <w:p w:rsidR="00A01C3F" w:rsidRDefault="00A01C3F" w:rsidP="00A01C3F">
      <w:pPr>
        <w:pStyle w:val="24"/>
        <w:spacing w:after="0" w:line="360" w:lineRule="auto"/>
        <w:ind w:right="-153" w:firstLineChars="200" w:firstLine="480"/>
        <w:rPr>
          <w:bCs/>
          <w:color w:val="0000FF"/>
          <w:sz w:val="24"/>
          <w:szCs w:val="24"/>
        </w:rPr>
      </w:pPr>
    </w:p>
    <w:p w:rsidR="00A01C3F" w:rsidRDefault="00A01C3F" w:rsidP="00A01C3F">
      <w:pPr>
        <w:pStyle w:val="1"/>
        <w:rPr>
          <w:color w:val="0000FF"/>
        </w:rPr>
      </w:pPr>
      <w:r>
        <w:rPr>
          <w:color w:val="0000FF"/>
          <w:sz w:val="24"/>
          <w:szCs w:val="24"/>
        </w:rPr>
        <w:br w:type="page"/>
      </w:r>
      <w:bookmarkStart w:id="28" w:name="_Toc513554270"/>
      <w:r>
        <w:rPr>
          <w:rFonts w:hint="eastAsia"/>
          <w:sz w:val="30"/>
          <w:szCs w:val="30"/>
        </w:rPr>
        <w:lastRenderedPageBreak/>
        <w:t>9</w:t>
      </w:r>
      <w:r>
        <w:rPr>
          <w:rFonts w:hint="eastAsia"/>
          <w:sz w:val="30"/>
          <w:szCs w:val="30"/>
        </w:rPr>
        <w:t>、厂界噪声验收监测结果及固体废物处置情况检查</w:t>
      </w:r>
      <w:bookmarkEnd w:id="28"/>
    </w:p>
    <w:p w:rsidR="00A01C3F" w:rsidRDefault="00A01C3F" w:rsidP="00A01C3F">
      <w:pPr>
        <w:pStyle w:val="2"/>
      </w:pPr>
      <w:bookmarkStart w:id="29" w:name="_Toc513554271"/>
      <w:r>
        <w:t xml:space="preserve">9.1 </w:t>
      </w:r>
      <w:r>
        <w:rPr>
          <w:rFonts w:hint="eastAsia"/>
        </w:rPr>
        <w:t>生产工况</w:t>
      </w:r>
      <w:bookmarkEnd w:id="29"/>
    </w:p>
    <w:p w:rsidR="00A01C3F" w:rsidRPr="00EC64AE" w:rsidRDefault="00A01C3F" w:rsidP="00A01C3F">
      <w:pPr>
        <w:spacing w:line="360" w:lineRule="auto"/>
        <w:ind w:firstLineChars="200" w:firstLine="480"/>
        <w:rPr>
          <w:sz w:val="24"/>
          <w:szCs w:val="24"/>
        </w:rPr>
      </w:pPr>
      <w:r w:rsidRPr="00EC64AE">
        <w:rPr>
          <w:sz w:val="24"/>
          <w:szCs w:val="24"/>
        </w:rPr>
        <w:t>2018</w:t>
      </w:r>
      <w:r w:rsidRPr="00EC64AE">
        <w:rPr>
          <w:sz w:val="24"/>
          <w:szCs w:val="24"/>
        </w:rPr>
        <w:t>年</w:t>
      </w:r>
      <w:r w:rsidRPr="00EC64AE">
        <w:rPr>
          <w:sz w:val="24"/>
          <w:szCs w:val="24"/>
        </w:rPr>
        <w:t>1</w:t>
      </w:r>
      <w:r w:rsidRPr="00EC64AE">
        <w:rPr>
          <w:sz w:val="24"/>
          <w:szCs w:val="24"/>
        </w:rPr>
        <w:t>月</w:t>
      </w:r>
      <w:r w:rsidRPr="00EC64AE">
        <w:rPr>
          <w:sz w:val="24"/>
          <w:szCs w:val="24"/>
        </w:rPr>
        <w:t>13</w:t>
      </w:r>
      <w:r w:rsidRPr="00EC64AE">
        <w:rPr>
          <w:sz w:val="24"/>
          <w:szCs w:val="24"/>
        </w:rPr>
        <w:t>日</w:t>
      </w:r>
      <w:r w:rsidRPr="00EC64AE">
        <w:rPr>
          <w:sz w:val="24"/>
          <w:szCs w:val="24"/>
        </w:rPr>
        <w:t>-14</w:t>
      </w:r>
      <w:r w:rsidRPr="00EC64AE">
        <w:rPr>
          <w:sz w:val="24"/>
          <w:szCs w:val="24"/>
        </w:rPr>
        <w:t>日，乐山市市中区艺家门窗厂正常生产，生产负荷率在</w:t>
      </w:r>
      <w:r w:rsidRPr="00EC64AE">
        <w:rPr>
          <w:sz w:val="24"/>
          <w:szCs w:val="24"/>
        </w:rPr>
        <w:t>75%</w:t>
      </w:r>
      <w:r w:rsidRPr="00EC64AE">
        <w:rPr>
          <w:sz w:val="24"/>
          <w:szCs w:val="24"/>
        </w:rPr>
        <w:t>以上，环保设施正常进行，符合验收监测条件。</w:t>
      </w:r>
    </w:p>
    <w:p w:rsidR="00A01C3F" w:rsidRPr="00EC64AE" w:rsidRDefault="00A01C3F" w:rsidP="00A01C3F">
      <w:pPr>
        <w:spacing w:line="360" w:lineRule="auto"/>
        <w:jc w:val="center"/>
        <w:rPr>
          <w:b/>
          <w:sz w:val="24"/>
          <w:szCs w:val="24"/>
        </w:rPr>
      </w:pPr>
      <w:r w:rsidRPr="00EC64AE">
        <w:rPr>
          <w:b/>
          <w:sz w:val="24"/>
          <w:szCs w:val="24"/>
        </w:rPr>
        <w:t>表</w:t>
      </w:r>
      <w:r w:rsidRPr="00EC64AE">
        <w:rPr>
          <w:b/>
          <w:sz w:val="24"/>
          <w:szCs w:val="24"/>
        </w:rPr>
        <w:t xml:space="preserve">9.1-1  </w:t>
      </w:r>
      <w:r w:rsidRPr="00EC64AE">
        <w:rPr>
          <w:b/>
          <w:sz w:val="24"/>
          <w:szCs w:val="24"/>
        </w:rPr>
        <w:t>生产工况统计表</w:t>
      </w:r>
    </w:p>
    <w:tbl>
      <w:tblPr>
        <w:tblStyle w:val="a8"/>
        <w:tblW w:w="9247" w:type="dxa"/>
        <w:jc w:val="center"/>
        <w:tblLook w:val="01E0"/>
      </w:tblPr>
      <w:tblGrid>
        <w:gridCol w:w="1136"/>
        <w:gridCol w:w="1041"/>
        <w:gridCol w:w="1108"/>
        <w:gridCol w:w="1197"/>
        <w:gridCol w:w="1089"/>
        <w:gridCol w:w="1252"/>
        <w:gridCol w:w="1208"/>
        <w:gridCol w:w="1216"/>
      </w:tblGrid>
      <w:tr w:rsidR="00A01C3F" w:rsidRPr="00F2509F" w:rsidTr="000965FF">
        <w:trPr>
          <w:trHeight w:val="465"/>
          <w:jc w:val="center"/>
        </w:trPr>
        <w:tc>
          <w:tcPr>
            <w:tcW w:w="1136" w:type="dxa"/>
            <w:vMerge w:val="restart"/>
          </w:tcPr>
          <w:p w:rsidR="00A01C3F" w:rsidRPr="00F2509F" w:rsidRDefault="00A01C3F" w:rsidP="000965FF">
            <w:pPr>
              <w:jc w:val="center"/>
              <w:rPr>
                <w:b/>
                <w:szCs w:val="21"/>
              </w:rPr>
            </w:pPr>
            <w:r w:rsidRPr="00F2509F">
              <w:rPr>
                <w:b/>
                <w:szCs w:val="21"/>
              </w:rPr>
              <w:t>项目</w:t>
            </w:r>
          </w:p>
        </w:tc>
        <w:tc>
          <w:tcPr>
            <w:tcW w:w="1041" w:type="dxa"/>
            <w:vMerge w:val="restart"/>
          </w:tcPr>
          <w:p w:rsidR="00A01C3F" w:rsidRPr="00F2509F" w:rsidRDefault="00A01C3F" w:rsidP="000965FF">
            <w:pPr>
              <w:jc w:val="center"/>
              <w:rPr>
                <w:b/>
                <w:szCs w:val="21"/>
              </w:rPr>
            </w:pPr>
            <w:r w:rsidRPr="00F2509F">
              <w:rPr>
                <w:b/>
                <w:szCs w:val="21"/>
              </w:rPr>
              <w:t>日期</w:t>
            </w:r>
          </w:p>
        </w:tc>
        <w:tc>
          <w:tcPr>
            <w:tcW w:w="2305" w:type="dxa"/>
            <w:gridSpan w:val="2"/>
          </w:tcPr>
          <w:p w:rsidR="00A01C3F" w:rsidRPr="00F2509F" w:rsidRDefault="00A01C3F" w:rsidP="000965FF">
            <w:pPr>
              <w:jc w:val="center"/>
              <w:rPr>
                <w:b/>
                <w:szCs w:val="21"/>
              </w:rPr>
            </w:pPr>
            <w:r w:rsidRPr="00F2509F">
              <w:rPr>
                <w:b/>
                <w:szCs w:val="21"/>
              </w:rPr>
              <w:t>设计处理能力</w:t>
            </w:r>
          </w:p>
        </w:tc>
        <w:tc>
          <w:tcPr>
            <w:tcW w:w="2341" w:type="dxa"/>
            <w:gridSpan w:val="2"/>
          </w:tcPr>
          <w:p w:rsidR="00A01C3F" w:rsidRPr="00F2509F" w:rsidRDefault="00A01C3F" w:rsidP="000965FF">
            <w:pPr>
              <w:jc w:val="center"/>
              <w:rPr>
                <w:b/>
                <w:szCs w:val="21"/>
              </w:rPr>
            </w:pPr>
            <w:r w:rsidRPr="00F2509F">
              <w:rPr>
                <w:b/>
                <w:szCs w:val="21"/>
              </w:rPr>
              <w:t>实际处理能力</w:t>
            </w:r>
          </w:p>
        </w:tc>
        <w:tc>
          <w:tcPr>
            <w:tcW w:w="2424" w:type="dxa"/>
            <w:gridSpan w:val="2"/>
          </w:tcPr>
          <w:p w:rsidR="00A01C3F" w:rsidRPr="00F2509F" w:rsidRDefault="00A01C3F" w:rsidP="000965FF">
            <w:pPr>
              <w:jc w:val="center"/>
              <w:rPr>
                <w:b/>
                <w:szCs w:val="21"/>
              </w:rPr>
            </w:pPr>
            <w:r w:rsidRPr="00F2509F">
              <w:rPr>
                <w:b/>
                <w:szCs w:val="21"/>
              </w:rPr>
              <w:t>负荷（</w:t>
            </w:r>
            <w:r w:rsidRPr="00F2509F">
              <w:rPr>
                <w:b/>
                <w:szCs w:val="21"/>
              </w:rPr>
              <w:t>%</w:t>
            </w:r>
            <w:r w:rsidRPr="00F2509F">
              <w:rPr>
                <w:b/>
                <w:szCs w:val="21"/>
              </w:rPr>
              <w:t>）</w:t>
            </w:r>
          </w:p>
        </w:tc>
      </w:tr>
      <w:tr w:rsidR="00A01C3F" w:rsidRPr="00F2509F" w:rsidTr="000965FF">
        <w:trPr>
          <w:trHeight w:val="150"/>
          <w:jc w:val="center"/>
        </w:trPr>
        <w:tc>
          <w:tcPr>
            <w:tcW w:w="1136" w:type="dxa"/>
            <w:vMerge/>
          </w:tcPr>
          <w:p w:rsidR="00A01C3F" w:rsidRPr="00F2509F" w:rsidRDefault="00A01C3F" w:rsidP="000965FF">
            <w:pPr>
              <w:jc w:val="center"/>
              <w:rPr>
                <w:szCs w:val="21"/>
              </w:rPr>
            </w:pPr>
          </w:p>
        </w:tc>
        <w:tc>
          <w:tcPr>
            <w:tcW w:w="1041" w:type="dxa"/>
            <w:vMerge/>
          </w:tcPr>
          <w:p w:rsidR="00A01C3F" w:rsidRPr="00F2509F" w:rsidRDefault="00A01C3F" w:rsidP="000965FF">
            <w:pPr>
              <w:jc w:val="center"/>
              <w:rPr>
                <w:szCs w:val="21"/>
              </w:rPr>
            </w:pPr>
          </w:p>
        </w:tc>
        <w:tc>
          <w:tcPr>
            <w:tcW w:w="1108" w:type="dxa"/>
          </w:tcPr>
          <w:p w:rsidR="00A01C3F" w:rsidRPr="00F2509F" w:rsidRDefault="00A01C3F" w:rsidP="000965FF">
            <w:pPr>
              <w:jc w:val="center"/>
              <w:rPr>
                <w:szCs w:val="21"/>
              </w:rPr>
            </w:pPr>
            <w:r w:rsidRPr="00F2509F">
              <w:rPr>
                <w:szCs w:val="21"/>
              </w:rPr>
              <w:t>钛铝合金门窗</w:t>
            </w:r>
          </w:p>
          <w:p w:rsidR="00A01C3F" w:rsidRPr="00F2509F" w:rsidRDefault="00A01C3F" w:rsidP="000965FF">
            <w:pPr>
              <w:jc w:val="center"/>
              <w:rPr>
                <w:szCs w:val="21"/>
              </w:rPr>
            </w:pPr>
            <w:r w:rsidRPr="00F2509F">
              <w:rPr>
                <w:szCs w:val="21"/>
              </w:rPr>
              <w:t>（套</w:t>
            </w:r>
            <w:r w:rsidRPr="00F2509F">
              <w:rPr>
                <w:szCs w:val="21"/>
              </w:rPr>
              <w:t>/</w:t>
            </w:r>
            <w:r w:rsidRPr="00F2509F">
              <w:rPr>
                <w:szCs w:val="21"/>
              </w:rPr>
              <w:t>天）</w:t>
            </w:r>
          </w:p>
        </w:tc>
        <w:tc>
          <w:tcPr>
            <w:tcW w:w="1197" w:type="dxa"/>
          </w:tcPr>
          <w:p w:rsidR="00A01C3F" w:rsidRPr="00F2509F" w:rsidRDefault="00A01C3F" w:rsidP="000965FF">
            <w:pPr>
              <w:jc w:val="center"/>
              <w:rPr>
                <w:szCs w:val="21"/>
              </w:rPr>
            </w:pPr>
            <w:r w:rsidRPr="00F2509F">
              <w:rPr>
                <w:szCs w:val="21"/>
              </w:rPr>
              <w:t>板式家具（平方米</w:t>
            </w:r>
            <w:r w:rsidRPr="00F2509F">
              <w:rPr>
                <w:szCs w:val="21"/>
              </w:rPr>
              <w:t>/</w:t>
            </w:r>
            <w:r w:rsidRPr="00F2509F">
              <w:rPr>
                <w:szCs w:val="21"/>
              </w:rPr>
              <w:t>天）</w:t>
            </w:r>
          </w:p>
        </w:tc>
        <w:tc>
          <w:tcPr>
            <w:tcW w:w="1089" w:type="dxa"/>
          </w:tcPr>
          <w:p w:rsidR="00A01C3F" w:rsidRPr="00F2509F" w:rsidRDefault="00A01C3F" w:rsidP="000965FF">
            <w:pPr>
              <w:jc w:val="center"/>
              <w:rPr>
                <w:szCs w:val="21"/>
              </w:rPr>
            </w:pPr>
            <w:r w:rsidRPr="00F2509F">
              <w:rPr>
                <w:szCs w:val="21"/>
              </w:rPr>
              <w:t>钛铝合金门窗</w:t>
            </w:r>
          </w:p>
          <w:p w:rsidR="00A01C3F" w:rsidRPr="00F2509F" w:rsidRDefault="00A01C3F" w:rsidP="000965FF">
            <w:pPr>
              <w:jc w:val="center"/>
              <w:rPr>
                <w:szCs w:val="21"/>
              </w:rPr>
            </w:pPr>
            <w:r w:rsidRPr="00F2509F">
              <w:rPr>
                <w:szCs w:val="21"/>
              </w:rPr>
              <w:t>（套</w:t>
            </w:r>
            <w:r w:rsidRPr="00F2509F">
              <w:rPr>
                <w:szCs w:val="21"/>
              </w:rPr>
              <w:t>/</w:t>
            </w:r>
            <w:r w:rsidRPr="00F2509F">
              <w:rPr>
                <w:szCs w:val="21"/>
              </w:rPr>
              <w:t>天）</w:t>
            </w:r>
          </w:p>
        </w:tc>
        <w:tc>
          <w:tcPr>
            <w:tcW w:w="1252" w:type="dxa"/>
          </w:tcPr>
          <w:p w:rsidR="00A01C3F" w:rsidRPr="00F2509F" w:rsidRDefault="00A01C3F" w:rsidP="000965FF">
            <w:pPr>
              <w:jc w:val="center"/>
              <w:rPr>
                <w:szCs w:val="21"/>
              </w:rPr>
            </w:pPr>
            <w:r w:rsidRPr="00F2509F">
              <w:rPr>
                <w:szCs w:val="21"/>
              </w:rPr>
              <w:t>板式家具（平方米</w:t>
            </w:r>
            <w:r w:rsidRPr="00F2509F">
              <w:rPr>
                <w:szCs w:val="21"/>
              </w:rPr>
              <w:t>/</w:t>
            </w:r>
            <w:r w:rsidRPr="00F2509F">
              <w:rPr>
                <w:szCs w:val="21"/>
              </w:rPr>
              <w:t>天）</w:t>
            </w:r>
          </w:p>
        </w:tc>
        <w:tc>
          <w:tcPr>
            <w:tcW w:w="1208" w:type="dxa"/>
          </w:tcPr>
          <w:p w:rsidR="00A01C3F" w:rsidRPr="00F2509F" w:rsidRDefault="00A01C3F" w:rsidP="000965FF">
            <w:pPr>
              <w:jc w:val="center"/>
              <w:rPr>
                <w:szCs w:val="21"/>
              </w:rPr>
            </w:pPr>
            <w:r w:rsidRPr="00F2509F">
              <w:rPr>
                <w:szCs w:val="21"/>
              </w:rPr>
              <w:t>钛铝合金门窗</w:t>
            </w:r>
          </w:p>
          <w:p w:rsidR="00A01C3F" w:rsidRPr="00F2509F" w:rsidRDefault="00A01C3F" w:rsidP="000965FF">
            <w:pPr>
              <w:jc w:val="center"/>
              <w:rPr>
                <w:szCs w:val="21"/>
              </w:rPr>
            </w:pPr>
            <w:r w:rsidRPr="00F2509F">
              <w:rPr>
                <w:szCs w:val="21"/>
              </w:rPr>
              <w:t>（套</w:t>
            </w:r>
            <w:r w:rsidRPr="00F2509F">
              <w:rPr>
                <w:szCs w:val="21"/>
              </w:rPr>
              <w:t>/</w:t>
            </w:r>
            <w:r w:rsidRPr="00F2509F">
              <w:rPr>
                <w:szCs w:val="21"/>
              </w:rPr>
              <w:t>天）</w:t>
            </w:r>
          </w:p>
        </w:tc>
        <w:tc>
          <w:tcPr>
            <w:tcW w:w="1216" w:type="dxa"/>
          </w:tcPr>
          <w:p w:rsidR="00A01C3F" w:rsidRPr="00F2509F" w:rsidRDefault="00A01C3F" w:rsidP="000965FF">
            <w:pPr>
              <w:jc w:val="center"/>
              <w:rPr>
                <w:szCs w:val="21"/>
              </w:rPr>
            </w:pPr>
            <w:r w:rsidRPr="00F2509F">
              <w:rPr>
                <w:szCs w:val="21"/>
              </w:rPr>
              <w:t>板式家具（平方米</w:t>
            </w:r>
            <w:r w:rsidRPr="00F2509F">
              <w:rPr>
                <w:szCs w:val="21"/>
              </w:rPr>
              <w:t>/</w:t>
            </w:r>
            <w:r w:rsidRPr="00F2509F">
              <w:rPr>
                <w:szCs w:val="21"/>
              </w:rPr>
              <w:t>天）</w:t>
            </w:r>
          </w:p>
        </w:tc>
      </w:tr>
      <w:tr w:rsidR="00A01C3F" w:rsidRPr="00F2509F" w:rsidTr="000965FF">
        <w:trPr>
          <w:jc w:val="center"/>
        </w:trPr>
        <w:tc>
          <w:tcPr>
            <w:tcW w:w="1136" w:type="dxa"/>
            <w:vMerge w:val="restart"/>
          </w:tcPr>
          <w:p w:rsidR="00A01C3F" w:rsidRPr="00F2509F" w:rsidRDefault="00A01C3F" w:rsidP="000965FF">
            <w:pPr>
              <w:ind w:rightChars="7" w:right="15"/>
              <w:jc w:val="center"/>
              <w:rPr>
                <w:szCs w:val="21"/>
              </w:rPr>
            </w:pPr>
            <w:r w:rsidRPr="00F2509F">
              <w:rPr>
                <w:szCs w:val="21"/>
              </w:rPr>
              <w:t>新建家具生产项目</w:t>
            </w:r>
          </w:p>
        </w:tc>
        <w:tc>
          <w:tcPr>
            <w:tcW w:w="1041" w:type="dxa"/>
            <w:vAlign w:val="center"/>
          </w:tcPr>
          <w:p w:rsidR="00A01C3F" w:rsidRPr="00F2509F" w:rsidRDefault="00A01C3F" w:rsidP="000965FF">
            <w:pPr>
              <w:jc w:val="center"/>
              <w:rPr>
                <w:szCs w:val="21"/>
              </w:rPr>
            </w:pPr>
            <w:r w:rsidRPr="00F2509F">
              <w:rPr>
                <w:szCs w:val="21"/>
              </w:rPr>
              <w:t>1</w:t>
            </w:r>
            <w:r w:rsidRPr="00F2509F">
              <w:rPr>
                <w:szCs w:val="21"/>
              </w:rPr>
              <w:t>月</w:t>
            </w:r>
            <w:r w:rsidRPr="00F2509F">
              <w:rPr>
                <w:szCs w:val="21"/>
              </w:rPr>
              <w:t>13</w:t>
            </w:r>
            <w:r w:rsidRPr="00F2509F">
              <w:rPr>
                <w:szCs w:val="21"/>
              </w:rPr>
              <w:t>日</w:t>
            </w:r>
          </w:p>
        </w:tc>
        <w:tc>
          <w:tcPr>
            <w:tcW w:w="1108" w:type="dxa"/>
          </w:tcPr>
          <w:p w:rsidR="00A01C3F" w:rsidRPr="00F2509F" w:rsidRDefault="00A01C3F" w:rsidP="000965FF">
            <w:pPr>
              <w:jc w:val="center"/>
              <w:rPr>
                <w:szCs w:val="21"/>
              </w:rPr>
            </w:pPr>
            <w:r w:rsidRPr="00F2509F">
              <w:rPr>
                <w:szCs w:val="21"/>
              </w:rPr>
              <w:t>14</w:t>
            </w:r>
          </w:p>
        </w:tc>
        <w:tc>
          <w:tcPr>
            <w:tcW w:w="1197" w:type="dxa"/>
          </w:tcPr>
          <w:p w:rsidR="00A01C3F" w:rsidRPr="00F2509F" w:rsidRDefault="00A01C3F" w:rsidP="000965FF">
            <w:pPr>
              <w:jc w:val="center"/>
              <w:rPr>
                <w:szCs w:val="21"/>
              </w:rPr>
            </w:pPr>
            <w:r w:rsidRPr="00F2509F">
              <w:rPr>
                <w:szCs w:val="21"/>
              </w:rPr>
              <w:t>28.5</w:t>
            </w:r>
          </w:p>
        </w:tc>
        <w:tc>
          <w:tcPr>
            <w:tcW w:w="1089" w:type="dxa"/>
          </w:tcPr>
          <w:p w:rsidR="00A01C3F" w:rsidRPr="00F2509F" w:rsidRDefault="00A01C3F" w:rsidP="000965FF">
            <w:pPr>
              <w:jc w:val="center"/>
              <w:rPr>
                <w:szCs w:val="21"/>
              </w:rPr>
            </w:pPr>
            <w:r w:rsidRPr="00F2509F">
              <w:rPr>
                <w:szCs w:val="21"/>
              </w:rPr>
              <w:t>12</w:t>
            </w:r>
          </w:p>
        </w:tc>
        <w:tc>
          <w:tcPr>
            <w:tcW w:w="1252" w:type="dxa"/>
          </w:tcPr>
          <w:p w:rsidR="00A01C3F" w:rsidRPr="00F2509F" w:rsidRDefault="00A01C3F" w:rsidP="000965FF">
            <w:pPr>
              <w:jc w:val="center"/>
              <w:rPr>
                <w:szCs w:val="21"/>
              </w:rPr>
            </w:pPr>
            <w:r w:rsidRPr="00F2509F">
              <w:rPr>
                <w:szCs w:val="21"/>
              </w:rPr>
              <w:t>24.6</w:t>
            </w:r>
          </w:p>
        </w:tc>
        <w:tc>
          <w:tcPr>
            <w:tcW w:w="1208" w:type="dxa"/>
          </w:tcPr>
          <w:p w:rsidR="00A01C3F" w:rsidRPr="00F2509F" w:rsidRDefault="00A01C3F" w:rsidP="000965FF">
            <w:pPr>
              <w:jc w:val="center"/>
              <w:rPr>
                <w:szCs w:val="21"/>
              </w:rPr>
            </w:pPr>
            <w:r w:rsidRPr="00F2509F">
              <w:rPr>
                <w:szCs w:val="21"/>
              </w:rPr>
              <w:t>85.7</w:t>
            </w:r>
          </w:p>
        </w:tc>
        <w:tc>
          <w:tcPr>
            <w:tcW w:w="1216" w:type="dxa"/>
          </w:tcPr>
          <w:p w:rsidR="00A01C3F" w:rsidRPr="00F2509F" w:rsidRDefault="00A01C3F" w:rsidP="000965FF">
            <w:pPr>
              <w:jc w:val="center"/>
              <w:rPr>
                <w:szCs w:val="21"/>
              </w:rPr>
            </w:pPr>
            <w:r w:rsidRPr="00F2509F">
              <w:rPr>
                <w:szCs w:val="21"/>
              </w:rPr>
              <w:t>86.3</w:t>
            </w:r>
          </w:p>
        </w:tc>
      </w:tr>
      <w:tr w:rsidR="00A01C3F" w:rsidRPr="00F2509F" w:rsidTr="000965FF">
        <w:trPr>
          <w:jc w:val="center"/>
        </w:trPr>
        <w:tc>
          <w:tcPr>
            <w:tcW w:w="1136" w:type="dxa"/>
            <w:vMerge/>
          </w:tcPr>
          <w:p w:rsidR="00A01C3F" w:rsidRPr="00F2509F" w:rsidRDefault="00A01C3F" w:rsidP="000965FF">
            <w:pPr>
              <w:jc w:val="center"/>
              <w:rPr>
                <w:szCs w:val="21"/>
              </w:rPr>
            </w:pPr>
          </w:p>
        </w:tc>
        <w:tc>
          <w:tcPr>
            <w:tcW w:w="1041" w:type="dxa"/>
            <w:vAlign w:val="center"/>
          </w:tcPr>
          <w:p w:rsidR="00A01C3F" w:rsidRPr="00F2509F" w:rsidRDefault="00A01C3F" w:rsidP="000965FF">
            <w:pPr>
              <w:jc w:val="center"/>
              <w:rPr>
                <w:szCs w:val="21"/>
              </w:rPr>
            </w:pPr>
            <w:r w:rsidRPr="00F2509F">
              <w:rPr>
                <w:szCs w:val="21"/>
              </w:rPr>
              <w:t>1</w:t>
            </w:r>
            <w:r w:rsidRPr="00F2509F">
              <w:rPr>
                <w:szCs w:val="21"/>
              </w:rPr>
              <w:t>月</w:t>
            </w:r>
            <w:r w:rsidRPr="00F2509F">
              <w:rPr>
                <w:szCs w:val="21"/>
              </w:rPr>
              <w:t>14</w:t>
            </w:r>
            <w:r w:rsidRPr="00F2509F">
              <w:rPr>
                <w:szCs w:val="21"/>
              </w:rPr>
              <w:t>日</w:t>
            </w:r>
          </w:p>
        </w:tc>
        <w:tc>
          <w:tcPr>
            <w:tcW w:w="1108" w:type="dxa"/>
          </w:tcPr>
          <w:p w:rsidR="00A01C3F" w:rsidRPr="00F2509F" w:rsidRDefault="00A01C3F" w:rsidP="000965FF">
            <w:pPr>
              <w:jc w:val="center"/>
              <w:rPr>
                <w:szCs w:val="21"/>
              </w:rPr>
            </w:pPr>
            <w:r w:rsidRPr="00F2509F">
              <w:rPr>
                <w:szCs w:val="21"/>
              </w:rPr>
              <w:t>14</w:t>
            </w:r>
          </w:p>
        </w:tc>
        <w:tc>
          <w:tcPr>
            <w:tcW w:w="1197" w:type="dxa"/>
          </w:tcPr>
          <w:p w:rsidR="00A01C3F" w:rsidRPr="00F2509F" w:rsidRDefault="00A01C3F" w:rsidP="000965FF">
            <w:pPr>
              <w:jc w:val="center"/>
              <w:rPr>
                <w:szCs w:val="21"/>
              </w:rPr>
            </w:pPr>
            <w:r w:rsidRPr="00F2509F">
              <w:rPr>
                <w:szCs w:val="21"/>
              </w:rPr>
              <w:t>28.5</w:t>
            </w:r>
          </w:p>
        </w:tc>
        <w:tc>
          <w:tcPr>
            <w:tcW w:w="1089" w:type="dxa"/>
          </w:tcPr>
          <w:p w:rsidR="00A01C3F" w:rsidRPr="00F2509F" w:rsidRDefault="00A01C3F" w:rsidP="000965FF">
            <w:pPr>
              <w:jc w:val="center"/>
              <w:rPr>
                <w:szCs w:val="21"/>
              </w:rPr>
            </w:pPr>
            <w:r w:rsidRPr="00F2509F">
              <w:rPr>
                <w:szCs w:val="21"/>
              </w:rPr>
              <w:t>11</w:t>
            </w:r>
          </w:p>
        </w:tc>
        <w:tc>
          <w:tcPr>
            <w:tcW w:w="1252" w:type="dxa"/>
          </w:tcPr>
          <w:p w:rsidR="00A01C3F" w:rsidRPr="00F2509F" w:rsidRDefault="00A01C3F" w:rsidP="000965FF">
            <w:pPr>
              <w:jc w:val="center"/>
              <w:rPr>
                <w:szCs w:val="21"/>
              </w:rPr>
            </w:pPr>
            <w:r w:rsidRPr="00F2509F">
              <w:rPr>
                <w:szCs w:val="21"/>
              </w:rPr>
              <w:t>23.2</w:t>
            </w:r>
          </w:p>
        </w:tc>
        <w:tc>
          <w:tcPr>
            <w:tcW w:w="1208" w:type="dxa"/>
          </w:tcPr>
          <w:p w:rsidR="00A01C3F" w:rsidRPr="00F2509F" w:rsidRDefault="00A01C3F" w:rsidP="000965FF">
            <w:pPr>
              <w:jc w:val="center"/>
              <w:rPr>
                <w:szCs w:val="21"/>
              </w:rPr>
            </w:pPr>
            <w:r w:rsidRPr="00F2509F">
              <w:rPr>
                <w:szCs w:val="21"/>
              </w:rPr>
              <w:t>78.5</w:t>
            </w:r>
          </w:p>
        </w:tc>
        <w:tc>
          <w:tcPr>
            <w:tcW w:w="1216" w:type="dxa"/>
          </w:tcPr>
          <w:p w:rsidR="00A01C3F" w:rsidRPr="00F2509F" w:rsidRDefault="00A01C3F" w:rsidP="000965FF">
            <w:pPr>
              <w:jc w:val="center"/>
              <w:rPr>
                <w:szCs w:val="21"/>
              </w:rPr>
            </w:pPr>
            <w:r w:rsidRPr="00F2509F">
              <w:rPr>
                <w:szCs w:val="21"/>
              </w:rPr>
              <w:t>81.4</w:t>
            </w:r>
          </w:p>
        </w:tc>
      </w:tr>
    </w:tbl>
    <w:p w:rsidR="00A01C3F" w:rsidRDefault="00A01C3F" w:rsidP="00A01C3F">
      <w:pPr>
        <w:pStyle w:val="2"/>
      </w:pPr>
      <w:bookmarkStart w:id="30" w:name="_Toc513554272"/>
      <w:r>
        <w:rPr>
          <w:rFonts w:hint="eastAsia"/>
        </w:rPr>
        <w:t>9</w:t>
      </w:r>
      <w:r>
        <w:t>.</w:t>
      </w:r>
      <w:r>
        <w:rPr>
          <w:rFonts w:hint="eastAsia"/>
        </w:rPr>
        <w:t xml:space="preserve">2 </w:t>
      </w:r>
      <w:r>
        <w:rPr>
          <w:rFonts w:hint="eastAsia"/>
        </w:rPr>
        <w:t>厂界噪声</w:t>
      </w:r>
      <w:bookmarkEnd w:id="30"/>
    </w:p>
    <w:p w:rsidR="00A01C3F" w:rsidRPr="005B7BD8" w:rsidRDefault="00A01C3F" w:rsidP="00A01C3F">
      <w:pPr>
        <w:spacing w:line="360" w:lineRule="auto"/>
        <w:ind w:firstLineChars="200" w:firstLine="480"/>
        <w:rPr>
          <w:sz w:val="24"/>
          <w:szCs w:val="24"/>
        </w:rPr>
      </w:pPr>
      <w:r w:rsidRPr="005B7BD8">
        <w:rPr>
          <w:sz w:val="24"/>
          <w:szCs w:val="24"/>
        </w:rPr>
        <w:t>乐山市沙湾区环境监测站于</w:t>
      </w:r>
      <w:r w:rsidRPr="005B7BD8">
        <w:rPr>
          <w:sz w:val="24"/>
          <w:szCs w:val="24"/>
        </w:rPr>
        <w:t>2018</w:t>
      </w:r>
      <w:r w:rsidRPr="005B7BD8">
        <w:rPr>
          <w:sz w:val="24"/>
          <w:szCs w:val="24"/>
        </w:rPr>
        <w:t>年</w:t>
      </w:r>
      <w:r w:rsidRPr="005B7BD8">
        <w:rPr>
          <w:sz w:val="24"/>
          <w:szCs w:val="24"/>
        </w:rPr>
        <w:t>1</w:t>
      </w:r>
      <w:r w:rsidRPr="005B7BD8">
        <w:rPr>
          <w:sz w:val="24"/>
          <w:szCs w:val="24"/>
        </w:rPr>
        <w:t>月</w:t>
      </w:r>
      <w:r w:rsidRPr="005B7BD8">
        <w:rPr>
          <w:sz w:val="24"/>
          <w:szCs w:val="24"/>
        </w:rPr>
        <w:t>13</w:t>
      </w:r>
      <w:r w:rsidRPr="005B7BD8">
        <w:rPr>
          <w:sz w:val="24"/>
          <w:szCs w:val="24"/>
        </w:rPr>
        <w:t>日～</w:t>
      </w:r>
      <w:r w:rsidRPr="005B7BD8">
        <w:rPr>
          <w:sz w:val="24"/>
          <w:szCs w:val="24"/>
        </w:rPr>
        <w:t>14</w:t>
      </w:r>
      <w:r w:rsidRPr="005B7BD8">
        <w:rPr>
          <w:sz w:val="24"/>
          <w:szCs w:val="24"/>
        </w:rPr>
        <w:t>日对场界环境噪声进行了监测，测试时无风、无雨，监测使用的声级计经计量部门检定、并在有效使用期内，测量前后对声级计进行校准，监测结果如下表所示：</w:t>
      </w:r>
    </w:p>
    <w:p w:rsidR="00A01C3F" w:rsidRPr="005B7BD8" w:rsidRDefault="00A01C3F" w:rsidP="00A01C3F">
      <w:pPr>
        <w:adjustRightInd w:val="0"/>
        <w:spacing w:line="360" w:lineRule="auto"/>
        <w:jc w:val="center"/>
        <w:rPr>
          <w:sz w:val="24"/>
          <w:szCs w:val="24"/>
        </w:rPr>
      </w:pPr>
      <w:r w:rsidRPr="005B7BD8">
        <w:rPr>
          <w:b/>
          <w:sz w:val="24"/>
          <w:szCs w:val="24"/>
        </w:rPr>
        <w:t>表</w:t>
      </w:r>
      <w:r w:rsidRPr="005B7BD8">
        <w:rPr>
          <w:b/>
          <w:sz w:val="24"/>
          <w:szCs w:val="24"/>
        </w:rPr>
        <w:t xml:space="preserve">9.2-1  </w:t>
      </w:r>
      <w:r w:rsidRPr="005B7BD8">
        <w:rPr>
          <w:b/>
          <w:sz w:val="24"/>
          <w:szCs w:val="24"/>
        </w:rPr>
        <w:t>场界环境噪声监测结果表</w:t>
      </w:r>
      <w:r w:rsidRPr="005B7BD8">
        <w:rPr>
          <w:b/>
          <w:sz w:val="24"/>
          <w:szCs w:val="24"/>
        </w:rPr>
        <w:t xml:space="preserve">    </w:t>
      </w:r>
      <w:r w:rsidRPr="005B7BD8">
        <w:rPr>
          <w:sz w:val="24"/>
          <w:szCs w:val="24"/>
        </w:rPr>
        <w:t>单位：</w:t>
      </w:r>
      <w:r w:rsidRPr="005B7BD8">
        <w:rPr>
          <w:sz w:val="24"/>
          <w:szCs w:val="24"/>
        </w:rPr>
        <w:t>leq[dB(A)</w:t>
      </w:r>
    </w:p>
    <w:tbl>
      <w:tblPr>
        <w:tblW w:w="9246" w:type="dxa"/>
        <w:jc w:val="center"/>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93"/>
        <w:gridCol w:w="900"/>
        <w:gridCol w:w="900"/>
        <w:gridCol w:w="900"/>
        <w:gridCol w:w="1080"/>
        <w:gridCol w:w="1980"/>
        <w:gridCol w:w="720"/>
        <w:gridCol w:w="720"/>
        <w:gridCol w:w="653"/>
      </w:tblGrid>
      <w:tr w:rsidR="00A01C3F" w:rsidRPr="005B7BD8" w:rsidTr="000965FF">
        <w:trPr>
          <w:trHeight w:val="286"/>
          <w:jc w:val="center"/>
        </w:trPr>
        <w:tc>
          <w:tcPr>
            <w:tcW w:w="1393" w:type="dxa"/>
            <w:vMerge w:val="restart"/>
            <w:shd w:val="clear" w:color="auto" w:fill="auto"/>
            <w:noWrap/>
            <w:vAlign w:val="center"/>
          </w:tcPr>
          <w:p w:rsidR="00A01C3F" w:rsidRPr="005B7BD8" w:rsidRDefault="00A01C3F" w:rsidP="000965FF">
            <w:pPr>
              <w:jc w:val="center"/>
              <w:rPr>
                <w:color w:val="000000"/>
                <w:kern w:val="0"/>
                <w:szCs w:val="21"/>
              </w:rPr>
            </w:pPr>
            <w:r w:rsidRPr="005B7BD8">
              <w:rPr>
                <w:color w:val="000000"/>
                <w:kern w:val="0"/>
                <w:szCs w:val="21"/>
              </w:rPr>
              <w:t>监测点位</w:t>
            </w:r>
          </w:p>
        </w:tc>
        <w:tc>
          <w:tcPr>
            <w:tcW w:w="3780" w:type="dxa"/>
            <w:gridSpan w:val="4"/>
            <w:tcBorders>
              <w:right w:val="single" w:sz="4" w:space="0" w:color="auto"/>
            </w:tcBorders>
          </w:tcPr>
          <w:p w:rsidR="00A01C3F" w:rsidRPr="005B7BD8" w:rsidRDefault="00A01C3F" w:rsidP="000965FF">
            <w:pPr>
              <w:jc w:val="center"/>
              <w:rPr>
                <w:color w:val="000000"/>
                <w:kern w:val="0"/>
                <w:szCs w:val="21"/>
              </w:rPr>
            </w:pPr>
            <w:r w:rsidRPr="005B7BD8">
              <w:rPr>
                <w:color w:val="000000"/>
                <w:kern w:val="0"/>
                <w:szCs w:val="21"/>
              </w:rPr>
              <w:t>监测结果</w:t>
            </w:r>
          </w:p>
        </w:tc>
        <w:tc>
          <w:tcPr>
            <w:tcW w:w="1980" w:type="dxa"/>
            <w:vMerge w:val="restart"/>
            <w:tcBorders>
              <w:left w:val="single" w:sz="4" w:space="0" w:color="auto"/>
              <w:right w:val="single" w:sz="4" w:space="0" w:color="auto"/>
            </w:tcBorders>
          </w:tcPr>
          <w:p w:rsidR="00A01C3F" w:rsidRPr="005B7BD8" w:rsidRDefault="00A01C3F" w:rsidP="000965FF">
            <w:pPr>
              <w:jc w:val="center"/>
              <w:rPr>
                <w:color w:val="000000"/>
                <w:kern w:val="0"/>
                <w:szCs w:val="21"/>
              </w:rPr>
            </w:pPr>
            <w:r w:rsidRPr="005B7BD8">
              <w:rPr>
                <w:color w:val="000000"/>
                <w:kern w:val="0"/>
                <w:szCs w:val="21"/>
              </w:rPr>
              <w:t>执行标准</w:t>
            </w:r>
          </w:p>
        </w:tc>
        <w:tc>
          <w:tcPr>
            <w:tcW w:w="1440" w:type="dxa"/>
            <w:gridSpan w:val="2"/>
            <w:vMerge w:val="restart"/>
            <w:tcBorders>
              <w:left w:val="single" w:sz="4" w:space="0" w:color="auto"/>
              <w:right w:val="single" w:sz="4" w:space="0" w:color="auto"/>
            </w:tcBorders>
          </w:tcPr>
          <w:p w:rsidR="00A01C3F" w:rsidRPr="005B7BD8" w:rsidRDefault="00A01C3F" w:rsidP="000965FF">
            <w:pPr>
              <w:jc w:val="center"/>
              <w:rPr>
                <w:color w:val="000000"/>
                <w:kern w:val="0"/>
                <w:szCs w:val="21"/>
              </w:rPr>
            </w:pPr>
            <w:r w:rsidRPr="005B7BD8">
              <w:rPr>
                <w:color w:val="000000"/>
                <w:kern w:val="0"/>
                <w:szCs w:val="21"/>
              </w:rPr>
              <w:t>标准值</w:t>
            </w:r>
          </w:p>
        </w:tc>
        <w:tc>
          <w:tcPr>
            <w:tcW w:w="653" w:type="dxa"/>
            <w:vMerge w:val="restart"/>
            <w:tcBorders>
              <w:left w:val="single" w:sz="4" w:space="0" w:color="auto"/>
            </w:tcBorders>
          </w:tcPr>
          <w:p w:rsidR="00A01C3F" w:rsidRPr="005B7BD8" w:rsidRDefault="00A01C3F" w:rsidP="000965FF">
            <w:pPr>
              <w:jc w:val="center"/>
              <w:rPr>
                <w:color w:val="000000"/>
                <w:kern w:val="0"/>
                <w:szCs w:val="21"/>
              </w:rPr>
            </w:pPr>
            <w:r w:rsidRPr="005B7BD8">
              <w:rPr>
                <w:color w:val="000000"/>
                <w:kern w:val="0"/>
                <w:szCs w:val="21"/>
              </w:rPr>
              <w:t>评价结果</w:t>
            </w:r>
          </w:p>
        </w:tc>
      </w:tr>
      <w:tr w:rsidR="00A01C3F" w:rsidRPr="005B7BD8" w:rsidTr="000965FF">
        <w:trPr>
          <w:trHeight w:val="65"/>
          <w:jc w:val="center"/>
        </w:trPr>
        <w:tc>
          <w:tcPr>
            <w:tcW w:w="1393" w:type="dxa"/>
            <w:vMerge/>
            <w:shd w:val="clear" w:color="auto" w:fill="auto"/>
            <w:noWrap/>
            <w:vAlign w:val="center"/>
          </w:tcPr>
          <w:p w:rsidR="00A01C3F" w:rsidRPr="005B7BD8" w:rsidRDefault="00A01C3F" w:rsidP="000965FF">
            <w:pPr>
              <w:jc w:val="center"/>
              <w:rPr>
                <w:color w:val="000000"/>
                <w:kern w:val="0"/>
                <w:szCs w:val="21"/>
              </w:rPr>
            </w:pPr>
          </w:p>
        </w:tc>
        <w:tc>
          <w:tcPr>
            <w:tcW w:w="1800" w:type="dxa"/>
            <w:gridSpan w:val="2"/>
            <w:tcBorders>
              <w:right w:val="single" w:sz="4" w:space="0" w:color="auto"/>
            </w:tcBorders>
          </w:tcPr>
          <w:p w:rsidR="00A01C3F" w:rsidRPr="005B7BD8" w:rsidRDefault="00A01C3F" w:rsidP="000965FF">
            <w:pPr>
              <w:jc w:val="center"/>
              <w:rPr>
                <w:color w:val="000000"/>
                <w:kern w:val="0"/>
                <w:szCs w:val="21"/>
              </w:rPr>
            </w:pPr>
            <w:r w:rsidRPr="005B7BD8">
              <w:rPr>
                <w:szCs w:val="21"/>
              </w:rPr>
              <w:t>1</w:t>
            </w:r>
            <w:r w:rsidRPr="005B7BD8">
              <w:rPr>
                <w:szCs w:val="21"/>
              </w:rPr>
              <w:t>月</w:t>
            </w:r>
            <w:r w:rsidRPr="005B7BD8">
              <w:rPr>
                <w:szCs w:val="21"/>
              </w:rPr>
              <w:t>13</w:t>
            </w:r>
            <w:r w:rsidRPr="005B7BD8">
              <w:rPr>
                <w:szCs w:val="21"/>
              </w:rPr>
              <w:t>日</w:t>
            </w:r>
          </w:p>
        </w:tc>
        <w:tc>
          <w:tcPr>
            <w:tcW w:w="1980" w:type="dxa"/>
            <w:gridSpan w:val="2"/>
            <w:tcBorders>
              <w:left w:val="single" w:sz="4" w:space="0" w:color="auto"/>
              <w:right w:val="single" w:sz="4" w:space="0" w:color="auto"/>
            </w:tcBorders>
          </w:tcPr>
          <w:p w:rsidR="00A01C3F" w:rsidRPr="005B7BD8" w:rsidRDefault="00A01C3F" w:rsidP="000965FF">
            <w:pPr>
              <w:jc w:val="center"/>
              <w:rPr>
                <w:color w:val="000000"/>
                <w:kern w:val="0"/>
                <w:szCs w:val="21"/>
              </w:rPr>
            </w:pPr>
            <w:r w:rsidRPr="005B7BD8">
              <w:rPr>
                <w:szCs w:val="21"/>
              </w:rPr>
              <w:t>1</w:t>
            </w:r>
            <w:r w:rsidRPr="005B7BD8">
              <w:rPr>
                <w:szCs w:val="21"/>
              </w:rPr>
              <w:t>月</w:t>
            </w:r>
            <w:r w:rsidRPr="005B7BD8">
              <w:rPr>
                <w:szCs w:val="21"/>
              </w:rPr>
              <w:t>14</w:t>
            </w:r>
            <w:r w:rsidRPr="005B7BD8">
              <w:rPr>
                <w:szCs w:val="21"/>
              </w:rPr>
              <w:t>日</w:t>
            </w:r>
          </w:p>
        </w:tc>
        <w:tc>
          <w:tcPr>
            <w:tcW w:w="1980" w:type="dxa"/>
            <w:vMerge/>
            <w:tcBorders>
              <w:left w:val="single" w:sz="4" w:space="0" w:color="auto"/>
              <w:right w:val="single" w:sz="4" w:space="0" w:color="auto"/>
            </w:tcBorders>
          </w:tcPr>
          <w:p w:rsidR="00A01C3F" w:rsidRPr="005B7BD8" w:rsidRDefault="00A01C3F" w:rsidP="000965FF">
            <w:pPr>
              <w:jc w:val="center"/>
              <w:rPr>
                <w:color w:val="000000"/>
                <w:kern w:val="0"/>
                <w:szCs w:val="21"/>
              </w:rPr>
            </w:pPr>
          </w:p>
        </w:tc>
        <w:tc>
          <w:tcPr>
            <w:tcW w:w="1440" w:type="dxa"/>
            <w:gridSpan w:val="2"/>
            <w:vMerge/>
            <w:tcBorders>
              <w:left w:val="single" w:sz="4" w:space="0" w:color="auto"/>
              <w:right w:val="single" w:sz="4" w:space="0" w:color="auto"/>
            </w:tcBorders>
          </w:tcPr>
          <w:p w:rsidR="00A01C3F" w:rsidRPr="005B7BD8" w:rsidRDefault="00A01C3F" w:rsidP="000965FF">
            <w:pPr>
              <w:jc w:val="center"/>
              <w:rPr>
                <w:color w:val="000000"/>
                <w:kern w:val="0"/>
                <w:szCs w:val="21"/>
              </w:rPr>
            </w:pPr>
          </w:p>
        </w:tc>
        <w:tc>
          <w:tcPr>
            <w:tcW w:w="653" w:type="dxa"/>
            <w:vMerge/>
            <w:tcBorders>
              <w:left w:val="single" w:sz="4" w:space="0" w:color="auto"/>
            </w:tcBorders>
          </w:tcPr>
          <w:p w:rsidR="00A01C3F" w:rsidRPr="005B7BD8" w:rsidRDefault="00A01C3F" w:rsidP="000965FF">
            <w:pPr>
              <w:jc w:val="center"/>
              <w:rPr>
                <w:color w:val="000000"/>
                <w:kern w:val="0"/>
                <w:szCs w:val="21"/>
              </w:rPr>
            </w:pPr>
          </w:p>
        </w:tc>
      </w:tr>
      <w:tr w:rsidR="00A01C3F" w:rsidRPr="005B7BD8" w:rsidTr="000965FF">
        <w:trPr>
          <w:trHeight w:val="353"/>
          <w:jc w:val="center"/>
        </w:trPr>
        <w:tc>
          <w:tcPr>
            <w:tcW w:w="1393" w:type="dxa"/>
            <w:vMerge/>
            <w:shd w:val="clear" w:color="auto" w:fill="auto"/>
            <w:noWrap/>
            <w:vAlign w:val="center"/>
          </w:tcPr>
          <w:p w:rsidR="00A01C3F" w:rsidRPr="005B7BD8" w:rsidRDefault="00A01C3F" w:rsidP="000965FF">
            <w:pPr>
              <w:jc w:val="center"/>
              <w:rPr>
                <w:color w:val="000000"/>
                <w:kern w:val="0"/>
                <w:szCs w:val="21"/>
              </w:rPr>
            </w:pPr>
          </w:p>
        </w:tc>
        <w:tc>
          <w:tcPr>
            <w:tcW w:w="900" w:type="dxa"/>
            <w:shd w:val="clear" w:color="auto" w:fill="auto"/>
            <w:vAlign w:val="center"/>
          </w:tcPr>
          <w:p w:rsidR="00A01C3F" w:rsidRPr="005B7BD8" w:rsidRDefault="00A01C3F" w:rsidP="000965FF">
            <w:pPr>
              <w:jc w:val="center"/>
              <w:rPr>
                <w:szCs w:val="21"/>
              </w:rPr>
            </w:pPr>
            <w:r w:rsidRPr="005B7BD8">
              <w:rPr>
                <w:szCs w:val="21"/>
              </w:rPr>
              <w:t>昼间</w:t>
            </w:r>
          </w:p>
        </w:tc>
        <w:tc>
          <w:tcPr>
            <w:tcW w:w="900" w:type="dxa"/>
            <w:tcBorders>
              <w:right w:val="single" w:sz="4" w:space="0" w:color="auto"/>
            </w:tcBorders>
          </w:tcPr>
          <w:p w:rsidR="00A01C3F" w:rsidRPr="005B7BD8" w:rsidRDefault="00A01C3F" w:rsidP="000965FF">
            <w:pPr>
              <w:jc w:val="center"/>
              <w:rPr>
                <w:szCs w:val="21"/>
              </w:rPr>
            </w:pPr>
            <w:r w:rsidRPr="005B7BD8">
              <w:rPr>
                <w:szCs w:val="21"/>
              </w:rPr>
              <w:t>夜间</w:t>
            </w:r>
          </w:p>
        </w:tc>
        <w:tc>
          <w:tcPr>
            <w:tcW w:w="900" w:type="dxa"/>
            <w:tcBorders>
              <w:left w:val="single" w:sz="4" w:space="0" w:color="auto"/>
            </w:tcBorders>
            <w:shd w:val="clear" w:color="auto" w:fill="auto"/>
            <w:vAlign w:val="center"/>
          </w:tcPr>
          <w:p w:rsidR="00A01C3F" w:rsidRPr="005B7BD8" w:rsidRDefault="00A01C3F" w:rsidP="000965FF">
            <w:pPr>
              <w:jc w:val="center"/>
              <w:rPr>
                <w:szCs w:val="21"/>
              </w:rPr>
            </w:pPr>
            <w:r w:rsidRPr="005B7BD8">
              <w:rPr>
                <w:szCs w:val="21"/>
              </w:rPr>
              <w:t>昼间</w:t>
            </w:r>
          </w:p>
        </w:tc>
        <w:tc>
          <w:tcPr>
            <w:tcW w:w="1080" w:type="dxa"/>
            <w:tcBorders>
              <w:right w:val="single" w:sz="4" w:space="0" w:color="auto"/>
            </w:tcBorders>
          </w:tcPr>
          <w:p w:rsidR="00A01C3F" w:rsidRPr="005B7BD8" w:rsidRDefault="00A01C3F" w:rsidP="000965FF">
            <w:pPr>
              <w:jc w:val="center"/>
              <w:rPr>
                <w:szCs w:val="21"/>
              </w:rPr>
            </w:pPr>
            <w:r w:rsidRPr="005B7BD8">
              <w:rPr>
                <w:szCs w:val="21"/>
              </w:rPr>
              <w:t>夜间</w:t>
            </w:r>
          </w:p>
        </w:tc>
        <w:tc>
          <w:tcPr>
            <w:tcW w:w="1980" w:type="dxa"/>
            <w:vMerge/>
            <w:tcBorders>
              <w:left w:val="single" w:sz="4" w:space="0" w:color="auto"/>
              <w:right w:val="single" w:sz="4" w:space="0" w:color="auto"/>
            </w:tcBorders>
          </w:tcPr>
          <w:p w:rsidR="00A01C3F" w:rsidRPr="005B7BD8" w:rsidRDefault="00A01C3F" w:rsidP="000965FF">
            <w:pPr>
              <w:jc w:val="center"/>
              <w:rPr>
                <w:szCs w:val="21"/>
              </w:rPr>
            </w:pPr>
          </w:p>
        </w:tc>
        <w:tc>
          <w:tcPr>
            <w:tcW w:w="720" w:type="dxa"/>
            <w:tcBorders>
              <w:left w:val="single" w:sz="4" w:space="0" w:color="auto"/>
              <w:right w:val="single" w:sz="4" w:space="0" w:color="auto"/>
            </w:tcBorders>
          </w:tcPr>
          <w:p w:rsidR="00A01C3F" w:rsidRPr="005B7BD8" w:rsidRDefault="00A01C3F" w:rsidP="000965FF">
            <w:pPr>
              <w:jc w:val="center"/>
              <w:rPr>
                <w:szCs w:val="21"/>
              </w:rPr>
            </w:pPr>
            <w:r w:rsidRPr="005B7BD8">
              <w:rPr>
                <w:szCs w:val="21"/>
              </w:rPr>
              <w:t>昼间</w:t>
            </w:r>
          </w:p>
        </w:tc>
        <w:tc>
          <w:tcPr>
            <w:tcW w:w="720" w:type="dxa"/>
            <w:tcBorders>
              <w:left w:val="single" w:sz="4" w:space="0" w:color="auto"/>
              <w:right w:val="single" w:sz="4" w:space="0" w:color="auto"/>
            </w:tcBorders>
          </w:tcPr>
          <w:p w:rsidR="00A01C3F" w:rsidRPr="005B7BD8" w:rsidRDefault="00A01C3F" w:rsidP="000965FF">
            <w:pPr>
              <w:jc w:val="center"/>
              <w:rPr>
                <w:szCs w:val="21"/>
              </w:rPr>
            </w:pPr>
            <w:r w:rsidRPr="005B7BD8">
              <w:rPr>
                <w:szCs w:val="21"/>
              </w:rPr>
              <w:t>夜间</w:t>
            </w:r>
          </w:p>
        </w:tc>
        <w:tc>
          <w:tcPr>
            <w:tcW w:w="653" w:type="dxa"/>
            <w:vMerge/>
            <w:tcBorders>
              <w:left w:val="single" w:sz="4" w:space="0" w:color="auto"/>
            </w:tcBorders>
          </w:tcPr>
          <w:p w:rsidR="00A01C3F" w:rsidRPr="005B7BD8" w:rsidRDefault="00A01C3F" w:rsidP="000965FF">
            <w:pPr>
              <w:jc w:val="center"/>
              <w:rPr>
                <w:szCs w:val="21"/>
              </w:rPr>
            </w:pPr>
          </w:p>
        </w:tc>
      </w:tr>
      <w:tr w:rsidR="00A01C3F" w:rsidRPr="005B7BD8" w:rsidTr="000965FF">
        <w:trPr>
          <w:trHeight w:val="258"/>
          <w:jc w:val="center"/>
        </w:trPr>
        <w:tc>
          <w:tcPr>
            <w:tcW w:w="1393" w:type="dxa"/>
            <w:shd w:val="clear" w:color="auto" w:fill="auto"/>
            <w:noWrap/>
          </w:tcPr>
          <w:p w:rsidR="00A01C3F" w:rsidRPr="005B7BD8" w:rsidRDefault="00A01C3F" w:rsidP="000965FF">
            <w:pPr>
              <w:jc w:val="center"/>
              <w:rPr>
                <w:szCs w:val="21"/>
              </w:rPr>
            </w:pPr>
            <w:r w:rsidRPr="005B7BD8">
              <w:rPr>
                <w:szCs w:val="21"/>
              </w:rPr>
              <w:t>1#</w:t>
            </w:r>
            <w:r w:rsidRPr="005B7BD8">
              <w:rPr>
                <w:szCs w:val="21"/>
              </w:rPr>
              <w:t>项目北面</w:t>
            </w:r>
          </w:p>
        </w:tc>
        <w:tc>
          <w:tcPr>
            <w:tcW w:w="900" w:type="dxa"/>
            <w:shd w:val="clear" w:color="auto" w:fill="auto"/>
            <w:vAlign w:val="center"/>
          </w:tcPr>
          <w:p w:rsidR="00A01C3F" w:rsidRPr="005B7BD8" w:rsidRDefault="00A01C3F" w:rsidP="000965FF">
            <w:pPr>
              <w:jc w:val="center"/>
              <w:rPr>
                <w:color w:val="000000"/>
                <w:kern w:val="0"/>
                <w:szCs w:val="21"/>
              </w:rPr>
            </w:pPr>
            <w:r w:rsidRPr="005B7BD8">
              <w:rPr>
                <w:color w:val="000000"/>
                <w:kern w:val="0"/>
                <w:szCs w:val="21"/>
              </w:rPr>
              <w:t>52.8</w:t>
            </w:r>
          </w:p>
        </w:tc>
        <w:tc>
          <w:tcPr>
            <w:tcW w:w="900" w:type="dxa"/>
          </w:tcPr>
          <w:p w:rsidR="00A01C3F" w:rsidRPr="005B7BD8" w:rsidRDefault="00A01C3F" w:rsidP="000965FF">
            <w:pPr>
              <w:jc w:val="center"/>
              <w:rPr>
                <w:color w:val="000000"/>
                <w:kern w:val="0"/>
                <w:szCs w:val="21"/>
              </w:rPr>
            </w:pPr>
            <w:r w:rsidRPr="005B7BD8">
              <w:rPr>
                <w:color w:val="000000"/>
                <w:kern w:val="0"/>
                <w:szCs w:val="21"/>
              </w:rPr>
              <w:t>44.3</w:t>
            </w:r>
          </w:p>
        </w:tc>
        <w:tc>
          <w:tcPr>
            <w:tcW w:w="900" w:type="dxa"/>
            <w:shd w:val="clear" w:color="auto" w:fill="auto"/>
            <w:vAlign w:val="center"/>
          </w:tcPr>
          <w:p w:rsidR="00A01C3F" w:rsidRPr="005B7BD8" w:rsidRDefault="00A01C3F" w:rsidP="000965FF">
            <w:pPr>
              <w:jc w:val="center"/>
              <w:rPr>
                <w:szCs w:val="21"/>
              </w:rPr>
            </w:pPr>
            <w:r w:rsidRPr="005B7BD8">
              <w:rPr>
                <w:szCs w:val="21"/>
              </w:rPr>
              <w:t>53.3</w:t>
            </w:r>
          </w:p>
        </w:tc>
        <w:tc>
          <w:tcPr>
            <w:tcW w:w="1080" w:type="dxa"/>
            <w:tcBorders>
              <w:right w:val="single" w:sz="4" w:space="0" w:color="auto"/>
            </w:tcBorders>
            <w:vAlign w:val="center"/>
          </w:tcPr>
          <w:p w:rsidR="00A01C3F" w:rsidRPr="005B7BD8" w:rsidRDefault="00A01C3F" w:rsidP="000965FF">
            <w:pPr>
              <w:jc w:val="center"/>
              <w:rPr>
                <w:szCs w:val="21"/>
              </w:rPr>
            </w:pPr>
            <w:r w:rsidRPr="005B7BD8">
              <w:rPr>
                <w:szCs w:val="21"/>
              </w:rPr>
              <w:t>44.8</w:t>
            </w:r>
          </w:p>
        </w:tc>
        <w:tc>
          <w:tcPr>
            <w:tcW w:w="1980" w:type="dxa"/>
            <w:vMerge w:val="restart"/>
            <w:tcBorders>
              <w:left w:val="single" w:sz="4" w:space="0" w:color="auto"/>
              <w:right w:val="single" w:sz="4" w:space="0" w:color="auto"/>
            </w:tcBorders>
            <w:vAlign w:val="center"/>
          </w:tcPr>
          <w:p w:rsidR="00A01C3F" w:rsidRPr="005B7BD8" w:rsidRDefault="00A01C3F" w:rsidP="000965FF">
            <w:pPr>
              <w:jc w:val="center"/>
              <w:rPr>
                <w:szCs w:val="21"/>
              </w:rPr>
            </w:pPr>
            <w:r w:rsidRPr="005B7BD8">
              <w:rPr>
                <w:szCs w:val="21"/>
              </w:rPr>
              <w:t>《工业企业厂界环境噪声排放标准》（</w:t>
            </w:r>
            <w:r w:rsidRPr="005B7BD8">
              <w:rPr>
                <w:szCs w:val="21"/>
              </w:rPr>
              <w:t>GB12348-2008</w:t>
            </w:r>
            <w:r w:rsidRPr="005B7BD8">
              <w:rPr>
                <w:szCs w:val="21"/>
              </w:rPr>
              <w:t>）</w:t>
            </w:r>
          </w:p>
        </w:tc>
        <w:tc>
          <w:tcPr>
            <w:tcW w:w="720" w:type="dxa"/>
            <w:vMerge w:val="restart"/>
            <w:tcBorders>
              <w:left w:val="single" w:sz="4" w:space="0" w:color="auto"/>
              <w:right w:val="single" w:sz="4" w:space="0" w:color="auto"/>
            </w:tcBorders>
            <w:vAlign w:val="center"/>
          </w:tcPr>
          <w:p w:rsidR="00A01C3F" w:rsidRPr="005B7BD8" w:rsidRDefault="00A01C3F" w:rsidP="000965FF">
            <w:pPr>
              <w:jc w:val="center"/>
              <w:rPr>
                <w:szCs w:val="21"/>
              </w:rPr>
            </w:pPr>
            <w:r w:rsidRPr="005B7BD8">
              <w:rPr>
                <w:szCs w:val="21"/>
              </w:rPr>
              <w:t>60</w:t>
            </w:r>
          </w:p>
        </w:tc>
        <w:tc>
          <w:tcPr>
            <w:tcW w:w="720" w:type="dxa"/>
            <w:vMerge w:val="restart"/>
            <w:tcBorders>
              <w:left w:val="single" w:sz="4" w:space="0" w:color="auto"/>
              <w:right w:val="single" w:sz="4" w:space="0" w:color="auto"/>
            </w:tcBorders>
            <w:vAlign w:val="center"/>
          </w:tcPr>
          <w:p w:rsidR="00A01C3F" w:rsidRPr="005B7BD8" w:rsidRDefault="00A01C3F" w:rsidP="000965FF">
            <w:pPr>
              <w:jc w:val="center"/>
              <w:rPr>
                <w:szCs w:val="21"/>
              </w:rPr>
            </w:pPr>
            <w:r w:rsidRPr="005B7BD8">
              <w:rPr>
                <w:szCs w:val="21"/>
              </w:rPr>
              <w:t>50</w:t>
            </w:r>
          </w:p>
        </w:tc>
        <w:tc>
          <w:tcPr>
            <w:tcW w:w="653" w:type="dxa"/>
            <w:vMerge w:val="restart"/>
            <w:tcBorders>
              <w:left w:val="single" w:sz="4" w:space="0" w:color="auto"/>
            </w:tcBorders>
            <w:vAlign w:val="center"/>
          </w:tcPr>
          <w:p w:rsidR="00A01C3F" w:rsidRPr="005B7BD8" w:rsidRDefault="00A01C3F" w:rsidP="000965FF">
            <w:pPr>
              <w:jc w:val="center"/>
              <w:rPr>
                <w:szCs w:val="21"/>
              </w:rPr>
            </w:pPr>
            <w:r w:rsidRPr="005B7BD8">
              <w:rPr>
                <w:szCs w:val="21"/>
              </w:rPr>
              <w:t>达标</w:t>
            </w:r>
          </w:p>
        </w:tc>
      </w:tr>
      <w:tr w:rsidR="00A01C3F" w:rsidRPr="005B7BD8" w:rsidTr="000965FF">
        <w:trPr>
          <w:trHeight w:val="220"/>
          <w:jc w:val="center"/>
        </w:trPr>
        <w:tc>
          <w:tcPr>
            <w:tcW w:w="1393" w:type="dxa"/>
            <w:shd w:val="clear" w:color="auto" w:fill="auto"/>
            <w:noWrap/>
          </w:tcPr>
          <w:p w:rsidR="00A01C3F" w:rsidRPr="005B7BD8" w:rsidRDefault="00A01C3F" w:rsidP="000965FF">
            <w:pPr>
              <w:jc w:val="center"/>
              <w:rPr>
                <w:szCs w:val="21"/>
              </w:rPr>
            </w:pPr>
            <w:r w:rsidRPr="005B7BD8">
              <w:rPr>
                <w:szCs w:val="21"/>
              </w:rPr>
              <w:t>2#</w:t>
            </w:r>
            <w:r w:rsidRPr="005B7BD8">
              <w:rPr>
                <w:szCs w:val="21"/>
              </w:rPr>
              <w:t>项目东面</w:t>
            </w:r>
          </w:p>
        </w:tc>
        <w:tc>
          <w:tcPr>
            <w:tcW w:w="900" w:type="dxa"/>
            <w:shd w:val="clear" w:color="auto" w:fill="auto"/>
            <w:vAlign w:val="center"/>
          </w:tcPr>
          <w:p w:rsidR="00A01C3F" w:rsidRPr="005B7BD8" w:rsidRDefault="00A01C3F" w:rsidP="000965FF">
            <w:pPr>
              <w:jc w:val="center"/>
              <w:rPr>
                <w:color w:val="000000"/>
                <w:kern w:val="0"/>
                <w:szCs w:val="21"/>
              </w:rPr>
            </w:pPr>
            <w:r w:rsidRPr="005B7BD8">
              <w:rPr>
                <w:color w:val="000000"/>
                <w:kern w:val="0"/>
                <w:szCs w:val="21"/>
              </w:rPr>
              <w:t>52.9</w:t>
            </w:r>
          </w:p>
        </w:tc>
        <w:tc>
          <w:tcPr>
            <w:tcW w:w="900" w:type="dxa"/>
          </w:tcPr>
          <w:p w:rsidR="00A01C3F" w:rsidRPr="005B7BD8" w:rsidRDefault="00A01C3F" w:rsidP="000965FF">
            <w:pPr>
              <w:jc w:val="center"/>
              <w:rPr>
                <w:color w:val="000000"/>
                <w:kern w:val="0"/>
                <w:szCs w:val="21"/>
              </w:rPr>
            </w:pPr>
            <w:r w:rsidRPr="005B7BD8">
              <w:rPr>
                <w:color w:val="000000"/>
                <w:kern w:val="0"/>
                <w:szCs w:val="21"/>
              </w:rPr>
              <w:t>43.1</w:t>
            </w:r>
          </w:p>
        </w:tc>
        <w:tc>
          <w:tcPr>
            <w:tcW w:w="900" w:type="dxa"/>
            <w:shd w:val="clear" w:color="auto" w:fill="auto"/>
            <w:vAlign w:val="center"/>
          </w:tcPr>
          <w:p w:rsidR="00A01C3F" w:rsidRPr="005B7BD8" w:rsidRDefault="00A01C3F" w:rsidP="000965FF">
            <w:pPr>
              <w:jc w:val="center"/>
              <w:rPr>
                <w:szCs w:val="21"/>
              </w:rPr>
            </w:pPr>
            <w:r w:rsidRPr="005B7BD8">
              <w:rPr>
                <w:szCs w:val="21"/>
              </w:rPr>
              <w:t>52.1</w:t>
            </w:r>
          </w:p>
        </w:tc>
        <w:tc>
          <w:tcPr>
            <w:tcW w:w="1080" w:type="dxa"/>
            <w:tcBorders>
              <w:right w:val="single" w:sz="4" w:space="0" w:color="auto"/>
            </w:tcBorders>
            <w:vAlign w:val="center"/>
          </w:tcPr>
          <w:p w:rsidR="00A01C3F" w:rsidRPr="005B7BD8" w:rsidRDefault="00A01C3F" w:rsidP="000965FF">
            <w:pPr>
              <w:jc w:val="center"/>
              <w:rPr>
                <w:szCs w:val="21"/>
              </w:rPr>
            </w:pPr>
            <w:r w:rsidRPr="005B7BD8">
              <w:rPr>
                <w:szCs w:val="21"/>
              </w:rPr>
              <w:t>43.3</w:t>
            </w:r>
          </w:p>
        </w:tc>
        <w:tc>
          <w:tcPr>
            <w:tcW w:w="198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653" w:type="dxa"/>
            <w:vMerge/>
            <w:tcBorders>
              <w:left w:val="single" w:sz="4" w:space="0" w:color="auto"/>
            </w:tcBorders>
            <w:vAlign w:val="center"/>
          </w:tcPr>
          <w:p w:rsidR="00A01C3F" w:rsidRPr="005B7BD8" w:rsidRDefault="00A01C3F" w:rsidP="000965FF">
            <w:pPr>
              <w:jc w:val="center"/>
              <w:rPr>
                <w:szCs w:val="21"/>
              </w:rPr>
            </w:pPr>
          </w:p>
        </w:tc>
      </w:tr>
      <w:tr w:rsidR="00A01C3F" w:rsidRPr="005B7BD8" w:rsidTr="000965FF">
        <w:trPr>
          <w:trHeight w:val="325"/>
          <w:jc w:val="center"/>
        </w:trPr>
        <w:tc>
          <w:tcPr>
            <w:tcW w:w="1393" w:type="dxa"/>
            <w:shd w:val="clear" w:color="auto" w:fill="auto"/>
            <w:noWrap/>
          </w:tcPr>
          <w:p w:rsidR="00A01C3F" w:rsidRPr="005B7BD8" w:rsidRDefault="00A01C3F" w:rsidP="000965FF">
            <w:pPr>
              <w:jc w:val="center"/>
              <w:rPr>
                <w:szCs w:val="21"/>
              </w:rPr>
            </w:pPr>
            <w:r w:rsidRPr="005B7BD8">
              <w:rPr>
                <w:szCs w:val="21"/>
              </w:rPr>
              <w:t>3#</w:t>
            </w:r>
            <w:r w:rsidRPr="005B7BD8">
              <w:rPr>
                <w:szCs w:val="21"/>
              </w:rPr>
              <w:t>项目南面</w:t>
            </w:r>
          </w:p>
        </w:tc>
        <w:tc>
          <w:tcPr>
            <w:tcW w:w="900" w:type="dxa"/>
            <w:shd w:val="clear" w:color="auto" w:fill="auto"/>
            <w:vAlign w:val="center"/>
          </w:tcPr>
          <w:p w:rsidR="00A01C3F" w:rsidRPr="005B7BD8" w:rsidRDefault="00A01C3F" w:rsidP="000965FF">
            <w:pPr>
              <w:jc w:val="center"/>
              <w:rPr>
                <w:color w:val="000000"/>
                <w:kern w:val="0"/>
                <w:szCs w:val="21"/>
              </w:rPr>
            </w:pPr>
            <w:r w:rsidRPr="005B7BD8">
              <w:rPr>
                <w:color w:val="000000"/>
                <w:kern w:val="0"/>
                <w:szCs w:val="21"/>
              </w:rPr>
              <w:t>52.8</w:t>
            </w:r>
          </w:p>
        </w:tc>
        <w:tc>
          <w:tcPr>
            <w:tcW w:w="900" w:type="dxa"/>
          </w:tcPr>
          <w:p w:rsidR="00A01C3F" w:rsidRPr="005B7BD8" w:rsidRDefault="00A01C3F" w:rsidP="000965FF">
            <w:pPr>
              <w:jc w:val="center"/>
              <w:rPr>
                <w:color w:val="000000"/>
                <w:kern w:val="0"/>
                <w:szCs w:val="21"/>
              </w:rPr>
            </w:pPr>
            <w:r w:rsidRPr="005B7BD8">
              <w:rPr>
                <w:color w:val="000000"/>
                <w:kern w:val="0"/>
                <w:szCs w:val="21"/>
              </w:rPr>
              <w:t>44.5</w:t>
            </w:r>
          </w:p>
        </w:tc>
        <w:tc>
          <w:tcPr>
            <w:tcW w:w="900" w:type="dxa"/>
            <w:shd w:val="clear" w:color="auto" w:fill="auto"/>
            <w:vAlign w:val="center"/>
          </w:tcPr>
          <w:p w:rsidR="00A01C3F" w:rsidRPr="005B7BD8" w:rsidRDefault="00A01C3F" w:rsidP="000965FF">
            <w:pPr>
              <w:jc w:val="center"/>
              <w:rPr>
                <w:szCs w:val="21"/>
              </w:rPr>
            </w:pPr>
            <w:r w:rsidRPr="005B7BD8">
              <w:rPr>
                <w:szCs w:val="21"/>
              </w:rPr>
              <w:t>52.6</w:t>
            </w:r>
          </w:p>
        </w:tc>
        <w:tc>
          <w:tcPr>
            <w:tcW w:w="1080" w:type="dxa"/>
            <w:tcBorders>
              <w:right w:val="single" w:sz="4" w:space="0" w:color="auto"/>
            </w:tcBorders>
            <w:vAlign w:val="center"/>
          </w:tcPr>
          <w:p w:rsidR="00A01C3F" w:rsidRPr="005B7BD8" w:rsidRDefault="00A01C3F" w:rsidP="000965FF">
            <w:pPr>
              <w:jc w:val="center"/>
              <w:rPr>
                <w:szCs w:val="21"/>
              </w:rPr>
            </w:pPr>
            <w:r w:rsidRPr="005B7BD8">
              <w:rPr>
                <w:szCs w:val="21"/>
              </w:rPr>
              <w:t>44.8</w:t>
            </w:r>
          </w:p>
        </w:tc>
        <w:tc>
          <w:tcPr>
            <w:tcW w:w="198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653" w:type="dxa"/>
            <w:vMerge/>
            <w:tcBorders>
              <w:left w:val="single" w:sz="4" w:space="0" w:color="auto"/>
            </w:tcBorders>
            <w:vAlign w:val="center"/>
          </w:tcPr>
          <w:p w:rsidR="00A01C3F" w:rsidRPr="005B7BD8" w:rsidRDefault="00A01C3F" w:rsidP="000965FF">
            <w:pPr>
              <w:jc w:val="center"/>
              <w:rPr>
                <w:szCs w:val="21"/>
              </w:rPr>
            </w:pPr>
          </w:p>
        </w:tc>
      </w:tr>
      <w:tr w:rsidR="00A01C3F" w:rsidRPr="005B7BD8" w:rsidTr="000965FF">
        <w:trPr>
          <w:trHeight w:val="259"/>
          <w:jc w:val="center"/>
        </w:trPr>
        <w:tc>
          <w:tcPr>
            <w:tcW w:w="1393" w:type="dxa"/>
            <w:shd w:val="clear" w:color="auto" w:fill="auto"/>
            <w:noWrap/>
          </w:tcPr>
          <w:p w:rsidR="00A01C3F" w:rsidRPr="005B7BD8" w:rsidRDefault="00A01C3F" w:rsidP="000965FF">
            <w:pPr>
              <w:jc w:val="center"/>
              <w:rPr>
                <w:szCs w:val="21"/>
              </w:rPr>
            </w:pPr>
            <w:r w:rsidRPr="005B7BD8">
              <w:rPr>
                <w:szCs w:val="21"/>
              </w:rPr>
              <w:t>4#</w:t>
            </w:r>
            <w:r w:rsidRPr="005B7BD8">
              <w:rPr>
                <w:szCs w:val="21"/>
              </w:rPr>
              <w:t>项目西面</w:t>
            </w:r>
          </w:p>
        </w:tc>
        <w:tc>
          <w:tcPr>
            <w:tcW w:w="900" w:type="dxa"/>
            <w:shd w:val="clear" w:color="auto" w:fill="auto"/>
            <w:vAlign w:val="center"/>
          </w:tcPr>
          <w:p w:rsidR="00A01C3F" w:rsidRPr="005B7BD8" w:rsidRDefault="00A01C3F" w:rsidP="000965FF">
            <w:pPr>
              <w:jc w:val="center"/>
              <w:rPr>
                <w:color w:val="000000"/>
                <w:kern w:val="0"/>
                <w:szCs w:val="21"/>
              </w:rPr>
            </w:pPr>
            <w:r w:rsidRPr="005B7BD8">
              <w:rPr>
                <w:color w:val="000000"/>
                <w:kern w:val="0"/>
                <w:szCs w:val="21"/>
              </w:rPr>
              <w:t>54.5</w:t>
            </w:r>
          </w:p>
        </w:tc>
        <w:tc>
          <w:tcPr>
            <w:tcW w:w="900" w:type="dxa"/>
          </w:tcPr>
          <w:p w:rsidR="00A01C3F" w:rsidRPr="005B7BD8" w:rsidRDefault="00A01C3F" w:rsidP="000965FF">
            <w:pPr>
              <w:jc w:val="center"/>
              <w:rPr>
                <w:color w:val="000000"/>
                <w:kern w:val="0"/>
                <w:szCs w:val="21"/>
              </w:rPr>
            </w:pPr>
            <w:r w:rsidRPr="005B7BD8">
              <w:rPr>
                <w:color w:val="000000"/>
                <w:kern w:val="0"/>
                <w:szCs w:val="21"/>
              </w:rPr>
              <w:t>45.5</w:t>
            </w:r>
          </w:p>
        </w:tc>
        <w:tc>
          <w:tcPr>
            <w:tcW w:w="900" w:type="dxa"/>
            <w:shd w:val="clear" w:color="auto" w:fill="auto"/>
            <w:vAlign w:val="center"/>
          </w:tcPr>
          <w:p w:rsidR="00A01C3F" w:rsidRPr="005B7BD8" w:rsidRDefault="00A01C3F" w:rsidP="000965FF">
            <w:pPr>
              <w:jc w:val="center"/>
              <w:rPr>
                <w:szCs w:val="21"/>
              </w:rPr>
            </w:pPr>
            <w:r w:rsidRPr="005B7BD8">
              <w:rPr>
                <w:szCs w:val="21"/>
              </w:rPr>
              <w:t>54.7</w:t>
            </w:r>
          </w:p>
        </w:tc>
        <w:tc>
          <w:tcPr>
            <w:tcW w:w="1080" w:type="dxa"/>
            <w:tcBorders>
              <w:right w:val="single" w:sz="4" w:space="0" w:color="auto"/>
            </w:tcBorders>
            <w:vAlign w:val="center"/>
          </w:tcPr>
          <w:p w:rsidR="00A01C3F" w:rsidRPr="005B7BD8" w:rsidRDefault="00A01C3F" w:rsidP="000965FF">
            <w:pPr>
              <w:jc w:val="center"/>
              <w:rPr>
                <w:szCs w:val="21"/>
              </w:rPr>
            </w:pPr>
            <w:r w:rsidRPr="005B7BD8">
              <w:rPr>
                <w:szCs w:val="21"/>
              </w:rPr>
              <w:t>45.1</w:t>
            </w:r>
          </w:p>
        </w:tc>
        <w:tc>
          <w:tcPr>
            <w:tcW w:w="198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720" w:type="dxa"/>
            <w:vMerge/>
            <w:tcBorders>
              <w:left w:val="single" w:sz="4" w:space="0" w:color="auto"/>
              <w:right w:val="single" w:sz="4" w:space="0" w:color="auto"/>
            </w:tcBorders>
            <w:vAlign w:val="center"/>
          </w:tcPr>
          <w:p w:rsidR="00A01C3F" w:rsidRPr="005B7BD8" w:rsidRDefault="00A01C3F" w:rsidP="000965FF">
            <w:pPr>
              <w:jc w:val="center"/>
              <w:rPr>
                <w:szCs w:val="21"/>
              </w:rPr>
            </w:pPr>
          </w:p>
        </w:tc>
        <w:tc>
          <w:tcPr>
            <w:tcW w:w="653" w:type="dxa"/>
            <w:vMerge/>
            <w:tcBorders>
              <w:left w:val="single" w:sz="4" w:space="0" w:color="auto"/>
            </w:tcBorders>
            <w:vAlign w:val="center"/>
          </w:tcPr>
          <w:p w:rsidR="00A01C3F" w:rsidRPr="005B7BD8" w:rsidRDefault="00A01C3F" w:rsidP="000965FF">
            <w:pPr>
              <w:jc w:val="center"/>
              <w:rPr>
                <w:szCs w:val="21"/>
              </w:rPr>
            </w:pPr>
          </w:p>
        </w:tc>
      </w:tr>
    </w:tbl>
    <w:p w:rsidR="00A01C3F" w:rsidRPr="00D872B9" w:rsidRDefault="00A01C3F" w:rsidP="00A01C3F">
      <w:pPr>
        <w:pStyle w:val="af6"/>
        <w:spacing w:line="360" w:lineRule="auto"/>
        <w:ind w:firstLineChars="200" w:firstLine="480"/>
        <w:rPr>
          <w:rFonts w:ascii="Times New Roman" w:hAnsi="Times New Roman"/>
          <w:sz w:val="24"/>
          <w:szCs w:val="24"/>
        </w:rPr>
      </w:pPr>
      <w:r w:rsidRPr="00D872B9">
        <w:rPr>
          <w:rFonts w:ascii="Times New Roman" w:hAnsi="Times New Roman"/>
          <w:sz w:val="24"/>
          <w:szCs w:val="24"/>
        </w:rPr>
        <w:t>由上表可见，在</w:t>
      </w:r>
      <w:r w:rsidRPr="00D872B9">
        <w:rPr>
          <w:rFonts w:ascii="Times New Roman" w:hAnsi="Times New Roman"/>
          <w:sz w:val="24"/>
          <w:szCs w:val="24"/>
        </w:rPr>
        <w:t>2</w:t>
      </w:r>
      <w:r w:rsidRPr="00D872B9">
        <w:rPr>
          <w:rFonts w:ascii="Times New Roman" w:hAnsi="Times New Roman"/>
          <w:sz w:val="24"/>
          <w:szCs w:val="24"/>
        </w:rPr>
        <w:t>天昼夜各</w:t>
      </w:r>
      <w:r w:rsidRPr="00D872B9">
        <w:rPr>
          <w:rFonts w:ascii="Times New Roman" w:hAnsi="Times New Roman"/>
          <w:sz w:val="24"/>
          <w:szCs w:val="24"/>
        </w:rPr>
        <w:t>2</w:t>
      </w:r>
      <w:r w:rsidRPr="00D872B9">
        <w:rPr>
          <w:rFonts w:ascii="Times New Roman" w:hAnsi="Times New Roman"/>
          <w:sz w:val="24"/>
          <w:szCs w:val="24"/>
        </w:rPr>
        <w:t>次的监测中，监测期间各点监测值符合《工业企业环境噪声排放标准》（</w:t>
      </w:r>
      <w:r w:rsidRPr="00D872B9">
        <w:rPr>
          <w:rFonts w:ascii="Times New Roman" w:hAnsi="Times New Roman"/>
          <w:sz w:val="24"/>
          <w:szCs w:val="24"/>
        </w:rPr>
        <w:t>GB12348-2008</w:t>
      </w:r>
      <w:r w:rsidRPr="00D872B9">
        <w:rPr>
          <w:rFonts w:ascii="Times New Roman" w:hAnsi="Times New Roman"/>
          <w:sz w:val="24"/>
          <w:szCs w:val="24"/>
        </w:rPr>
        <w:t>）</w:t>
      </w:r>
      <w:r w:rsidRPr="00D872B9">
        <w:rPr>
          <w:rFonts w:ascii="Times New Roman" w:hAnsi="Times New Roman"/>
          <w:sz w:val="24"/>
          <w:szCs w:val="24"/>
        </w:rPr>
        <w:t>2</w:t>
      </w:r>
      <w:r w:rsidRPr="00D872B9">
        <w:rPr>
          <w:rFonts w:ascii="Times New Roman" w:hAnsi="Times New Roman"/>
          <w:sz w:val="24"/>
          <w:szCs w:val="24"/>
        </w:rPr>
        <w:t>类标准值。因此，项目噪声未对外环境造成影响。</w:t>
      </w:r>
    </w:p>
    <w:p w:rsidR="00A01C3F" w:rsidRDefault="00A01C3F" w:rsidP="00A01C3F">
      <w:pPr>
        <w:pStyle w:val="2"/>
      </w:pPr>
      <w:bookmarkStart w:id="31" w:name="_Toc513554273"/>
      <w:r>
        <w:rPr>
          <w:rFonts w:hint="eastAsia"/>
        </w:rPr>
        <w:lastRenderedPageBreak/>
        <w:t xml:space="preserve">9.3 </w:t>
      </w:r>
      <w:r>
        <w:rPr>
          <w:rFonts w:hint="eastAsia"/>
        </w:rPr>
        <w:t>固体废弃物处置情况检查</w:t>
      </w:r>
      <w:bookmarkEnd w:id="31"/>
    </w:p>
    <w:p w:rsidR="00A01C3F" w:rsidRPr="00474035" w:rsidRDefault="00A01C3F" w:rsidP="00A01C3F">
      <w:pPr>
        <w:adjustRightInd w:val="0"/>
        <w:snapToGrid w:val="0"/>
        <w:spacing w:line="360" w:lineRule="auto"/>
        <w:ind w:firstLineChars="200" w:firstLine="480"/>
        <w:rPr>
          <w:sz w:val="24"/>
          <w:szCs w:val="24"/>
        </w:rPr>
      </w:pPr>
      <w:r w:rsidRPr="00474035">
        <w:rPr>
          <w:sz w:val="24"/>
          <w:szCs w:val="24"/>
        </w:rPr>
        <w:t>项目营运过程中产生的固体废弃物主要为除尘器收集的粉尘、板材边角余料、废木纹装饰膜、废</w:t>
      </w:r>
      <w:r w:rsidRPr="00474035">
        <w:rPr>
          <w:sz w:val="24"/>
          <w:szCs w:val="24"/>
        </w:rPr>
        <w:t>PVC</w:t>
      </w:r>
      <w:r w:rsidRPr="00474035">
        <w:rPr>
          <w:sz w:val="24"/>
          <w:szCs w:val="24"/>
        </w:rPr>
        <w:t>封边带、废包装材料、玻璃废渣、不合格产品等；办公生活过程产生的生活垃圾等。</w:t>
      </w:r>
    </w:p>
    <w:p w:rsidR="00A01C3F" w:rsidRPr="00474035" w:rsidRDefault="00A01C3F" w:rsidP="00A01C3F">
      <w:pPr>
        <w:adjustRightInd w:val="0"/>
        <w:snapToGrid w:val="0"/>
        <w:spacing w:line="360" w:lineRule="auto"/>
        <w:ind w:firstLineChars="200" w:firstLine="482"/>
        <w:rPr>
          <w:rFonts w:ascii="宋体" w:hAnsi="宋体"/>
          <w:b/>
          <w:sz w:val="24"/>
          <w:szCs w:val="24"/>
        </w:rPr>
      </w:pPr>
      <w:r w:rsidRPr="00474035">
        <w:rPr>
          <w:b/>
          <w:sz w:val="24"/>
          <w:szCs w:val="24"/>
        </w:rPr>
        <w:t>生产固废：</w:t>
      </w:r>
      <w:r w:rsidRPr="00474035">
        <w:rPr>
          <w:sz w:val="24"/>
          <w:szCs w:val="24"/>
        </w:rPr>
        <w:t>主要包括粉尘、边角余料、废木纹装饰膜、废</w:t>
      </w:r>
      <w:r w:rsidRPr="00474035">
        <w:rPr>
          <w:sz w:val="24"/>
          <w:szCs w:val="24"/>
        </w:rPr>
        <w:t>PVC</w:t>
      </w:r>
      <w:r w:rsidRPr="00474035">
        <w:rPr>
          <w:sz w:val="24"/>
          <w:szCs w:val="24"/>
        </w:rPr>
        <w:t>封边带、玻璃废渣等。</w:t>
      </w:r>
    </w:p>
    <w:p w:rsidR="00A01C3F" w:rsidRPr="00474035" w:rsidRDefault="00A01C3F" w:rsidP="00A01C3F">
      <w:pPr>
        <w:spacing w:line="360" w:lineRule="auto"/>
        <w:ind w:firstLineChars="200" w:firstLine="480"/>
        <w:rPr>
          <w:bCs/>
          <w:sz w:val="24"/>
          <w:szCs w:val="24"/>
        </w:rPr>
      </w:pPr>
      <w:r>
        <w:rPr>
          <w:rFonts w:ascii="宋体" w:hAnsi="宋体" w:hint="eastAsia"/>
          <w:sz w:val="24"/>
          <w:szCs w:val="24"/>
        </w:rPr>
        <w:t>①</w:t>
      </w:r>
      <w:r w:rsidRPr="00474035">
        <w:rPr>
          <w:sz w:val="24"/>
          <w:szCs w:val="24"/>
        </w:rPr>
        <w:t>项目金属边角余料及不合格产品厂区采取集中收集暂存后，外售金属回收公司，做到资源综合利用；废弃包装材料中可回收利用部分收集暂存后外卖回收站，不可回收利用部分同生活垃圾一起收集处理。</w:t>
      </w:r>
      <w:r w:rsidRPr="00474035">
        <w:rPr>
          <w:bCs/>
          <w:sz w:val="24"/>
          <w:szCs w:val="24"/>
        </w:rPr>
        <w:t>布袋除尘器布袋定期更换，废布袋作为一般固废袋装后由当地环卫部门清运。</w:t>
      </w:r>
    </w:p>
    <w:p w:rsidR="00A01C3F" w:rsidRPr="00474035" w:rsidRDefault="00A01C3F" w:rsidP="00A01C3F">
      <w:pPr>
        <w:spacing w:line="360" w:lineRule="auto"/>
        <w:ind w:firstLineChars="200" w:firstLine="480"/>
        <w:rPr>
          <w:rFonts w:ascii="宋体" w:hAnsi="宋体"/>
          <w:kern w:val="0"/>
          <w:sz w:val="24"/>
          <w:szCs w:val="24"/>
        </w:rPr>
      </w:pPr>
      <w:r w:rsidRPr="00474035">
        <w:rPr>
          <w:rFonts w:ascii="宋体" w:hAnsi="宋体"/>
          <w:sz w:val="24"/>
          <w:szCs w:val="24"/>
        </w:rPr>
        <w:t>②</w:t>
      </w:r>
      <w:r w:rsidRPr="00474035">
        <w:rPr>
          <w:rFonts w:hAnsi="宋体"/>
          <w:sz w:val="24"/>
          <w:szCs w:val="24"/>
        </w:rPr>
        <w:t>废手套、废棉纱：项目设备维修时的含油废手套、废棉纱产生量约为</w:t>
      </w:r>
      <w:r w:rsidRPr="00474035">
        <w:rPr>
          <w:sz w:val="24"/>
          <w:szCs w:val="24"/>
        </w:rPr>
        <w:t>5kg/a</w:t>
      </w:r>
      <w:r w:rsidRPr="00474035">
        <w:rPr>
          <w:sz w:val="24"/>
          <w:szCs w:val="24"/>
        </w:rPr>
        <w:t>。按照《国家危险废物名录》（</w:t>
      </w:r>
      <w:r w:rsidRPr="00474035">
        <w:rPr>
          <w:sz w:val="24"/>
          <w:szCs w:val="24"/>
        </w:rPr>
        <w:t>2016</w:t>
      </w:r>
      <w:r w:rsidRPr="00474035">
        <w:rPr>
          <w:sz w:val="24"/>
          <w:szCs w:val="24"/>
        </w:rPr>
        <w:t>，部令第</w:t>
      </w:r>
      <w:r w:rsidRPr="00474035">
        <w:rPr>
          <w:sz w:val="24"/>
          <w:szCs w:val="24"/>
        </w:rPr>
        <w:t>39</w:t>
      </w:r>
      <w:r w:rsidRPr="00474035">
        <w:rPr>
          <w:sz w:val="24"/>
          <w:szCs w:val="24"/>
        </w:rPr>
        <w:t>号）关于危险废物豁免管理清单里的规定：废弃的含油抹布、劳保用品（类别代码</w:t>
      </w:r>
      <w:r w:rsidRPr="00474035">
        <w:rPr>
          <w:sz w:val="24"/>
          <w:szCs w:val="24"/>
        </w:rPr>
        <w:t>900-041-49</w:t>
      </w:r>
      <w:r w:rsidRPr="00474035">
        <w:rPr>
          <w:sz w:val="24"/>
          <w:szCs w:val="24"/>
        </w:rPr>
        <w:t>）豁免环节为全部环节，豁免条件为混入生活垃圾。因此，本项目产生的</w:t>
      </w:r>
      <w:r w:rsidRPr="00474035">
        <w:rPr>
          <w:rFonts w:hAnsi="宋体"/>
          <w:sz w:val="24"/>
          <w:szCs w:val="24"/>
        </w:rPr>
        <w:t>含油废手套、废棉纱按照一般固废进行处理。</w:t>
      </w:r>
    </w:p>
    <w:p w:rsidR="00A01C3F" w:rsidRPr="00474035" w:rsidRDefault="00A01C3F" w:rsidP="00A01C3F">
      <w:pPr>
        <w:spacing w:line="360" w:lineRule="auto"/>
        <w:ind w:firstLineChars="200" w:firstLine="480"/>
        <w:rPr>
          <w:bCs/>
          <w:sz w:val="24"/>
          <w:szCs w:val="24"/>
        </w:rPr>
      </w:pPr>
      <w:r>
        <w:rPr>
          <w:rFonts w:ascii="宋体" w:hAnsi="宋体" w:hint="eastAsia"/>
          <w:sz w:val="24"/>
          <w:szCs w:val="24"/>
        </w:rPr>
        <w:t>③</w:t>
      </w:r>
      <w:r w:rsidRPr="00474035">
        <w:rPr>
          <w:bCs/>
          <w:sz w:val="24"/>
          <w:szCs w:val="24"/>
        </w:rPr>
        <w:t>员工生活区域设置垃圾桶，生活垃圾集中收集至垃圾桶，由当地环卫部门定期清运。</w:t>
      </w:r>
    </w:p>
    <w:p w:rsidR="00A01C3F" w:rsidRPr="00474035" w:rsidRDefault="00A01C3F" w:rsidP="00A01C3F">
      <w:pPr>
        <w:spacing w:line="360" w:lineRule="auto"/>
        <w:ind w:firstLineChars="200" w:firstLine="480"/>
        <w:rPr>
          <w:sz w:val="24"/>
          <w:szCs w:val="24"/>
        </w:rPr>
      </w:pPr>
      <w:r w:rsidRPr="00474035">
        <w:rPr>
          <w:sz w:val="24"/>
          <w:szCs w:val="24"/>
        </w:rPr>
        <w:t>厂区内产生的金属边角余料、不合格产品、废弃包装材料等一般固废堆存不够规范。评价要求建设单位产生的除尘灰渣经统一收集暂存后定期由环卫部门清运处理。</w:t>
      </w:r>
    </w:p>
    <w:p w:rsidR="00A01C3F" w:rsidRPr="00474035" w:rsidRDefault="00A01C3F" w:rsidP="00A01C3F">
      <w:pPr>
        <w:adjustRightInd w:val="0"/>
        <w:snapToGrid w:val="0"/>
        <w:spacing w:line="360" w:lineRule="auto"/>
        <w:ind w:firstLineChars="200" w:firstLine="482"/>
        <w:rPr>
          <w:b/>
          <w:sz w:val="24"/>
          <w:szCs w:val="24"/>
        </w:rPr>
      </w:pPr>
      <w:r w:rsidRPr="00474035">
        <w:rPr>
          <w:b/>
          <w:sz w:val="24"/>
          <w:szCs w:val="24"/>
        </w:rPr>
        <w:t>生活垃圾：</w:t>
      </w:r>
      <w:r w:rsidRPr="00474035">
        <w:rPr>
          <w:bCs/>
          <w:sz w:val="24"/>
          <w:szCs w:val="24"/>
        </w:rPr>
        <w:t>员工生活区域设置垃圾桶，生活垃圾集中收集至垃圾桶，由当地环卫部门定期清运。</w:t>
      </w:r>
    </w:p>
    <w:p w:rsidR="00A01C3F" w:rsidRPr="00474035" w:rsidRDefault="00A01C3F" w:rsidP="00A01C3F">
      <w:pPr>
        <w:spacing w:line="360" w:lineRule="auto"/>
        <w:ind w:firstLineChars="200" w:firstLine="480"/>
        <w:rPr>
          <w:sz w:val="24"/>
          <w:szCs w:val="24"/>
        </w:rPr>
      </w:pPr>
      <w:r w:rsidRPr="00474035">
        <w:rPr>
          <w:sz w:val="24"/>
          <w:szCs w:val="24"/>
        </w:rPr>
        <w:t>验收监测期间，各项固体废物均得到合理处置，去向明确，对周边环境影响较小。</w:t>
      </w:r>
    </w:p>
    <w:p w:rsidR="00A01C3F" w:rsidRDefault="00A01C3F" w:rsidP="00A01C3F">
      <w:pPr>
        <w:spacing w:line="360" w:lineRule="auto"/>
        <w:ind w:rightChars="-73" w:right="-153" w:firstLineChars="192" w:firstLine="461"/>
        <w:rPr>
          <w:color w:val="0000FF"/>
          <w:sz w:val="24"/>
          <w:szCs w:val="24"/>
        </w:rPr>
      </w:pPr>
    </w:p>
    <w:p w:rsidR="00A01C3F" w:rsidRDefault="00A01C3F" w:rsidP="00A01C3F">
      <w:pPr>
        <w:spacing w:line="360" w:lineRule="auto"/>
        <w:ind w:rightChars="-73" w:right="-153" w:firstLineChars="192" w:firstLine="461"/>
        <w:rPr>
          <w:color w:val="0000FF"/>
          <w:sz w:val="24"/>
          <w:szCs w:val="24"/>
        </w:rPr>
      </w:pPr>
    </w:p>
    <w:p w:rsidR="00A01C3F" w:rsidRDefault="00A01C3F" w:rsidP="00A01C3F">
      <w:pPr>
        <w:spacing w:line="360" w:lineRule="auto"/>
        <w:ind w:rightChars="-73" w:right="-153" w:firstLineChars="192" w:firstLine="461"/>
        <w:rPr>
          <w:color w:val="0000FF"/>
          <w:sz w:val="24"/>
          <w:szCs w:val="24"/>
        </w:rPr>
      </w:pPr>
    </w:p>
    <w:p w:rsidR="00A01C3F" w:rsidRDefault="00A01C3F" w:rsidP="00A01C3F">
      <w:pPr>
        <w:spacing w:line="360" w:lineRule="auto"/>
        <w:ind w:rightChars="38" w:right="80" w:firstLineChars="192" w:firstLine="463"/>
        <w:rPr>
          <w:b/>
          <w:bCs/>
          <w:color w:val="0000FF"/>
          <w:sz w:val="24"/>
          <w:szCs w:val="24"/>
        </w:rPr>
      </w:pPr>
    </w:p>
    <w:p w:rsidR="00A01C3F" w:rsidRDefault="00A01C3F" w:rsidP="00A01C3F">
      <w:pPr>
        <w:spacing w:line="360" w:lineRule="auto"/>
        <w:ind w:rightChars="38" w:right="80" w:firstLineChars="192" w:firstLine="463"/>
        <w:rPr>
          <w:b/>
          <w:bCs/>
          <w:color w:val="0000FF"/>
          <w:sz w:val="24"/>
          <w:szCs w:val="24"/>
        </w:rPr>
      </w:pPr>
    </w:p>
    <w:p w:rsidR="00A01C3F" w:rsidRDefault="00A01C3F" w:rsidP="00A01C3F">
      <w:pPr>
        <w:spacing w:line="360" w:lineRule="auto"/>
        <w:ind w:rightChars="38" w:right="80" w:firstLineChars="192" w:firstLine="463"/>
        <w:rPr>
          <w:b/>
          <w:bCs/>
          <w:color w:val="0000FF"/>
          <w:sz w:val="24"/>
          <w:szCs w:val="24"/>
        </w:rPr>
      </w:pPr>
    </w:p>
    <w:p w:rsidR="00A01C3F" w:rsidRDefault="00A01C3F" w:rsidP="00A01C3F">
      <w:pPr>
        <w:spacing w:line="360" w:lineRule="auto"/>
        <w:ind w:rightChars="38" w:right="80"/>
        <w:rPr>
          <w:b/>
          <w:color w:val="0000FF"/>
          <w:sz w:val="28"/>
          <w:szCs w:val="28"/>
        </w:rPr>
      </w:pPr>
    </w:p>
    <w:p w:rsidR="00A01C3F" w:rsidRDefault="00A01C3F" w:rsidP="00A01C3F">
      <w:pPr>
        <w:spacing w:line="360" w:lineRule="auto"/>
        <w:ind w:rightChars="38" w:right="80"/>
        <w:rPr>
          <w:b/>
          <w:color w:val="0000FF"/>
          <w:sz w:val="28"/>
          <w:szCs w:val="28"/>
        </w:rPr>
      </w:pPr>
    </w:p>
    <w:p w:rsidR="00A01C3F" w:rsidRDefault="00A01C3F" w:rsidP="00A01C3F">
      <w:pPr>
        <w:spacing w:line="360" w:lineRule="auto"/>
        <w:ind w:rightChars="38" w:right="80"/>
        <w:rPr>
          <w:b/>
          <w:color w:val="0000FF"/>
          <w:sz w:val="28"/>
          <w:szCs w:val="28"/>
        </w:rPr>
      </w:pPr>
    </w:p>
    <w:p w:rsidR="00A01C3F" w:rsidRDefault="00A01C3F" w:rsidP="00A01C3F">
      <w:pPr>
        <w:pStyle w:val="1"/>
        <w:rPr>
          <w:color w:val="0000FF"/>
        </w:rPr>
      </w:pPr>
      <w:r>
        <w:rPr>
          <w:color w:val="0000FF"/>
          <w:szCs w:val="28"/>
        </w:rPr>
        <w:br w:type="page"/>
      </w:r>
      <w:bookmarkStart w:id="32" w:name="_Toc513554274"/>
      <w:r>
        <w:rPr>
          <w:rFonts w:hint="eastAsia"/>
          <w:sz w:val="30"/>
          <w:szCs w:val="30"/>
        </w:rPr>
        <w:lastRenderedPageBreak/>
        <w:t>10</w:t>
      </w:r>
      <w:r>
        <w:rPr>
          <w:rFonts w:hint="eastAsia"/>
          <w:sz w:val="30"/>
          <w:szCs w:val="30"/>
        </w:rPr>
        <w:t>、验收监测结论</w:t>
      </w:r>
      <w:bookmarkEnd w:id="32"/>
    </w:p>
    <w:p w:rsidR="00A01C3F" w:rsidRPr="00E25561" w:rsidRDefault="00A01C3F" w:rsidP="00A01C3F">
      <w:pPr>
        <w:spacing w:line="360" w:lineRule="auto"/>
        <w:ind w:firstLineChars="200" w:firstLine="480"/>
        <w:rPr>
          <w:sz w:val="24"/>
          <w:szCs w:val="24"/>
        </w:rPr>
      </w:pPr>
      <w:r w:rsidRPr="00E25561">
        <w:rPr>
          <w:sz w:val="24"/>
          <w:szCs w:val="24"/>
        </w:rPr>
        <w:t>验收监测严格按照环评及其批复文件的结论与建议执行。项目严格按照</w:t>
      </w:r>
      <w:r w:rsidRPr="00D601B1">
        <w:rPr>
          <w:rFonts w:ascii="宋体" w:hAnsi="宋体"/>
          <w:sz w:val="24"/>
          <w:szCs w:val="24"/>
        </w:rPr>
        <w:t>“</w:t>
      </w:r>
      <w:r w:rsidRPr="00E25561">
        <w:rPr>
          <w:sz w:val="24"/>
          <w:szCs w:val="24"/>
        </w:rPr>
        <w:t>三同时</w:t>
      </w:r>
      <w:r w:rsidRPr="00D601B1">
        <w:rPr>
          <w:rFonts w:ascii="宋体" w:hAnsi="宋体"/>
          <w:sz w:val="24"/>
          <w:szCs w:val="24"/>
        </w:rPr>
        <w:t>”</w:t>
      </w:r>
      <w:r w:rsidRPr="00E25561">
        <w:rPr>
          <w:sz w:val="24"/>
          <w:szCs w:val="24"/>
        </w:rPr>
        <w:t>制度进行建设和试生产。</w:t>
      </w:r>
    </w:p>
    <w:p w:rsidR="00A01C3F" w:rsidRPr="00E25561" w:rsidRDefault="00A01C3F" w:rsidP="00A01C3F">
      <w:pPr>
        <w:spacing w:line="360" w:lineRule="auto"/>
        <w:ind w:firstLineChars="200" w:firstLine="480"/>
        <w:rPr>
          <w:sz w:val="24"/>
          <w:szCs w:val="24"/>
        </w:rPr>
      </w:pPr>
      <w:r w:rsidRPr="00E25561">
        <w:rPr>
          <w:sz w:val="24"/>
          <w:szCs w:val="24"/>
        </w:rPr>
        <w:t>本次验收报告是针对</w:t>
      </w:r>
      <w:r w:rsidRPr="00E25561">
        <w:rPr>
          <w:sz w:val="24"/>
          <w:szCs w:val="24"/>
        </w:rPr>
        <w:t>2018</w:t>
      </w:r>
      <w:r w:rsidRPr="00E25561">
        <w:rPr>
          <w:sz w:val="24"/>
          <w:szCs w:val="24"/>
        </w:rPr>
        <w:t>年</w:t>
      </w:r>
      <w:r w:rsidRPr="00E25561">
        <w:rPr>
          <w:sz w:val="24"/>
          <w:szCs w:val="24"/>
        </w:rPr>
        <w:t>1</w:t>
      </w:r>
      <w:r w:rsidRPr="00E25561">
        <w:rPr>
          <w:sz w:val="24"/>
          <w:szCs w:val="24"/>
        </w:rPr>
        <w:t>月</w:t>
      </w:r>
      <w:r w:rsidRPr="00E25561">
        <w:rPr>
          <w:sz w:val="24"/>
          <w:szCs w:val="24"/>
        </w:rPr>
        <w:t>13</w:t>
      </w:r>
      <w:r w:rsidRPr="00E25561">
        <w:rPr>
          <w:sz w:val="24"/>
          <w:szCs w:val="24"/>
        </w:rPr>
        <w:t>日</w:t>
      </w:r>
      <w:r w:rsidRPr="00E25561">
        <w:rPr>
          <w:sz w:val="24"/>
          <w:szCs w:val="24"/>
        </w:rPr>
        <w:t>-14</w:t>
      </w:r>
      <w:r w:rsidRPr="00E25561">
        <w:rPr>
          <w:sz w:val="24"/>
          <w:szCs w:val="24"/>
        </w:rPr>
        <w:t>日的生产及环境条件下开展验收监测所得出的结论。</w:t>
      </w:r>
    </w:p>
    <w:p w:rsidR="00A01C3F" w:rsidRPr="00E25561" w:rsidRDefault="00A01C3F" w:rsidP="00A01C3F">
      <w:pPr>
        <w:spacing w:line="360" w:lineRule="auto"/>
        <w:ind w:firstLineChars="200" w:firstLine="480"/>
        <w:rPr>
          <w:sz w:val="24"/>
          <w:szCs w:val="24"/>
        </w:rPr>
      </w:pPr>
      <w:r w:rsidRPr="00E25561">
        <w:rPr>
          <w:sz w:val="24"/>
          <w:szCs w:val="24"/>
        </w:rPr>
        <w:t>验收监测期间，乐山市市中区艺家门窗厂生产负荷达到要求，满足验收监测要求。</w:t>
      </w:r>
    </w:p>
    <w:p w:rsidR="00A01C3F" w:rsidRPr="00E25561" w:rsidRDefault="00A01C3F" w:rsidP="00A01C3F">
      <w:pPr>
        <w:spacing w:line="360" w:lineRule="auto"/>
        <w:rPr>
          <w:b/>
          <w:sz w:val="24"/>
          <w:szCs w:val="24"/>
        </w:rPr>
      </w:pPr>
      <w:r w:rsidRPr="00E25561">
        <w:rPr>
          <w:b/>
          <w:sz w:val="24"/>
          <w:szCs w:val="24"/>
        </w:rPr>
        <w:t xml:space="preserve">10.1.3  </w:t>
      </w:r>
      <w:r w:rsidRPr="00E25561">
        <w:rPr>
          <w:b/>
          <w:sz w:val="24"/>
          <w:szCs w:val="24"/>
        </w:rPr>
        <w:t>噪声</w:t>
      </w:r>
    </w:p>
    <w:p w:rsidR="00A01C3F" w:rsidRPr="00E25561" w:rsidRDefault="00A01C3F" w:rsidP="00A01C3F">
      <w:pPr>
        <w:pStyle w:val="af6"/>
        <w:spacing w:line="360" w:lineRule="auto"/>
        <w:ind w:firstLineChars="200" w:firstLine="480"/>
        <w:rPr>
          <w:rFonts w:ascii="Times New Roman" w:hAnsi="Times New Roman"/>
          <w:bCs/>
          <w:sz w:val="24"/>
          <w:szCs w:val="24"/>
        </w:rPr>
      </w:pPr>
      <w:r w:rsidRPr="00E25561">
        <w:rPr>
          <w:rFonts w:ascii="Times New Roman" w:hAnsi="Times New Roman"/>
          <w:bCs/>
          <w:sz w:val="24"/>
          <w:szCs w:val="24"/>
        </w:rPr>
        <w:t>验收监测期间，项目厂界环境噪声昼、夜监测值均满足《工业企业环境噪声排放标准》（</w:t>
      </w:r>
      <w:r w:rsidRPr="00E25561">
        <w:rPr>
          <w:rFonts w:ascii="Times New Roman" w:hAnsi="Times New Roman"/>
          <w:bCs/>
          <w:sz w:val="24"/>
          <w:szCs w:val="24"/>
        </w:rPr>
        <w:t>GB12348-2008</w:t>
      </w:r>
      <w:r w:rsidRPr="00E25561">
        <w:rPr>
          <w:rFonts w:ascii="Times New Roman" w:hAnsi="Times New Roman"/>
          <w:bCs/>
          <w:sz w:val="24"/>
          <w:szCs w:val="24"/>
        </w:rPr>
        <w:t>）</w:t>
      </w:r>
      <w:r w:rsidRPr="00E25561">
        <w:rPr>
          <w:rFonts w:ascii="Times New Roman" w:hAnsi="Times New Roman"/>
          <w:bCs/>
          <w:sz w:val="24"/>
          <w:szCs w:val="24"/>
        </w:rPr>
        <w:t>2</w:t>
      </w:r>
      <w:r w:rsidRPr="00E25561">
        <w:rPr>
          <w:rFonts w:ascii="Times New Roman" w:hAnsi="Times New Roman"/>
          <w:bCs/>
          <w:sz w:val="24"/>
          <w:szCs w:val="24"/>
        </w:rPr>
        <w:t>类标准值，对周边声环境影响较小。</w:t>
      </w:r>
    </w:p>
    <w:p w:rsidR="00A01C3F" w:rsidRPr="00E25561" w:rsidRDefault="00A01C3F" w:rsidP="00A01C3F">
      <w:pPr>
        <w:spacing w:line="360" w:lineRule="auto"/>
        <w:rPr>
          <w:b/>
          <w:sz w:val="24"/>
          <w:szCs w:val="24"/>
        </w:rPr>
      </w:pPr>
      <w:r w:rsidRPr="00E25561">
        <w:rPr>
          <w:b/>
          <w:sz w:val="24"/>
          <w:szCs w:val="24"/>
        </w:rPr>
        <w:t xml:space="preserve">10.1.4  </w:t>
      </w:r>
      <w:r w:rsidRPr="00E25561">
        <w:rPr>
          <w:b/>
          <w:sz w:val="24"/>
          <w:szCs w:val="24"/>
        </w:rPr>
        <w:t>固体废物</w:t>
      </w:r>
    </w:p>
    <w:p w:rsidR="00A01C3F" w:rsidRPr="00E25561" w:rsidRDefault="00A01C3F" w:rsidP="00A01C3F">
      <w:pPr>
        <w:adjustRightInd w:val="0"/>
        <w:snapToGrid w:val="0"/>
        <w:spacing w:line="360" w:lineRule="auto"/>
        <w:ind w:firstLineChars="200" w:firstLine="480"/>
        <w:rPr>
          <w:sz w:val="24"/>
          <w:szCs w:val="24"/>
        </w:rPr>
      </w:pPr>
      <w:r w:rsidRPr="00E25561">
        <w:rPr>
          <w:sz w:val="24"/>
          <w:szCs w:val="24"/>
        </w:rPr>
        <w:t>项目营运过程中产生的固体废弃物主要为除尘器收集的粉尘、板材边角余料、废木纹装饰膜、废</w:t>
      </w:r>
      <w:r w:rsidRPr="00E25561">
        <w:rPr>
          <w:sz w:val="24"/>
          <w:szCs w:val="24"/>
        </w:rPr>
        <w:t>PVC</w:t>
      </w:r>
      <w:r w:rsidRPr="00E25561">
        <w:rPr>
          <w:sz w:val="24"/>
          <w:szCs w:val="24"/>
        </w:rPr>
        <w:t>封边带、废包装材料、玻璃废渣、不合格产品等；办公生活过程产生的生活垃圾等。</w:t>
      </w:r>
    </w:p>
    <w:p w:rsidR="00A01C3F" w:rsidRPr="00E25561" w:rsidRDefault="00A01C3F" w:rsidP="00A01C3F">
      <w:pPr>
        <w:widowControl/>
        <w:spacing w:line="360" w:lineRule="auto"/>
        <w:jc w:val="center"/>
        <w:rPr>
          <w:color w:val="0000FF"/>
          <w:sz w:val="24"/>
          <w:szCs w:val="24"/>
        </w:rPr>
      </w:pPr>
    </w:p>
    <w:p w:rsidR="00A01C3F" w:rsidRDefault="00A01C3F" w:rsidP="00A01C3F">
      <w:pPr>
        <w:widowControl/>
        <w:jc w:val="center"/>
        <w:rPr>
          <w:color w:val="0000FF"/>
          <w:sz w:val="24"/>
          <w:szCs w:val="24"/>
        </w:rPr>
      </w:pPr>
    </w:p>
    <w:p w:rsidR="00A01C3F" w:rsidRDefault="00A01C3F" w:rsidP="00A01C3F">
      <w:pPr>
        <w:widowControl/>
        <w:jc w:val="center"/>
        <w:rPr>
          <w:color w:val="0000FF"/>
          <w:sz w:val="24"/>
          <w:szCs w:val="24"/>
        </w:rPr>
        <w:sectPr w:rsidR="00A01C3F">
          <w:footerReference w:type="default" r:id="rId11"/>
          <w:pgSz w:w="11907" w:h="16839"/>
          <w:pgMar w:top="1440" w:right="1800" w:bottom="1440" w:left="1800" w:header="851" w:footer="992" w:gutter="0"/>
          <w:pgNumType w:start="1"/>
          <w:cols w:space="720"/>
          <w:docGrid w:type="lines" w:linePitch="312"/>
        </w:sectPr>
      </w:pPr>
    </w:p>
    <w:p w:rsidR="00A01C3F" w:rsidRPr="00C07DF9" w:rsidRDefault="00A01C3F" w:rsidP="00A01C3F">
      <w:pPr>
        <w:spacing w:line="300" w:lineRule="exact"/>
        <w:jc w:val="center"/>
        <w:rPr>
          <w:rFonts w:eastAsia="黑体"/>
          <w:b/>
          <w:szCs w:val="21"/>
        </w:rPr>
      </w:pPr>
      <w:r w:rsidRPr="00C07DF9">
        <w:rPr>
          <w:rFonts w:eastAsia="黑体"/>
          <w:b/>
          <w:szCs w:val="21"/>
        </w:rPr>
        <w:lastRenderedPageBreak/>
        <w:t>建设项目工程竣工环境保护</w:t>
      </w:r>
      <w:r w:rsidRPr="00C07DF9">
        <w:rPr>
          <w:rFonts w:eastAsia="黑体"/>
          <w:b/>
          <w:szCs w:val="21"/>
        </w:rPr>
        <w:t>“</w:t>
      </w:r>
      <w:r w:rsidRPr="00C07DF9">
        <w:rPr>
          <w:rFonts w:eastAsia="黑体"/>
          <w:b/>
          <w:szCs w:val="21"/>
        </w:rPr>
        <w:t>三同时</w:t>
      </w:r>
      <w:r w:rsidRPr="00C07DF9">
        <w:rPr>
          <w:rFonts w:eastAsia="黑体"/>
          <w:b/>
          <w:szCs w:val="21"/>
        </w:rPr>
        <w:t>”</w:t>
      </w:r>
      <w:r w:rsidRPr="00C07DF9">
        <w:rPr>
          <w:rFonts w:eastAsia="黑体"/>
          <w:b/>
          <w:szCs w:val="21"/>
        </w:rPr>
        <w:t>验收登记表</w:t>
      </w:r>
    </w:p>
    <w:p w:rsidR="00A01C3F" w:rsidRPr="00C07DF9" w:rsidRDefault="00A01C3F" w:rsidP="004C6684">
      <w:pPr>
        <w:tabs>
          <w:tab w:val="left" w:pos="2100"/>
        </w:tabs>
        <w:spacing w:beforeLines="50"/>
        <w:rPr>
          <w:sz w:val="32"/>
        </w:rPr>
      </w:pPr>
      <w:r w:rsidRPr="00C07DF9">
        <w:rPr>
          <w:b/>
          <w:sz w:val="15"/>
          <w:szCs w:val="15"/>
        </w:rPr>
        <w:t>填表单位（盖章）：</w:t>
      </w:r>
      <w:r w:rsidRPr="00C07DF9">
        <w:rPr>
          <w:rFonts w:hint="eastAsia"/>
          <w:b/>
          <w:sz w:val="15"/>
          <w:szCs w:val="15"/>
        </w:rPr>
        <w:t>乐山市</w:t>
      </w:r>
      <w:r w:rsidRPr="00C07DF9">
        <w:rPr>
          <w:b/>
          <w:sz w:val="15"/>
          <w:szCs w:val="15"/>
        </w:rPr>
        <w:t>市中区艺家门窗厂</w:t>
      </w:r>
      <w:r w:rsidRPr="00C07DF9">
        <w:rPr>
          <w:b/>
          <w:sz w:val="15"/>
          <w:szCs w:val="15"/>
        </w:rPr>
        <w:t xml:space="preserve">             </w:t>
      </w:r>
      <w:r w:rsidRPr="00C07DF9">
        <w:rPr>
          <w:b/>
          <w:sz w:val="15"/>
          <w:szCs w:val="15"/>
        </w:rPr>
        <w:t>填表人（签字）：</w:t>
      </w:r>
      <w:r w:rsidRPr="00C07DF9">
        <w:rPr>
          <w:b/>
          <w:sz w:val="15"/>
          <w:szCs w:val="15"/>
        </w:rPr>
        <w:t xml:space="preserve">                              </w:t>
      </w:r>
      <w:r w:rsidRPr="00C07DF9">
        <w:rPr>
          <w:b/>
          <w:sz w:val="15"/>
          <w:szCs w:val="15"/>
        </w:rPr>
        <w:t>项目经办人（签字）：</w:t>
      </w:r>
    </w:p>
    <w:tbl>
      <w:tblPr>
        <w:tblW w:w="15778"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92"/>
        <w:gridCol w:w="1036"/>
        <w:gridCol w:w="765"/>
        <w:gridCol w:w="733"/>
        <w:gridCol w:w="1344"/>
        <w:gridCol w:w="1146"/>
        <w:gridCol w:w="713"/>
        <w:gridCol w:w="236"/>
        <w:gridCol w:w="1050"/>
        <w:gridCol w:w="299"/>
        <w:gridCol w:w="626"/>
        <w:gridCol w:w="636"/>
        <w:gridCol w:w="185"/>
        <w:gridCol w:w="417"/>
        <w:gridCol w:w="1501"/>
        <w:gridCol w:w="51"/>
        <w:gridCol w:w="150"/>
        <w:gridCol w:w="760"/>
        <w:gridCol w:w="831"/>
        <w:gridCol w:w="602"/>
        <w:gridCol w:w="150"/>
        <w:gridCol w:w="417"/>
        <w:gridCol w:w="716"/>
        <w:gridCol w:w="417"/>
        <w:gridCol w:w="390"/>
      </w:tblGrid>
      <w:tr w:rsidR="00A01C3F" w:rsidRPr="00517DB5" w:rsidTr="000965FF">
        <w:trPr>
          <w:cantSplit/>
          <w:trHeight w:val="70"/>
          <w:jc w:val="center"/>
        </w:trPr>
        <w:tc>
          <w:tcPr>
            <w:tcW w:w="515" w:type="dxa"/>
            <w:vMerge w:val="restart"/>
            <w:textDirection w:val="tbRlV"/>
            <w:vAlign w:val="center"/>
          </w:tcPr>
          <w:p w:rsidR="00A01C3F" w:rsidRPr="00C07DF9" w:rsidRDefault="00A01C3F" w:rsidP="000965FF">
            <w:pPr>
              <w:spacing w:line="300" w:lineRule="exact"/>
              <w:jc w:val="center"/>
              <w:rPr>
                <w:b/>
                <w:sz w:val="15"/>
                <w:szCs w:val="15"/>
              </w:rPr>
            </w:pPr>
            <w:r w:rsidRPr="00C07DF9">
              <w:rPr>
                <w:b/>
                <w:sz w:val="15"/>
                <w:szCs w:val="15"/>
              </w:rPr>
              <w:t>建设项目</w:t>
            </w:r>
          </w:p>
        </w:tc>
        <w:tc>
          <w:tcPr>
            <w:tcW w:w="1893" w:type="dxa"/>
            <w:gridSpan w:val="3"/>
            <w:vAlign w:val="center"/>
          </w:tcPr>
          <w:p w:rsidR="00A01C3F" w:rsidRPr="00C07DF9" w:rsidRDefault="00A01C3F" w:rsidP="000965FF">
            <w:pPr>
              <w:spacing w:line="300" w:lineRule="exact"/>
              <w:rPr>
                <w:b/>
                <w:sz w:val="15"/>
                <w:szCs w:val="15"/>
              </w:rPr>
            </w:pPr>
            <w:r w:rsidRPr="00C07DF9">
              <w:rPr>
                <w:b/>
                <w:sz w:val="15"/>
                <w:szCs w:val="15"/>
              </w:rPr>
              <w:t>项目名称</w:t>
            </w:r>
          </w:p>
        </w:tc>
        <w:tc>
          <w:tcPr>
            <w:tcW w:w="3936" w:type="dxa"/>
            <w:gridSpan w:val="4"/>
          </w:tcPr>
          <w:p w:rsidR="00A01C3F" w:rsidRPr="00F849EF" w:rsidRDefault="00A01C3F" w:rsidP="000965FF">
            <w:pPr>
              <w:spacing w:line="300" w:lineRule="exact"/>
              <w:jc w:val="center"/>
              <w:rPr>
                <w:sz w:val="15"/>
                <w:szCs w:val="15"/>
              </w:rPr>
            </w:pPr>
            <w:r w:rsidRPr="00F849EF">
              <w:rPr>
                <w:rFonts w:hint="eastAsia"/>
                <w:sz w:val="15"/>
                <w:szCs w:val="15"/>
              </w:rPr>
              <w:t>新建家具生产项目</w:t>
            </w:r>
          </w:p>
        </w:tc>
        <w:tc>
          <w:tcPr>
            <w:tcW w:w="2847" w:type="dxa"/>
            <w:gridSpan w:val="5"/>
            <w:vAlign w:val="center"/>
          </w:tcPr>
          <w:p w:rsidR="00A01C3F" w:rsidRPr="00CA303F" w:rsidRDefault="00A01C3F" w:rsidP="000965FF">
            <w:pPr>
              <w:spacing w:line="300" w:lineRule="exact"/>
              <w:rPr>
                <w:b/>
                <w:sz w:val="15"/>
                <w:szCs w:val="15"/>
              </w:rPr>
            </w:pPr>
            <w:r w:rsidRPr="00CA303F">
              <w:rPr>
                <w:rFonts w:hint="eastAsia"/>
                <w:b/>
                <w:sz w:val="15"/>
                <w:szCs w:val="15"/>
              </w:rPr>
              <w:t>项</w:t>
            </w:r>
            <w:r w:rsidRPr="00CA303F">
              <w:rPr>
                <w:b/>
                <w:sz w:val="15"/>
                <w:szCs w:val="15"/>
              </w:rPr>
              <w:t>目代码</w:t>
            </w:r>
          </w:p>
        </w:tc>
        <w:tc>
          <w:tcPr>
            <w:tcW w:w="2154" w:type="dxa"/>
            <w:gridSpan w:val="4"/>
          </w:tcPr>
          <w:p w:rsidR="00A01C3F" w:rsidRPr="00CA303F" w:rsidRDefault="00A01C3F" w:rsidP="000965FF">
            <w:pPr>
              <w:spacing w:line="300" w:lineRule="exact"/>
              <w:rPr>
                <w:sz w:val="15"/>
                <w:szCs w:val="15"/>
              </w:rPr>
            </w:pPr>
            <w:r w:rsidRPr="00CA303F">
              <w:rPr>
                <w:rFonts w:hint="eastAsia"/>
                <w:sz w:val="15"/>
                <w:szCs w:val="15"/>
              </w:rPr>
              <w:t>/</w:t>
            </w:r>
          </w:p>
        </w:tc>
        <w:tc>
          <w:tcPr>
            <w:tcW w:w="1741" w:type="dxa"/>
            <w:gridSpan w:val="3"/>
          </w:tcPr>
          <w:p w:rsidR="00A01C3F" w:rsidRPr="00C07DF9" w:rsidRDefault="00A01C3F" w:rsidP="000965FF">
            <w:pPr>
              <w:spacing w:line="300" w:lineRule="exact"/>
              <w:rPr>
                <w:sz w:val="15"/>
                <w:szCs w:val="15"/>
              </w:rPr>
            </w:pPr>
            <w:r w:rsidRPr="00C07DF9">
              <w:rPr>
                <w:b/>
                <w:sz w:val="15"/>
                <w:szCs w:val="15"/>
              </w:rPr>
              <w:t>建设地点</w:t>
            </w:r>
          </w:p>
        </w:tc>
        <w:tc>
          <w:tcPr>
            <w:tcW w:w="2692" w:type="dxa"/>
            <w:gridSpan w:val="6"/>
          </w:tcPr>
          <w:p w:rsidR="00A01C3F" w:rsidRPr="00517DB5" w:rsidRDefault="00A01C3F" w:rsidP="000965FF">
            <w:pPr>
              <w:spacing w:line="300" w:lineRule="exact"/>
              <w:rPr>
                <w:sz w:val="15"/>
                <w:szCs w:val="15"/>
              </w:rPr>
            </w:pPr>
            <w:r w:rsidRPr="00517DB5">
              <w:rPr>
                <w:sz w:val="15"/>
                <w:szCs w:val="15"/>
              </w:rPr>
              <w:t>乐山市市中区苏稽镇龙滩尾村</w:t>
            </w:r>
            <w:r w:rsidRPr="00517DB5">
              <w:rPr>
                <w:rFonts w:hint="eastAsia"/>
                <w:sz w:val="15"/>
                <w:szCs w:val="15"/>
              </w:rPr>
              <w:t>4</w:t>
            </w:r>
            <w:r w:rsidRPr="00517DB5">
              <w:rPr>
                <w:rFonts w:hint="eastAsia"/>
                <w:sz w:val="15"/>
                <w:szCs w:val="15"/>
              </w:rPr>
              <w:t>组</w:t>
            </w:r>
          </w:p>
        </w:tc>
      </w:tr>
      <w:tr w:rsidR="00A01C3F" w:rsidRPr="00F868C4" w:rsidTr="000965FF">
        <w:trPr>
          <w:cantSplit/>
          <w:trHeight w:val="70"/>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行业类别（分类管理</w:t>
            </w:r>
            <w:r w:rsidRPr="00C07DF9">
              <w:rPr>
                <w:rFonts w:hint="eastAsia"/>
                <w:b/>
                <w:sz w:val="15"/>
                <w:szCs w:val="15"/>
              </w:rPr>
              <w:t>名录</w:t>
            </w:r>
            <w:r w:rsidRPr="00C07DF9">
              <w:rPr>
                <w:b/>
                <w:sz w:val="15"/>
                <w:szCs w:val="15"/>
              </w:rPr>
              <w:t>）</w:t>
            </w:r>
          </w:p>
        </w:tc>
        <w:tc>
          <w:tcPr>
            <w:tcW w:w="3936" w:type="dxa"/>
            <w:gridSpan w:val="4"/>
          </w:tcPr>
          <w:p w:rsidR="00A01C3F" w:rsidRPr="00F849EF" w:rsidRDefault="00A01C3F" w:rsidP="000965FF">
            <w:pPr>
              <w:spacing w:line="300" w:lineRule="exact"/>
              <w:jc w:val="center"/>
              <w:rPr>
                <w:sz w:val="15"/>
                <w:szCs w:val="15"/>
              </w:rPr>
            </w:pPr>
            <w:r w:rsidRPr="00F849EF">
              <w:rPr>
                <w:rFonts w:hint="eastAsia"/>
                <w:sz w:val="15"/>
                <w:szCs w:val="15"/>
              </w:rPr>
              <w:t xml:space="preserve">C2110 </w:t>
            </w:r>
            <w:r w:rsidRPr="00F849EF">
              <w:rPr>
                <w:rFonts w:hint="eastAsia"/>
                <w:sz w:val="15"/>
                <w:szCs w:val="15"/>
              </w:rPr>
              <w:t>木制家具制造和</w:t>
            </w:r>
            <w:r w:rsidRPr="00F849EF">
              <w:rPr>
                <w:rFonts w:hint="eastAsia"/>
                <w:sz w:val="15"/>
                <w:szCs w:val="15"/>
              </w:rPr>
              <w:t>C3321</w:t>
            </w:r>
            <w:r w:rsidRPr="00F849EF">
              <w:rPr>
                <w:rFonts w:hint="eastAsia"/>
                <w:sz w:val="15"/>
                <w:szCs w:val="15"/>
              </w:rPr>
              <w:t>金属门窗制造</w:t>
            </w:r>
          </w:p>
        </w:tc>
        <w:tc>
          <w:tcPr>
            <w:tcW w:w="2847" w:type="dxa"/>
            <w:gridSpan w:val="5"/>
            <w:vAlign w:val="center"/>
          </w:tcPr>
          <w:p w:rsidR="00A01C3F" w:rsidRPr="00C07DF9" w:rsidRDefault="00A01C3F" w:rsidP="000965FF">
            <w:pPr>
              <w:spacing w:line="300" w:lineRule="exact"/>
              <w:rPr>
                <w:b/>
                <w:sz w:val="15"/>
                <w:szCs w:val="15"/>
              </w:rPr>
            </w:pPr>
            <w:r w:rsidRPr="00C07DF9">
              <w:rPr>
                <w:b/>
                <w:sz w:val="15"/>
                <w:szCs w:val="15"/>
              </w:rPr>
              <w:t>建设性质</w:t>
            </w:r>
          </w:p>
        </w:tc>
        <w:tc>
          <w:tcPr>
            <w:tcW w:w="6587" w:type="dxa"/>
            <w:gridSpan w:val="13"/>
          </w:tcPr>
          <w:p w:rsidR="00A01C3F" w:rsidRPr="00CA303F" w:rsidRDefault="00A01C3F" w:rsidP="000965FF">
            <w:pPr>
              <w:spacing w:line="300" w:lineRule="exact"/>
              <w:rPr>
                <w:sz w:val="15"/>
                <w:szCs w:val="15"/>
              </w:rPr>
            </w:pPr>
            <w:r w:rsidRPr="00CA303F">
              <w:rPr>
                <w:rFonts w:ascii="华文仿宋" w:eastAsia="华文仿宋" w:hAnsi="华文仿宋" w:hint="eastAsia"/>
                <w:sz w:val="15"/>
                <w:szCs w:val="15"/>
              </w:rPr>
              <w:t>√</w:t>
            </w:r>
            <w:r w:rsidRPr="00CA303F">
              <w:rPr>
                <w:sz w:val="15"/>
                <w:szCs w:val="15"/>
              </w:rPr>
              <w:t>新建</w:t>
            </w:r>
            <w:r w:rsidRPr="00CA303F">
              <w:rPr>
                <w:sz w:val="15"/>
                <w:szCs w:val="15"/>
              </w:rPr>
              <w:t xml:space="preserve">  □ </w:t>
            </w:r>
            <w:r w:rsidRPr="00CA303F">
              <w:rPr>
                <w:sz w:val="15"/>
                <w:szCs w:val="15"/>
              </w:rPr>
              <w:t>改扩建</w:t>
            </w:r>
            <w:r w:rsidRPr="00CA303F">
              <w:rPr>
                <w:sz w:val="15"/>
                <w:szCs w:val="15"/>
              </w:rPr>
              <w:t xml:space="preserve">  □</w:t>
            </w:r>
            <w:r w:rsidRPr="00CA303F">
              <w:rPr>
                <w:sz w:val="15"/>
                <w:szCs w:val="15"/>
              </w:rPr>
              <w:t>技术改造</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设计生产能力</w:t>
            </w:r>
          </w:p>
        </w:tc>
        <w:tc>
          <w:tcPr>
            <w:tcW w:w="3936" w:type="dxa"/>
            <w:gridSpan w:val="4"/>
          </w:tcPr>
          <w:p w:rsidR="00A01C3F" w:rsidRPr="00CA303F" w:rsidRDefault="00A01C3F" w:rsidP="000965FF">
            <w:pPr>
              <w:spacing w:line="300" w:lineRule="exact"/>
              <w:jc w:val="center"/>
              <w:rPr>
                <w:sz w:val="15"/>
                <w:szCs w:val="15"/>
              </w:rPr>
            </w:pPr>
            <w:r w:rsidRPr="00CA303F">
              <w:rPr>
                <w:rFonts w:hint="eastAsia"/>
                <w:sz w:val="15"/>
                <w:szCs w:val="15"/>
              </w:rPr>
              <w:t>5000</w:t>
            </w:r>
            <w:r w:rsidRPr="00CA303F">
              <w:rPr>
                <w:rFonts w:hint="eastAsia"/>
                <w:sz w:val="15"/>
                <w:szCs w:val="15"/>
              </w:rPr>
              <w:t>套门窗</w:t>
            </w:r>
            <w:r w:rsidRPr="00CA303F">
              <w:rPr>
                <w:rFonts w:hint="eastAsia"/>
                <w:sz w:val="15"/>
                <w:szCs w:val="15"/>
              </w:rPr>
              <w:t>/</w:t>
            </w:r>
            <w:r w:rsidRPr="00CA303F">
              <w:rPr>
                <w:rFonts w:hint="eastAsia"/>
                <w:sz w:val="15"/>
                <w:szCs w:val="15"/>
              </w:rPr>
              <w:t>年，</w:t>
            </w:r>
            <w:r w:rsidRPr="00CA303F">
              <w:rPr>
                <w:rFonts w:hint="eastAsia"/>
                <w:sz w:val="15"/>
                <w:szCs w:val="15"/>
              </w:rPr>
              <w:t>10000</w:t>
            </w:r>
            <w:r w:rsidRPr="00CA303F">
              <w:rPr>
                <w:rFonts w:hint="eastAsia"/>
                <w:sz w:val="15"/>
                <w:szCs w:val="15"/>
              </w:rPr>
              <w:t>平方米</w:t>
            </w:r>
            <w:r w:rsidRPr="00CA303F">
              <w:rPr>
                <w:rFonts w:hint="eastAsia"/>
                <w:sz w:val="15"/>
                <w:szCs w:val="15"/>
              </w:rPr>
              <w:t>/</w:t>
            </w:r>
            <w:r w:rsidRPr="00CA303F">
              <w:rPr>
                <w:rFonts w:hint="eastAsia"/>
                <w:sz w:val="15"/>
                <w:szCs w:val="15"/>
              </w:rPr>
              <w:t>年衣柜的生产生产能力</w:t>
            </w:r>
          </w:p>
        </w:tc>
        <w:tc>
          <w:tcPr>
            <w:tcW w:w="2847" w:type="dxa"/>
            <w:gridSpan w:val="5"/>
          </w:tcPr>
          <w:p w:rsidR="00A01C3F" w:rsidRPr="00C07DF9" w:rsidRDefault="00A01C3F" w:rsidP="000965FF">
            <w:pPr>
              <w:spacing w:line="300" w:lineRule="exact"/>
              <w:rPr>
                <w:sz w:val="15"/>
                <w:szCs w:val="15"/>
              </w:rPr>
            </w:pPr>
            <w:r w:rsidRPr="00C07DF9">
              <w:rPr>
                <w:b/>
                <w:sz w:val="15"/>
                <w:szCs w:val="15"/>
              </w:rPr>
              <w:t>实际生产能力</w:t>
            </w:r>
          </w:p>
        </w:tc>
        <w:tc>
          <w:tcPr>
            <w:tcW w:w="2154" w:type="dxa"/>
            <w:gridSpan w:val="4"/>
            <w:vAlign w:val="center"/>
          </w:tcPr>
          <w:p w:rsidR="00A01C3F" w:rsidRPr="00F868C4" w:rsidRDefault="00A01C3F" w:rsidP="000965FF">
            <w:pPr>
              <w:spacing w:line="300" w:lineRule="exact"/>
              <w:rPr>
                <w:color w:val="0000FF"/>
                <w:sz w:val="15"/>
                <w:szCs w:val="15"/>
              </w:rPr>
            </w:pPr>
            <w:r w:rsidRPr="00CA303F">
              <w:rPr>
                <w:rFonts w:hint="eastAsia"/>
                <w:sz w:val="15"/>
                <w:szCs w:val="15"/>
              </w:rPr>
              <w:t>5000</w:t>
            </w:r>
            <w:r w:rsidRPr="00CA303F">
              <w:rPr>
                <w:rFonts w:hint="eastAsia"/>
                <w:sz w:val="15"/>
                <w:szCs w:val="15"/>
              </w:rPr>
              <w:t>套门窗</w:t>
            </w:r>
            <w:r w:rsidRPr="00CA303F">
              <w:rPr>
                <w:rFonts w:hint="eastAsia"/>
                <w:sz w:val="15"/>
                <w:szCs w:val="15"/>
              </w:rPr>
              <w:t>/</w:t>
            </w:r>
            <w:r w:rsidRPr="00CA303F">
              <w:rPr>
                <w:rFonts w:hint="eastAsia"/>
                <w:sz w:val="15"/>
                <w:szCs w:val="15"/>
              </w:rPr>
              <w:t>年，</w:t>
            </w:r>
            <w:r w:rsidRPr="00CA303F">
              <w:rPr>
                <w:rFonts w:hint="eastAsia"/>
                <w:sz w:val="15"/>
                <w:szCs w:val="15"/>
              </w:rPr>
              <w:t>10000</w:t>
            </w:r>
            <w:r w:rsidRPr="00CA303F">
              <w:rPr>
                <w:rFonts w:hint="eastAsia"/>
                <w:sz w:val="15"/>
                <w:szCs w:val="15"/>
              </w:rPr>
              <w:t>平方米</w:t>
            </w:r>
            <w:r w:rsidRPr="00CA303F">
              <w:rPr>
                <w:rFonts w:hint="eastAsia"/>
                <w:sz w:val="15"/>
                <w:szCs w:val="15"/>
              </w:rPr>
              <w:t>/</w:t>
            </w:r>
            <w:r w:rsidRPr="00CA303F">
              <w:rPr>
                <w:rFonts w:hint="eastAsia"/>
                <w:sz w:val="15"/>
                <w:szCs w:val="15"/>
              </w:rPr>
              <w:t>年衣柜的生产生产能力</w:t>
            </w:r>
          </w:p>
        </w:tc>
        <w:tc>
          <w:tcPr>
            <w:tcW w:w="1741" w:type="dxa"/>
            <w:gridSpan w:val="3"/>
          </w:tcPr>
          <w:p w:rsidR="00A01C3F" w:rsidRPr="00B46F00" w:rsidRDefault="00A01C3F" w:rsidP="000965FF">
            <w:pPr>
              <w:spacing w:line="300" w:lineRule="exact"/>
              <w:rPr>
                <w:sz w:val="15"/>
                <w:szCs w:val="15"/>
              </w:rPr>
            </w:pPr>
            <w:r w:rsidRPr="00B46F00">
              <w:rPr>
                <w:b/>
                <w:sz w:val="15"/>
                <w:szCs w:val="15"/>
              </w:rPr>
              <w:t>环评单位</w:t>
            </w:r>
          </w:p>
        </w:tc>
        <w:tc>
          <w:tcPr>
            <w:tcW w:w="2692" w:type="dxa"/>
            <w:gridSpan w:val="6"/>
          </w:tcPr>
          <w:p w:rsidR="00A01C3F" w:rsidRPr="00B46F00" w:rsidRDefault="00A01C3F" w:rsidP="000965FF">
            <w:pPr>
              <w:spacing w:line="300" w:lineRule="exact"/>
              <w:rPr>
                <w:sz w:val="15"/>
                <w:szCs w:val="15"/>
              </w:rPr>
            </w:pPr>
            <w:r w:rsidRPr="00B46F00">
              <w:rPr>
                <w:rFonts w:hint="eastAsia"/>
                <w:sz w:val="15"/>
                <w:szCs w:val="15"/>
              </w:rPr>
              <w:t>重庆智力环境开发策划咨询有限公司</w:t>
            </w:r>
          </w:p>
        </w:tc>
      </w:tr>
      <w:tr w:rsidR="00A01C3F" w:rsidRPr="00F868C4" w:rsidTr="000965FF">
        <w:trPr>
          <w:cantSplit/>
          <w:trHeight w:val="180"/>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环评文件审批机关</w:t>
            </w:r>
          </w:p>
        </w:tc>
        <w:tc>
          <w:tcPr>
            <w:tcW w:w="3936" w:type="dxa"/>
            <w:gridSpan w:val="4"/>
          </w:tcPr>
          <w:p w:rsidR="00A01C3F" w:rsidRPr="00517DB5" w:rsidRDefault="00A01C3F" w:rsidP="000965FF">
            <w:pPr>
              <w:spacing w:line="300" w:lineRule="exact"/>
              <w:jc w:val="center"/>
              <w:rPr>
                <w:sz w:val="15"/>
                <w:szCs w:val="15"/>
              </w:rPr>
            </w:pPr>
            <w:r w:rsidRPr="00517DB5">
              <w:rPr>
                <w:rFonts w:hint="eastAsia"/>
                <w:sz w:val="15"/>
                <w:szCs w:val="15"/>
              </w:rPr>
              <w:t>乐山市市中区环境保护局</w:t>
            </w:r>
          </w:p>
        </w:tc>
        <w:tc>
          <w:tcPr>
            <w:tcW w:w="2847" w:type="dxa"/>
            <w:gridSpan w:val="5"/>
            <w:vAlign w:val="center"/>
          </w:tcPr>
          <w:p w:rsidR="00A01C3F" w:rsidRPr="00C07DF9" w:rsidRDefault="00A01C3F" w:rsidP="000965FF">
            <w:pPr>
              <w:spacing w:line="300" w:lineRule="exact"/>
              <w:rPr>
                <w:b/>
                <w:sz w:val="15"/>
                <w:szCs w:val="15"/>
              </w:rPr>
            </w:pPr>
            <w:r w:rsidRPr="00C07DF9">
              <w:rPr>
                <w:b/>
                <w:sz w:val="15"/>
                <w:szCs w:val="15"/>
              </w:rPr>
              <w:t>审批文号</w:t>
            </w:r>
          </w:p>
        </w:tc>
        <w:tc>
          <w:tcPr>
            <w:tcW w:w="2154" w:type="dxa"/>
            <w:gridSpan w:val="4"/>
          </w:tcPr>
          <w:p w:rsidR="00A01C3F" w:rsidRPr="00517DB5" w:rsidRDefault="00A01C3F" w:rsidP="000965FF">
            <w:pPr>
              <w:spacing w:line="300" w:lineRule="exact"/>
              <w:rPr>
                <w:sz w:val="15"/>
                <w:szCs w:val="15"/>
              </w:rPr>
            </w:pPr>
            <w:r w:rsidRPr="00517DB5">
              <w:rPr>
                <w:rFonts w:hint="eastAsia"/>
                <w:sz w:val="15"/>
                <w:szCs w:val="15"/>
              </w:rPr>
              <w:t>乐中环审</w:t>
            </w:r>
            <w:r w:rsidRPr="00517DB5">
              <w:rPr>
                <w:rFonts w:hint="eastAsia"/>
                <w:sz w:val="15"/>
                <w:szCs w:val="15"/>
              </w:rPr>
              <w:t>[2017]19</w:t>
            </w:r>
            <w:r w:rsidRPr="00517DB5">
              <w:rPr>
                <w:rFonts w:hint="eastAsia"/>
                <w:sz w:val="15"/>
                <w:szCs w:val="15"/>
              </w:rPr>
              <w:t>号</w:t>
            </w:r>
          </w:p>
        </w:tc>
        <w:tc>
          <w:tcPr>
            <w:tcW w:w="1741" w:type="dxa"/>
            <w:gridSpan w:val="3"/>
            <w:vAlign w:val="center"/>
          </w:tcPr>
          <w:p w:rsidR="00A01C3F" w:rsidRPr="00517DB5" w:rsidRDefault="00A01C3F" w:rsidP="000965FF">
            <w:pPr>
              <w:spacing w:line="300" w:lineRule="exact"/>
              <w:rPr>
                <w:b/>
                <w:sz w:val="15"/>
                <w:szCs w:val="15"/>
              </w:rPr>
            </w:pPr>
            <w:r w:rsidRPr="00517DB5">
              <w:rPr>
                <w:rFonts w:hint="eastAsia"/>
                <w:b/>
                <w:sz w:val="15"/>
                <w:szCs w:val="15"/>
              </w:rPr>
              <w:t>环评</w:t>
            </w:r>
            <w:r w:rsidRPr="00517DB5">
              <w:rPr>
                <w:b/>
                <w:sz w:val="15"/>
                <w:szCs w:val="15"/>
              </w:rPr>
              <w:t>文件</w:t>
            </w:r>
            <w:r w:rsidRPr="00517DB5">
              <w:rPr>
                <w:rFonts w:hint="eastAsia"/>
                <w:b/>
                <w:sz w:val="15"/>
                <w:szCs w:val="15"/>
              </w:rPr>
              <w:t>类型</w:t>
            </w:r>
          </w:p>
        </w:tc>
        <w:tc>
          <w:tcPr>
            <w:tcW w:w="2692" w:type="dxa"/>
            <w:gridSpan w:val="6"/>
          </w:tcPr>
          <w:p w:rsidR="00A01C3F" w:rsidRPr="00517DB5" w:rsidRDefault="00A01C3F" w:rsidP="000965FF">
            <w:pPr>
              <w:spacing w:line="300" w:lineRule="exact"/>
              <w:rPr>
                <w:sz w:val="15"/>
                <w:szCs w:val="15"/>
              </w:rPr>
            </w:pPr>
            <w:r w:rsidRPr="00517DB5">
              <w:rPr>
                <w:rFonts w:hint="eastAsia"/>
                <w:sz w:val="15"/>
                <w:szCs w:val="15"/>
              </w:rPr>
              <w:t>报告表</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开工日期</w:t>
            </w:r>
          </w:p>
        </w:tc>
        <w:tc>
          <w:tcPr>
            <w:tcW w:w="3936" w:type="dxa"/>
            <w:gridSpan w:val="4"/>
            <w:vAlign w:val="center"/>
          </w:tcPr>
          <w:p w:rsidR="00A01C3F" w:rsidRPr="00517DB5" w:rsidRDefault="00A01C3F" w:rsidP="000965FF">
            <w:pPr>
              <w:spacing w:line="300" w:lineRule="exact"/>
              <w:jc w:val="center"/>
              <w:rPr>
                <w:sz w:val="15"/>
                <w:szCs w:val="15"/>
              </w:rPr>
            </w:pPr>
            <w:r w:rsidRPr="00517DB5">
              <w:rPr>
                <w:rFonts w:hint="eastAsia"/>
                <w:sz w:val="15"/>
                <w:szCs w:val="15"/>
              </w:rPr>
              <w:t>2017</w:t>
            </w:r>
            <w:r w:rsidRPr="00517DB5">
              <w:rPr>
                <w:rFonts w:hint="eastAsia"/>
                <w:sz w:val="15"/>
                <w:szCs w:val="15"/>
              </w:rPr>
              <w:t>年</w:t>
            </w:r>
            <w:r w:rsidRPr="00517DB5">
              <w:rPr>
                <w:rFonts w:hint="eastAsia"/>
                <w:sz w:val="15"/>
                <w:szCs w:val="15"/>
              </w:rPr>
              <w:t>5</w:t>
            </w:r>
            <w:r w:rsidRPr="00517DB5">
              <w:rPr>
                <w:rFonts w:hint="eastAsia"/>
                <w:sz w:val="15"/>
                <w:szCs w:val="15"/>
              </w:rPr>
              <w:t>月</w:t>
            </w:r>
          </w:p>
        </w:tc>
        <w:tc>
          <w:tcPr>
            <w:tcW w:w="2847" w:type="dxa"/>
            <w:gridSpan w:val="5"/>
            <w:vAlign w:val="center"/>
          </w:tcPr>
          <w:p w:rsidR="00A01C3F" w:rsidRPr="00517DB5" w:rsidRDefault="00A01C3F" w:rsidP="000965FF">
            <w:pPr>
              <w:spacing w:line="300" w:lineRule="exact"/>
              <w:rPr>
                <w:b/>
                <w:sz w:val="15"/>
                <w:szCs w:val="15"/>
              </w:rPr>
            </w:pPr>
            <w:r w:rsidRPr="00517DB5">
              <w:rPr>
                <w:b/>
                <w:sz w:val="15"/>
                <w:szCs w:val="15"/>
              </w:rPr>
              <w:t>竣工日期</w:t>
            </w:r>
          </w:p>
        </w:tc>
        <w:tc>
          <w:tcPr>
            <w:tcW w:w="2154" w:type="dxa"/>
            <w:gridSpan w:val="4"/>
            <w:vAlign w:val="center"/>
          </w:tcPr>
          <w:p w:rsidR="00A01C3F" w:rsidRPr="00517DB5" w:rsidRDefault="00A01C3F" w:rsidP="000965FF">
            <w:pPr>
              <w:spacing w:line="300" w:lineRule="exact"/>
              <w:rPr>
                <w:sz w:val="15"/>
                <w:szCs w:val="15"/>
              </w:rPr>
            </w:pPr>
            <w:r w:rsidRPr="00517DB5">
              <w:rPr>
                <w:rFonts w:hint="eastAsia"/>
                <w:sz w:val="15"/>
                <w:szCs w:val="15"/>
              </w:rPr>
              <w:t>2017</w:t>
            </w:r>
            <w:r w:rsidRPr="00517DB5">
              <w:rPr>
                <w:rFonts w:hint="eastAsia"/>
                <w:sz w:val="15"/>
                <w:szCs w:val="15"/>
              </w:rPr>
              <w:t>年</w:t>
            </w:r>
            <w:r>
              <w:rPr>
                <w:rFonts w:hint="eastAsia"/>
                <w:sz w:val="15"/>
                <w:szCs w:val="15"/>
              </w:rPr>
              <w:t>7</w:t>
            </w:r>
            <w:r w:rsidRPr="00517DB5">
              <w:rPr>
                <w:rFonts w:hint="eastAsia"/>
                <w:sz w:val="15"/>
                <w:szCs w:val="15"/>
              </w:rPr>
              <w:t>月</w:t>
            </w:r>
          </w:p>
        </w:tc>
        <w:tc>
          <w:tcPr>
            <w:tcW w:w="1741" w:type="dxa"/>
            <w:gridSpan w:val="3"/>
            <w:vAlign w:val="center"/>
          </w:tcPr>
          <w:p w:rsidR="00A01C3F" w:rsidRPr="00C07DF9" w:rsidRDefault="00A01C3F" w:rsidP="000965FF">
            <w:pPr>
              <w:spacing w:line="300" w:lineRule="exact"/>
              <w:rPr>
                <w:b/>
                <w:sz w:val="15"/>
                <w:szCs w:val="15"/>
              </w:rPr>
            </w:pPr>
            <w:r w:rsidRPr="00C07DF9">
              <w:rPr>
                <w:rFonts w:hint="eastAsia"/>
                <w:b/>
                <w:sz w:val="15"/>
                <w:szCs w:val="15"/>
              </w:rPr>
              <w:t>排污许可证申领时间</w:t>
            </w:r>
          </w:p>
        </w:tc>
        <w:tc>
          <w:tcPr>
            <w:tcW w:w="2692" w:type="dxa"/>
            <w:gridSpan w:val="6"/>
          </w:tcPr>
          <w:p w:rsidR="00A01C3F" w:rsidRPr="00517DB5" w:rsidRDefault="00A01C3F" w:rsidP="000965FF">
            <w:pPr>
              <w:spacing w:line="300" w:lineRule="exact"/>
              <w:rPr>
                <w:sz w:val="15"/>
                <w:szCs w:val="15"/>
              </w:rPr>
            </w:pPr>
            <w:r w:rsidRPr="00517DB5">
              <w:rPr>
                <w:rFonts w:hint="eastAsia"/>
                <w:sz w:val="15"/>
                <w:szCs w:val="15"/>
              </w:rPr>
              <w:t>/</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环保设施设计单位</w:t>
            </w:r>
          </w:p>
        </w:tc>
        <w:tc>
          <w:tcPr>
            <w:tcW w:w="3936" w:type="dxa"/>
            <w:gridSpan w:val="4"/>
          </w:tcPr>
          <w:p w:rsidR="00A01C3F" w:rsidRPr="00517DB5" w:rsidRDefault="00A01C3F" w:rsidP="000965FF">
            <w:pPr>
              <w:spacing w:line="300" w:lineRule="exact"/>
              <w:jc w:val="center"/>
              <w:rPr>
                <w:b/>
                <w:sz w:val="15"/>
                <w:szCs w:val="15"/>
              </w:rPr>
            </w:pPr>
            <w:r w:rsidRPr="00517DB5">
              <w:rPr>
                <w:rFonts w:hint="eastAsia"/>
                <w:b/>
                <w:sz w:val="15"/>
                <w:szCs w:val="15"/>
              </w:rPr>
              <w:t>/</w:t>
            </w:r>
          </w:p>
        </w:tc>
        <w:tc>
          <w:tcPr>
            <w:tcW w:w="2847" w:type="dxa"/>
            <w:gridSpan w:val="5"/>
            <w:vAlign w:val="center"/>
          </w:tcPr>
          <w:p w:rsidR="00A01C3F" w:rsidRPr="00C07DF9" w:rsidRDefault="00A01C3F" w:rsidP="000965FF">
            <w:pPr>
              <w:spacing w:line="300" w:lineRule="exact"/>
              <w:rPr>
                <w:b/>
                <w:sz w:val="15"/>
                <w:szCs w:val="15"/>
              </w:rPr>
            </w:pPr>
            <w:r w:rsidRPr="00C07DF9">
              <w:rPr>
                <w:b/>
                <w:sz w:val="15"/>
                <w:szCs w:val="15"/>
              </w:rPr>
              <w:t>环保设施施工单位</w:t>
            </w:r>
          </w:p>
        </w:tc>
        <w:tc>
          <w:tcPr>
            <w:tcW w:w="2154" w:type="dxa"/>
            <w:gridSpan w:val="4"/>
          </w:tcPr>
          <w:p w:rsidR="00A01C3F" w:rsidRPr="00517DB5" w:rsidRDefault="00A01C3F" w:rsidP="000965FF">
            <w:pPr>
              <w:spacing w:line="300" w:lineRule="exact"/>
              <w:rPr>
                <w:sz w:val="15"/>
                <w:szCs w:val="15"/>
              </w:rPr>
            </w:pPr>
            <w:r w:rsidRPr="00517DB5">
              <w:rPr>
                <w:rFonts w:hint="eastAsia"/>
                <w:sz w:val="15"/>
                <w:szCs w:val="15"/>
              </w:rPr>
              <w:t>/</w:t>
            </w:r>
          </w:p>
        </w:tc>
        <w:tc>
          <w:tcPr>
            <w:tcW w:w="1741" w:type="dxa"/>
            <w:gridSpan w:val="3"/>
            <w:vAlign w:val="center"/>
          </w:tcPr>
          <w:p w:rsidR="00A01C3F" w:rsidRPr="00517DB5" w:rsidRDefault="00A01C3F" w:rsidP="000965FF">
            <w:pPr>
              <w:spacing w:line="300" w:lineRule="exact"/>
              <w:rPr>
                <w:b/>
                <w:sz w:val="15"/>
                <w:szCs w:val="15"/>
              </w:rPr>
            </w:pPr>
            <w:r w:rsidRPr="00517DB5">
              <w:rPr>
                <w:rFonts w:hint="eastAsia"/>
                <w:b/>
                <w:sz w:val="15"/>
                <w:szCs w:val="15"/>
              </w:rPr>
              <w:t>本工程排污许可证</w:t>
            </w:r>
            <w:r w:rsidRPr="00517DB5">
              <w:rPr>
                <w:b/>
                <w:sz w:val="15"/>
                <w:szCs w:val="15"/>
              </w:rPr>
              <w:t>编号</w:t>
            </w:r>
          </w:p>
        </w:tc>
        <w:tc>
          <w:tcPr>
            <w:tcW w:w="2692" w:type="dxa"/>
            <w:gridSpan w:val="6"/>
          </w:tcPr>
          <w:p w:rsidR="00A01C3F" w:rsidRPr="00517DB5" w:rsidRDefault="00A01C3F" w:rsidP="000965FF">
            <w:pPr>
              <w:spacing w:line="300" w:lineRule="exact"/>
              <w:rPr>
                <w:sz w:val="15"/>
                <w:szCs w:val="15"/>
              </w:rPr>
            </w:pPr>
            <w:r w:rsidRPr="00517DB5">
              <w:rPr>
                <w:rFonts w:hint="eastAsia"/>
                <w:sz w:val="15"/>
                <w:szCs w:val="15"/>
              </w:rPr>
              <w:t>/</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验收单位</w:t>
            </w:r>
          </w:p>
        </w:tc>
        <w:tc>
          <w:tcPr>
            <w:tcW w:w="3936" w:type="dxa"/>
            <w:gridSpan w:val="4"/>
            <w:vAlign w:val="center"/>
          </w:tcPr>
          <w:p w:rsidR="00A01C3F" w:rsidRPr="00517DB5" w:rsidRDefault="00A01C3F" w:rsidP="000965FF">
            <w:pPr>
              <w:spacing w:line="300" w:lineRule="exact"/>
              <w:jc w:val="center"/>
              <w:rPr>
                <w:sz w:val="15"/>
                <w:szCs w:val="15"/>
              </w:rPr>
            </w:pPr>
            <w:r w:rsidRPr="00517DB5">
              <w:rPr>
                <w:rFonts w:hint="eastAsia"/>
                <w:sz w:val="15"/>
                <w:szCs w:val="15"/>
              </w:rPr>
              <w:t>/</w:t>
            </w:r>
          </w:p>
        </w:tc>
        <w:tc>
          <w:tcPr>
            <w:tcW w:w="2847" w:type="dxa"/>
            <w:gridSpan w:val="5"/>
            <w:vAlign w:val="center"/>
          </w:tcPr>
          <w:p w:rsidR="00A01C3F" w:rsidRPr="00C07DF9" w:rsidRDefault="00A01C3F" w:rsidP="000965FF">
            <w:pPr>
              <w:spacing w:line="300" w:lineRule="exact"/>
              <w:rPr>
                <w:b/>
                <w:sz w:val="15"/>
                <w:szCs w:val="15"/>
              </w:rPr>
            </w:pPr>
            <w:r w:rsidRPr="00C07DF9">
              <w:rPr>
                <w:b/>
                <w:sz w:val="15"/>
                <w:szCs w:val="15"/>
              </w:rPr>
              <w:t>环保设施监测单位</w:t>
            </w:r>
          </w:p>
        </w:tc>
        <w:tc>
          <w:tcPr>
            <w:tcW w:w="2154" w:type="dxa"/>
            <w:gridSpan w:val="4"/>
          </w:tcPr>
          <w:p w:rsidR="00A01C3F" w:rsidRPr="00517DB5" w:rsidRDefault="00A01C3F" w:rsidP="000965FF">
            <w:pPr>
              <w:spacing w:line="300" w:lineRule="exact"/>
              <w:rPr>
                <w:sz w:val="15"/>
                <w:szCs w:val="15"/>
              </w:rPr>
            </w:pPr>
            <w:r w:rsidRPr="00517DB5">
              <w:rPr>
                <w:rFonts w:hint="eastAsia"/>
                <w:sz w:val="15"/>
                <w:szCs w:val="15"/>
              </w:rPr>
              <w:t>/</w:t>
            </w:r>
          </w:p>
        </w:tc>
        <w:tc>
          <w:tcPr>
            <w:tcW w:w="1741" w:type="dxa"/>
            <w:gridSpan w:val="3"/>
          </w:tcPr>
          <w:p w:rsidR="00A01C3F" w:rsidRPr="00517DB5" w:rsidRDefault="00A01C3F" w:rsidP="000965FF">
            <w:pPr>
              <w:spacing w:line="300" w:lineRule="exact"/>
              <w:rPr>
                <w:b/>
                <w:sz w:val="15"/>
                <w:szCs w:val="15"/>
              </w:rPr>
            </w:pPr>
            <w:r w:rsidRPr="00517DB5">
              <w:rPr>
                <w:b/>
                <w:sz w:val="15"/>
                <w:szCs w:val="15"/>
              </w:rPr>
              <w:t>验收监测</w:t>
            </w:r>
            <w:r w:rsidRPr="00517DB5">
              <w:rPr>
                <w:rFonts w:hint="eastAsia"/>
                <w:b/>
                <w:sz w:val="15"/>
                <w:szCs w:val="15"/>
              </w:rPr>
              <w:t>时工况</w:t>
            </w:r>
          </w:p>
        </w:tc>
        <w:tc>
          <w:tcPr>
            <w:tcW w:w="2692" w:type="dxa"/>
            <w:gridSpan w:val="6"/>
          </w:tcPr>
          <w:p w:rsidR="00A01C3F" w:rsidRPr="00517DB5" w:rsidRDefault="00A01C3F" w:rsidP="000965FF">
            <w:pPr>
              <w:spacing w:line="300" w:lineRule="exact"/>
              <w:rPr>
                <w:sz w:val="15"/>
                <w:szCs w:val="15"/>
              </w:rPr>
            </w:pPr>
            <w:r w:rsidRPr="00517DB5">
              <w:rPr>
                <w:rFonts w:hint="eastAsia"/>
                <w:sz w:val="15"/>
                <w:szCs w:val="15"/>
              </w:rPr>
              <w:t>81.4%</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投资总概算（万元）</w:t>
            </w:r>
          </w:p>
        </w:tc>
        <w:tc>
          <w:tcPr>
            <w:tcW w:w="3936" w:type="dxa"/>
            <w:gridSpan w:val="4"/>
            <w:vAlign w:val="center"/>
          </w:tcPr>
          <w:p w:rsidR="00A01C3F" w:rsidRPr="00517DB5" w:rsidRDefault="00A01C3F" w:rsidP="000965FF">
            <w:pPr>
              <w:spacing w:line="300" w:lineRule="exact"/>
              <w:jc w:val="center"/>
              <w:rPr>
                <w:sz w:val="15"/>
                <w:szCs w:val="15"/>
              </w:rPr>
            </w:pPr>
            <w:r w:rsidRPr="00517DB5">
              <w:rPr>
                <w:rFonts w:hint="eastAsia"/>
                <w:sz w:val="15"/>
                <w:szCs w:val="15"/>
              </w:rPr>
              <w:t>25.0</w:t>
            </w:r>
          </w:p>
        </w:tc>
        <w:tc>
          <w:tcPr>
            <w:tcW w:w="2847" w:type="dxa"/>
            <w:gridSpan w:val="5"/>
            <w:vAlign w:val="center"/>
          </w:tcPr>
          <w:p w:rsidR="00A01C3F" w:rsidRPr="00517DB5" w:rsidRDefault="00A01C3F" w:rsidP="000965FF">
            <w:pPr>
              <w:tabs>
                <w:tab w:val="left" w:pos="690"/>
              </w:tabs>
              <w:spacing w:line="300" w:lineRule="exact"/>
              <w:rPr>
                <w:sz w:val="15"/>
                <w:szCs w:val="15"/>
              </w:rPr>
            </w:pPr>
            <w:r w:rsidRPr="00517DB5">
              <w:rPr>
                <w:b/>
                <w:sz w:val="15"/>
                <w:szCs w:val="15"/>
              </w:rPr>
              <w:t>环保投资总概算（万元）</w:t>
            </w:r>
          </w:p>
        </w:tc>
        <w:tc>
          <w:tcPr>
            <w:tcW w:w="2154" w:type="dxa"/>
            <w:gridSpan w:val="4"/>
            <w:vAlign w:val="center"/>
          </w:tcPr>
          <w:p w:rsidR="00A01C3F" w:rsidRPr="00517DB5" w:rsidRDefault="00A01C3F" w:rsidP="000965FF">
            <w:pPr>
              <w:spacing w:line="300" w:lineRule="exact"/>
              <w:rPr>
                <w:sz w:val="15"/>
                <w:szCs w:val="15"/>
              </w:rPr>
            </w:pPr>
            <w:r w:rsidRPr="00517DB5">
              <w:rPr>
                <w:rFonts w:hint="eastAsia"/>
                <w:sz w:val="15"/>
                <w:szCs w:val="15"/>
              </w:rPr>
              <w:t>5.0</w:t>
            </w:r>
          </w:p>
        </w:tc>
        <w:tc>
          <w:tcPr>
            <w:tcW w:w="1741" w:type="dxa"/>
            <w:gridSpan w:val="3"/>
            <w:vAlign w:val="center"/>
          </w:tcPr>
          <w:p w:rsidR="00A01C3F" w:rsidRPr="00C07DF9" w:rsidRDefault="00A01C3F" w:rsidP="000965FF">
            <w:pPr>
              <w:tabs>
                <w:tab w:val="left" w:pos="690"/>
              </w:tabs>
              <w:spacing w:line="300" w:lineRule="exact"/>
              <w:rPr>
                <w:sz w:val="15"/>
                <w:szCs w:val="15"/>
              </w:rPr>
            </w:pPr>
            <w:r w:rsidRPr="00C07DF9">
              <w:rPr>
                <w:b/>
                <w:sz w:val="15"/>
                <w:szCs w:val="15"/>
              </w:rPr>
              <w:t>所占比例（</w:t>
            </w:r>
            <w:r w:rsidRPr="00C07DF9">
              <w:rPr>
                <w:b/>
                <w:sz w:val="15"/>
                <w:szCs w:val="15"/>
              </w:rPr>
              <w:t>%</w:t>
            </w:r>
            <w:r w:rsidRPr="00C07DF9">
              <w:rPr>
                <w:b/>
                <w:sz w:val="15"/>
                <w:szCs w:val="15"/>
              </w:rPr>
              <w:t>）</w:t>
            </w:r>
          </w:p>
        </w:tc>
        <w:tc>
          <w:tcPr>
            <w:tcW w:w="2692" w:type="dxa"/>
            <w:gridSpan w:val="6"/>
            <w:vAlign w:val="center"/>
          </w:tcPr>
          <w:p w:rsidR="00A01C3F" w:rsidRPr="00517DB5" w:rsidRDefault="00A01C3F" w:rsidP="000965FF">
            <w:pPr>
              <w:tabs>
                <w:tab w:val="left" w:pos="690"/>
              </w:tabs>
              <w:spacing w:line="300" w:lineRule="exact"/>
              <w:rPr>
                <w:sz w:val="15"/>
                <w:szCs w:val="15"/>
              </w:rPr>
            </w:pPr>
            <w:r w:rsidRPr="00517DB5">
              <w:rPr>
                <w:rFonts w:hint="eastAsia"/>
                <w:sz w:val="15"/>
                <w:szCs w:val="15"/>
              </w:rPr>
              <w:t>20</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tcPr>
          <w:p w:rsidR="00A01C3F" w:rsidRPr="00C07DF9" w:rsidRDefault="00A01C3F" w:rsidP="000965FF">
            <w:pPr>
              <w:spacing w:line="300" w:lineRule="exact"/>
              <w:rPr>
                <w:sz w:val="15"/>
                <w:szCs w:val="15"/>
              </w:rPr>
            </w:pPr>
            <w:r w:rsidRPr="00C07DF9">
              <w:rPr>
                <w:b/>
                <w:sz w:val="15"/>
                <w:szCs w:val="15"/>
              </w:rPr>
              <w:t>实际总投资</w:t>
            </w:r>
          </w:p>
        </w:tc>
        <w:tc>
          <w:tcPr>
            <w:tcW w:w="3936" w:type="dxa"/>
            <w:gridSpan w:val="4"/>
          </w:tcPr>
          <w:p w:rsidR="00A01C3F" w:rsidRPr="00517DB5" w:rsidRDefault="00A01C3F" w:rsidP="000965FF">
            <w:pPr>
              <w:spacing w:line="300" w:lineRule="exact"/>
              <w:jc w:val="center"/>
              <w:rPr>
                <w:sz w:val="15"/>
                <w:szCs w:val="15"/>
              </w:rPr>
            </w:pPr>
            <w:r w:rsidRPr="00517DB5">
              <w:rPr>
                <w:rFonts w:hint="eastAsia"/>
                <w:sz w:val="15"/>
                <w:szCs w:val="15"/>
              </w:rPr>
              <w:t>25.0</w:t>
            </w:r>
          </w:p>
        </w:tc>
        <w:tc>
          <w:tcPr>
            <w:tcW w:w="2847" w:type="dxa"/>
            <w:gridSpan w:val="5"/>
            <w:vAlign w:val="center"/>
          </w:tcPr>
          <w:p w:rsidR="00A01C3F" w:rsidRPr="00517DB5" w:rsidRDefault="00A01C3F" w:rsidP="000965FF">
            <w:pPr>
              <w:spacing w:line="300" w:lineRule="exact"/>
              <w:rPr>
                <w:b/>
                <w:sz w:val="15"/>
                <w:szCs w:val="15"/>
              </w:rPr>
            </w:pPr>
            <w:r w:rsidRPr="00517DB5">
              <w:rPr>
                <w:b/>
                <w:sz w:val="15"/>
                <w:szCs w:val="15"/>
              </w:rPr>
              <w:t>实际环保投资（万元）</w:t>
            </w:r>
          </w:p>
        </w:tc>
        <w:tc>
          <w:tcPr>
            <w:tcW w:w="2154" w:type="dxa"/>
            <w:gridSpan w:val="4"/>
          </w:tcPr>
          <w:p w:rsidR="00A01C3F" w:rsidRPr="00517DB5" w:rsidRDefault="00A01C3F" w:rsidP="000965FF">
            <w:pPr>
              <w:spacing w:line="300" w:lineRule="exact"/>
              <w:rPr>
                <w:sz w:val="15"/>
                <w:szCs w:val="15"/>
              </w:rPr>
            </w:pPr>
            <w:r w:rsidRPr="00517DB5">
              <w:rPr>
                <w:rFonts w:hint="eastAsia"/>
                <w:sz w:val="15"/>
                <w:szCs w:val="15"/>
              </w:rPr>
              <w:t>5.0</w:t>
            </w:r>
          </w:p>
        </w:tc>
        <w:tc>
          <w:tcPr>
            <w:tcW w:w="1741" w:type="dxa"/>
            <w:gridSpan w:val="3"/>
            <w:vAlign w:val="center"/>
          </w:tcPr>
          <w:p w:rsidR="00A01C3F" w:rsidRPr="00C07DF9" w:rsidRDefault="00A01C3F" w:rsidP="000965FF">
            <w:pPr>
              <w:spacing w:line="300" w:lineRule="exact"/>
              <w:rPr>
                <w:b/>
                <w:sz w:val="15"/>
                <w:szCs w:val="15"/>
              </w:rPr>
            </w:pPr>
            <w:r w:rsidRPr="00C07DF9">
              <w:rPr>
                <w:b/>
                <w:sz w:val="15"/>
                <w:szCs w:val="15"/>
              </w:rPr>
              <w:t>所占比例（</w:t>
            </w:r>
            <w:r w:rsidRPr="00C07DF9">
              <w:rPr>
                <w:b/>
                <w:sz w:val="15"/>
                <w:szCs w:val="15"/>
              </w:rPr>
              <w:t>%</w:t>
            </w:r>
            <w:r w:rsidRPr="00C07DF9">
              <w:rPr>
                <w:b/>
                <w:sz w:val="15"/>
                <w:szCs w:val="15"/>
              </w:rPr>
              <w:t>）</w:t>
            </w:r>
          </w:p>
        </w:tc>
        <w:tc>
          <w:tcPr>
            <w:tcW w:w="2692" w:type="dxa"/>
            <w:gridSpan w:val="6"/>
          </w:tcPr>
          <w:p w:rsidR="00A01C3F" w:rsidRPr="00517DB5" w:rsidRDefault="00A01C3F" w:rsidP="000965FF">
            <w:pPr>
              <w:spacing w:line="300" w:lineRule="exact"/>
              <w:rPr>
                <w:sz w:val="15"/>
                <w:szCs w:val="15"/>
              </w:rPr>
            </w:pPr>
            <w:r w:rsidRPr="00517DB5">
              <w:rPr>
                <w:rFonts w:hint="eastAsia"/>
                <w:sz w:val="15"/>
                <w:szCs w:val="15"/>
              </w:rPr>
              <w:t>20</w:t>
            </w:r>
          </w:p>
        </w:tc>
      </w:tr>
      <w:tr w:rsidR="00A01C3F" w:rsidRPr="00F868C4" w:rsidTr="000965FF">
        <w:trPr>
          <w:cantSplit/>
          <w:trHeight w:val="311"/>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C07DF9" w:rsidRDefault="00A01C3F" w:rsidP="000965FF">
            <w:pPr>
              <w:spacing w:line="300" w:lineRule="exact"/>
              <w:rPr>
                <w:sz w:val="15"/>
                <w:szCs w:val="15"/>
              </w:rPr>
            </w:pPr>
            <w:r w:rsidRPr="00C07DF9">
              <w:rPr>
                <w:b/>
                <w:sz w:val="15"/>
                <w:szCs w:val="15"/>
              </w:rPr>
              <w:t>废水治理（万元）</w:t>
            </w:r>
          </w:p>
        </w:tc>
        <w:tc>
          <w:tcPr>
            <w:tcW w:w="733" w:type="dxa"/>
          </w:tcPr>
          <w:p w:rsidR="00A01C3F" w:rsidRPr="00517DB5" w:rsidRDefault="00A01C3F" w:rsidP="000965FF">
            <w:pPr>
              <w:spacing w:line="300" w:lineRule="exact"/>
              <w:rPr>
                <w:sz w:val="15"/>
                <w:szCs w:val="15"/>
              </w:rPr>
            </w:pPr>
            <w:r w:rsidRPr="00517DB5">
              <w:rPr>
                <w:rFonts w:hint="eastAsia"/>
                <w:sz w:val="15"/>
                <w:szCs w:val="15"/>
              </w:rPr>
              <w:t>2.0</w:t>
            </w:r>
          </w:p>
        </w:tc>
        <w:tc>
          <w:tcPr>
            <w:tcW w:w="1344" w:type="dxa"/>
            <w:vAlign w:val="center"/>
          </w:tcPr>
          <w:p w:rsidR="00A01C3F" w:rsidRPr="00517DB5" w:rsidRDefault="00A01C3F" w:rsidP="000965FF">
            <w:pPr>
              <w:spacing w:line="300" w:lineRule="exact"/>
              <w:jc w:val="center"/>
              <w:rPr>
                <w:b/>
                <w:sz w:val="15"/>
                <w:szCs w:val="15"/>
              </w:rPr>
            </w:pPr>
            <w:r w:rsidRPr="00517DB5">
              <w:rPr>
                <w:b/>
                <w:sz w:val="15"/>
                <w:szCs w:val="15"/>
              </w:rPr>
              <w:t>废气治理（万元）</w:t>
            </w:r>
          </w:p>
        </w:tc>
        <w:tc>
          <w:tcPr>
            <w:tcW w:w="1146" w:type="dxa"/>
            <w:vAlign w:val="center"/>
          </w:tcPr>
          <w:p w:rsidR="00A01C3F" w:rsidRPr="00517DB5" w:rsidRDefault="00A01C3F" w:rsidP="000965FF">
            <w:pPr>
              <w:spacing w:line="300" w:lineRule="exact"/>
              <w:jc w:val="center"/>
              <w:rPr>
                <w:sz w:val="15"/>
                <w:szCs w:val="15"/>
              </w:rPr>
            </w:pPr>
            <w:r w:rsidRPr="00517DB5">
              <w:rPr>
                <w:rFonts w:hint="eastAsia"/>
                <w:sz w:val="15"/>
                <w:szCs w:val="15"/>
              </w:rPr>
              <w:t>3.0</w:t>
            </w:r>
          </w:p>
        </w:tc>
        <w:tc>
          <w:tcPr>
            <w:tcW w:w="1999" w:type="dxa"/>
            <w:gridSpan w:val="3"/>
            <w:vAlign w:val="center"/>
          </w:tcPr>
          <w:p w:rsidR="00A01C3F" w:rsidRPr="00517DB5" w:rsidRDefault="00A01C3F" w:rsidP="000965FF">
            <w:pPr>
              <w:spacing w:line="300" w:lineRule="exact"/>
              <w:jc w:val="center"/>
              <w:rPr>
                <w:b/>
                <w:sz w:val="15"/>
                <w:szCs w:val="15"/>
              </w:rPr>
            </w:pPr>
            <w:r w:rsidRPr="00517DB5">
              <w:rPr>
                <w:b/>
                <w:sz w:val="15"/>
                <w:szCs w:val="15"/>
              </w:rPr>
              <w:t>噪声治理（万元）</w:t>
            </w:r>
          </w:p>
        </w:tc>
        <w:tc>
          <w:tcPr>
            <w:tcW w:w="299" w:type="dxa"/>
            <w:vAlign w:val="center"/>
          </w:tcPr>
          <w:p w:rsidR="00A01C3F" w:rsidRPr="00517DB5" w:rsidRDefault="00A01C3F" w:rsidP="000965FF">
            <w:pPr>
              <w:spacing w:line="300" w:lineRule="exact"/>
              <w:jc w:val="center"/>
              <w:rPr>
                <w:sz w:val="15"/>
                <w:szCs w:val="15"/>
              </w:rPr>
            </w:pPr>
            <w:r w:rsidRPr="00517DB5">
              <w:rPr>
                <w:rFonts w:hint="eastAsia"/>
                <w:sz w:val="15"/>
                <w:szCs w:val="15"/>
              </w:rPr>
              <w:t>/</w:t>
            </w:r>
          </w:p>
        </w:tc>
        <w:tc>
          <w:tcPr>
            <w:tcW w:w="1864" w:type="dxa"/>
            <w:gridSpan w:val="4"/>
            <w:vAlign w:val="center"/>
          </w:tcPr>
          <w:p w:rsidR="00A01C3F" w:rsidRPr="00517DB5" w:rsidRDefault="00A01C3F" w:rsidP="000965FF">
            <w:pPr>
              <w:spacing w:line="300" w:lineRule="exact"/>
              <w:rPr>
                <w:sz w:val="15"/>
                <w:szCs w:val="15"/>
              </w:rPr>
            </w:pPr>
            <w:r w:rsidRPr="00517DB5">
              <w:rPr>
                <w:b/>
                <w:sz w:val="15"/>
                <w:szCs w:val="15"/>
              </w:rPr>
              <w:t>固</w:t>
            </w:r>
            <w:r w:rsidRPr="00517DB5">
              <w:rPr>
                <w:rFonts w:hint="eastAsia"/>
                <w:b/>
                <w:sz w:val="15"/>
                <w:szCs w:val="15"/>
              </w:rPr>
              <w:t>体</w:t>
            </w:r>
            <w:r w:rsidRPr="00517DB5">
              <w:rPr>
                <w:b/>
                <w:sz w:val="15"/>
                <w:szCs w:val="15"/>
              </w:rPr>
              <w:t>废</w:t>
            </w:r>
            <w:r w:rsidRPr="00517DB5">
              <w:rPr>
                <w:rFonts w:hint="eastAsia"/>
                <w:b/>
                <w:sz w:val="15"/>
                <w:szCs w:val="15"/>
              </w:rPr>
              <w:t>物</w:t>
            </w:r>
            <w:r w:rsidRPr="00517DB5">
              <w:rPr>
                <w:b/>
                <w:sz w:val="15"/>
                <w:szCs w:val="15"/>
              </w:rPr>
              <w:t>治理（万元）</w:t>
            </w:r>
          </w:p>
        </w:tc>
        <w:tc>
          <w:tcPr>
            <w:tcW w:w="1702" w:type="dxa"/>
            <w:gridSpan w:val="3"/>
          </w:tcPr>
          <w:p w:rsidR="00A01C3F" w:rsidRPr="00517DB5" w:rsidRDefault="00A01C3F" w:rsidP="000965FF">
            <w:pPr>
              <w:spacing w:line="300" w:lineRule="exact"/>
              <w:rPr>
                <w:sz w:val="15"/>
                <w:szCs w:val="15"/>
              </w:rPr>
            </w:pPr>
            <w:r w:rsidRPr="00517DB5">
              <w:rPr>
                <w:rFonts w:hint="eastAsia"/>
                <w:sz w:val="15"/>
                <w:szCs w:val="15"/>
              </w:rPr>
              <w:t>/</w:t>
            </w:r>
          </w:p>
        </w:tc>
        <w:tc>
          <w:tcPr>
            <w:tcW w:w="2193" w:type="dxa"/>
            <w:gridSpan w:val="3"/>
            <w:vAlign w:val="center"/>
          </w:tcPr>
          <w:p w:rsidR="00A01C3F" w:rsidRPr="00C07DF9" w:rsidRDefault="00A01C3F" w:rsidP="000965FF">
            <w:pPr>
              <w:spacing w:line="300" w:lineRule="exact"/>
              <w:rPr>
                <w:b/>
                <w:sz w:val="15"/>
                <w:szCs w:val="15"/>
              </w:rPr>
            </w:pPr>
            <w:r w:rsidRPr="00C07DF9">
              <w:rPr>
                <w:b/>
                <w:sz w:val="15"/>
                <w:szCs w:val="15"/>
              </w:rPr>
              <w:t>绿化及生态（万元）</w:t>
            </w:r>
          </w:p>
        </w:tc>
        <w:tc>
          <w:tcPr>
            <w:tcW w:w="567" w:type="dxa"/>
            <w:gridSpan w:val="2"/>
            <w:vAlign w:val="center"/>
          </w:tcPr>
          <w:p w:rsidR="00A01C3F" w:rsidRPr="00517DB5" w:rsidRDefault="00A01C3F" w:rsidP="000965FF">
            <w:pPr>
              <w:spacing w:line="300" w:lineRule="exact"/>
              <w:jc w:val="center"/>
              <w:rPr>
                <w:sz w:val="15"/>
                <w:szCs w:val="15"/>
              </w:rPr>
            </w:pPr>
            <w:r w:rsidRPr="00517DB5">
              <w:rPr>
                <w:rFonts w:hint="eastAsia"/>
                <w:sz w:val="15"/>
                <w:szCs w:val="15"/>
              </w:rPr>
              <w:t>/</w:t>
            </w:r>
          </w:p>
        </w:tc>
        <w:tc>
          <w:tcPr>
            <w:tcW w:w="1133" w:type="dxa"/>
            <w:gridSpan w:val="2"/>
            <w:vAlign w:val="center"/>
          </w:tcPr>
          <w:p w:rsidR="00A01C3F" w:rsidRPr="00517DB5" w:rsidRDefault="00A01C3F" w:rsidP="000965FF">
            <w:pPr>
              <w:spacing w:line="300" w:lineRule="exact"/>
              <w:jc w:val="center"/>
              <w:rPr>
                <w:b/>
                <w:sz w:val="15"/>
                <w:szCs w:val="15"/>
              </w:rPr>
            </w:pPr>
            <w:r w:rsidRPr="00517DB5">
              <w:rPr>
                <w:b/>
                <w:sz w:val="15"/>
                <w:szCs w:val="15"/>
              </w:rPr>
              <w:t>其</w:t>
            </w:r>
            <w:r w:rsidRPr="00517DB5">
              <w:rPr>
                <w:rFonts w:hint="eastAsia"/>
                <w:b/>
                <w:sz w:val="15"/>
                <w:szCs w:val="15"/>
              </w:rPr>
              <w:t>他</w:t>
            </w:r>
            <w:r w:rsidRPr="00517DB5">
              <w:rPr>
                <w:b/>
                <w:sz w:val="15"/>
                <w:szCs w:val="15"/>
              </w:rPr>
              <w:t>（万元）</w:t>
            </w:r>
          </w:p>
        </w:tc>
        <w:tc>
          <w:tcPr>
            <w:tcW w:w="390" w:type="dxa"/>
          </w:tcPr>
          <w:p w:rsidR="00A01C3F" w:rsidRPr="00517DB5" w:rsidRDefault="00A01C3F" w:rsidP="000965FF">
            <w:pPr>
              <w:spacing w:line="300" w:lineRule="exact"/>
              <w:jc w:val="center"/>
              <w:rPr>
                <w:sz w:val="15"/>
                <w:szCs w:val="15"/>
              </w:rPr>
            </w:pPr>
            <w:r w:rsidRPr="00517DB5">
              <w:rPr>
                <w:rFonts w:hint="eastAsia"/>
                <w:sz w:val="15"/>
                <w:szCs w:val="15"/>
              </w:rPr>
              <w:t>/</w:t>
            </w:r>
          </w:p>
        </w:tc>
      </w:tr>
      <w:tr w:rsidR="00A01C3F" w:rsidRPr="00F868C4" w:rsidTr="000965FF">
        <w:trPr>
          <w:cantSplit/>
          <w:trHeight w:val="19"/>
          <w:jc w:val="center"/>
        </w:trPr>
        <w:tc>
          <w:tcPr>
            <w:tcW w:w="515" w:type="dxa"/>
            <w:vMerge/>
            <w:vAlign w:val="center"/>
          </w:tcPr>
          <w:p w:rsidR="00A01C3F" w:rsidRPr="00F868C4" w:rsidRDefault="00A01C3F" w:rsidP="000965FF">
            <w:pPr>
              <w:spacing w:line="300" w:lineRule="exact"/>
              <w:rPr>
                <w:color w:val="0000FF"/>
                <w:sz w:val="15"/>
                <w:szCs w:val="15"/>
              </w:rPr>
            </w:pPr>
          </w:p>
        </w:tc>
        <w:tc>
          <w:tcPr>
            <w:tcW w:w="1893" w:type="dxa"/>
            <w:gridSpan w:val="3"/>
            <w:vAlign w:val="center"/>
          </w:tcPr>
          <w:p w:rsidR="00A01C3F" w:rsidRPr="00517DB5" w:rsidRDefault="00A01C3F" w:rsidP="000965FF">
            <w:pPr>
              <w:spacing w:line="300" w:lineRule="exact"/>
              <w:rPr>
                <w:sz w:val="15"/>
                <w:szCs w:val="15"/>
              </w:rPr>
            </w:pPr>
            <w:r w:rsidRPr="00517DB5">
              <w:rPr>
                <w:b/>
                <w:sz w:val="15"/>
                <w:szCs w:val="15"/>
              </w:rPr>
              <w:t>新增废水处理设施能力</w:t>
            </w:r>
          </w:p>
        </w:tc>
        <w:tc>
          <w:tcPr>
            <w:tcW w:w="3936" w:type="dxa"/>
            <w:gridSpan w:val="4"/>
          </w:tcPr>
          <w:p w:rsidR="00A01C3F" w:rsidRPr="00517DB5" w:rsidRDefault="00A01C3F" w:rsidP="000965FF">
            <w:pPr>
              <w:spacing w:line="300" w:lineRule="exact"/>
              <w:rPr>
                <w:sz w:val="15"/>
                <w:szCs w:val="15"/>
              </w:rPr>
            </w:pPr>
            <w:r w:rsidRPr="00517DB5">
              <w:rPr>
                <w:rFonts w:hint="eastAsia"/>
                <w:sz w:val="15"/>
                <w:szCs w:val="15"/>
              </w:rPr>
              <w:t>/</w:t>
            </w:r>
          </w:p>
        </w:tc>
        <w:tc>
          <w:tcPr>
            <w:tcW w:w="2847" w:type="dxa"/>
            <w:gridSpan w:val="5"/>
          </w:tcPr>
          <w:p w:rsidR="00A01C3F" w:rsidRPr="00C07DF9" w:rsidRDefault="00A01C3F" w:rsidP="000965FF">
            <w:pPr>
              <w:spacing w:line="300" w:lineRule="exact"/>
              <w:rPr>
                <w:sz w:val="15"/>
                <w:szCs w:val="15"/>
              </w:rPr>
            </w:pPr>
            <w:r w:rsidRPr="00C07DF9">
              <w:rPr>
                <w:b/>
                <w:sz w:val="15"/>
                <w:szCs w:val="15"/>
              </w:rPr>
              <w:t>新增废气处理设施能力</w:t>
            </w:r>
          </w:p>
        </w:tc>
        <w:tc>
          <w:tcPr>
            <w:tcW w:w="2154" w:type="dxa"/>
            <w:gridSpan w:val="4"/>
          </w:tcPr>
          <w:p w:rsidR="00A01C3F" w:rsidRPr="00F868C4" w:rsidRDefault="00A01C3F" w:rsidP="000965FF">
            <w:pPr>
              <w:spacing w:line="300" w:lineRule="exact"/>
              <w:rPr>
                <w:color w:val="0000FF"/>
                <w:sz w:val="15"/>
                <w:szCs w:val="15"/>
              </w:rPr>
            </w:pPr>
          </w:p>
        </w:tc>
        <w:tc>
          <w:tcPr>
            <w:tcW w:w="1741" w:type="dxa"/>
            <w:gridSpan w:val="3"/>
          </w:tcPr>
          <w:p w:rsidR="00A01C3F" w:rsidRPr="00C07DF9" w:rsidRDefault="00A01C3F" w:rsidP="000965FF">
            <w:pPr>
              <w:spacing w:line="300" w:lineRule="exact"/>
              <w:jc w:val="center"/>
              <w:rPr>
                <w:sz w:val="15"/>
                <w:szCs w:val="15"/>
              </w:rPr>
            </w:pPr>
            <w:r w:rsidRPr="00C07DF9">
              <w:rPr>
                <w:b/>
                <w:sz w:val="15"/>
                <w:szCs w:val="15"/>
              </w:rPr>
              <w:t>年平均工作时</w:t>
            </w:r>
          </w:p>
        </w:tc>
        <w:tc>
          <w:tcPr>
            <w:tcW w:w="2692" w:type="dxa"/>
            <w:gridSpan w:val="6"/>
          </w:tcPr>
          <w:p w:rsidR="00A01C3F" w:rsidRPr="00517DB5" w:rsidRDefault="00A01C3F" w:rsidP="000965FF">
            <w:pPr>
              <w:spacing w:line="300" w:lineRule="exact"/>
              <w:jc w:val="center"/>
              <w:rPr>
                <w:sz w:val="15"/>
                <w:szCs w:val="15"/>
              </w:rPr>
            </w:pPr>
            <w:r w:rsidRPr="00517DB5">
              <w:rPr>
                <w:rFonts w:hint="eastAsia"/>
                <w:sz w:val="15"/>
                <w:szCs w:val="15"/>
              </w:rPr>
              <w:t>4200</w:t>
            </w:r>
          </w:p>
        </w:tc>
      </w:tr>
      <w:tr w:rsidR="00A01C3F" w:rsidRPr="00F868C4" w:rsidTr="000965FF">
        <w:trPr>
          <w:cantSplit/>
          <w:trHeight w:val="70"/>
          <w:jc w:val="center"/>
        </w:trPr>
        <w:tc>
          <w:tcPr>
            <w:tcW w:w="2408" w:type="dxa"/>
            <w:gridSpan w:val="4"/>
            <w:vAlign w:val="center"/>
          </w:tcPr>
          <w:p w:rsidR="00A01C3F" w:rsidRPr="00C07DF9" w:rsidRDefault="00A01C3F" w:rsidP="000965FF">
            <w:pPr>
              <w:spacing w:line="300" w:lineRule="exact"/>
              <w:jc w:val="center"/>
              <w:rPr>
                <w:b/>
                <w:sz w:val="15"/>
                <w:szCs w:val="15"/>
              </w:rPr>
            </w:pPr>
            <w:r w:rsidRPr="00C07DF9">
              <w:rPr>
                <w:b/>
                <w:sz w:val="15"/>
                <w:szCs w:val="15"/>
              </w:rPr>
              <w:t>运营单位</w:t>
            </w:r>
          </w:p>
        </w:tc>
        <w:tc>
          <w:tcPr>
            <w:tcW w:w="4172" w:type="dxa"/>
            <w:gridSpan w:val="5"/>
            <w:vAlign w:val="center"/>
          </w:tcPr>
          <w:p w:rsidR="00A01C3F" w:rsidRPr="00517DB5" w:rsidRDefault="00A01C3F" w:rsidP="000965FF">
            <w:pPr>
              <w:spacing w:line="300" w:lineRule="exact"/>
              <w:jc w:val="center"/>
              <w:rPr>
                <w:sz w:val="15"/>
                <w:szCs w:val="15"/>
              </w:rPr>
            </w:pPr>
            <w:r w:rsidRPr="00517DB5">
              <w:rPr>
                <w:rFonts w:hint="eastAsia"/>
                <w:sz w:val="15"/>
                <w:szCs w:val="15"/>
              </w:rPr>
              <w:t>乐山市市中区艺家门窗厂</w:t>
            </w:r>
          </w:p>
        </w:tc>
        <w:tc>
          <w:tcPr>
            <w:tcW w:w="2611" w:type="dxa"/>
            <w:gridSpan w:val="4"/>
            <w:vAlign w:val="center"/>
          </w:tcPr>
          <w:p w:rsidR="00A01C3F" w:rsidRPr="00517DB5" w:rsidRDefault="00A01C3F" w:rsidP="000965FF">
            <w:pPr>
              <w:spacing w:line="300" w:lineRule="exact"/>
              <w:jc w:val="center"/>
              <w:rPr>
                <w:sz w:val="15"/>
                <w:szCs w:val="15"/>
              </w:rPr>
            </w:pPr>
            <w:r w:rsidRPr="00517DB5">
              <w:rPr>
                <w:b/>
                <w:sz w:val="15"/>
                <w:szCs w:val="15"/>
              </w:rPr>
              <w:t>运营单位</w:t>
            </w:r>
            <w:r w:rsidRPr="00517DB5">
              <w:rPr>
                <w:rFonts w:hint="eastAsia"/>
                <w:b/>
                <w:sz w:val="15"/>
                <w:szCs w:val="15"/>
              </w:rPr>
              <w:t>社会统一信用代码（或组织机构代码）</w:t>
            </w:r>
          </w:p>
        </w:tc>
        <w:tc>
          <w:tcPr>
            <w:tcW w:w="2154" w:type="dxa"/>
            <w:gridSpan w:val="4"/>
            <w:vAlign w:val="center"/>
          </w:tcPr>
          <w:p w:rsidR="00A01C3F" w:rsidRPr="00517DB5" w:rsidRDefault="00A01C3F" w:rsidP="000965FF">
            <w:pPr>
              <w:spacing w:line="300" w:lineRule="exact"/>
              <w:jc w:val="center"/>
              <w:rPr>
                <w:sz w:val="15"/>
                <w:szCs w:val="15"/>
              </w:rPr>
            </w:pPr>
            <w:r w:rsidRPr="00517DB5">
              <w:rPr>
                <w:rFonts w:hint="eastAsia"/>
                <w:sz w:val="15"/>
                <w:szCs w:val="15"/>
              </w:rPr>
              <w:t>92511102MA6374U86U</w:t>
            </w:r>
          </w:p>
        </w:tc>
        <w:tc>
          <w:tcPr>
            <w:tcW w:w="1741" w:type="dxa"/>
            <w:gridSpan w:val="3"/>
          </w:tcPr>
          <w:p w:rsidR="00A01C3F" w:rsidRPr="00517DB5" w:rsidRDefault="00A01C3F" w:rsidP="000965FF">
            <w:pPr>
              <w:spacing w:line="300" w:lineRule="exact"/>
              <w:jc w:val="center"/>
              <w:rPr>
                <w:b/>
                <w:sz w:val="15"/>
                <w:szCs w:val="15"/>
              </w:rPr>
            </w:pPr>
            <w:r w:rsidRPr="00517DB5">
              <w:rPr>
                <w:b/>
                <w:sz w:val="15"/>
                <w:szCs w:val="15"/>
              </w:rPr>
              <w:t>验收时间</w:t>
            </w:r>
          </w:p>
        </w:tc>
        <w:tc>
          <w:tcPr>
            <w:tcW w:w="2692" w:type="dxa"/>
            <w:gridSpan w:val="6"/>
          </w:tcPr>
          <w:p w:rsidR="00A01C3F" w:rsidRPr="00517DB5" w:rsidRDefault="00A01C3F" w:rsidP="000965FF">
            <w:pPr>
              <w:spacing w:line="300" w:lineRule="exact"/>
              <w:jc w:val="center"/>
              <w:rPr>
                <w:sz w:val="15"/>
                <w:szCs w:val="15"/>
              </w:rPr>
            </w:pPr>
            <w:r w:rsidRPr="00517DB5">
              <w:rPr>
                <w:rFonts w:hint="eastAsia"/>
                <w:sz w:val="15"/>
                <w:szCs w:val="15"/>
              </w:rPr>
              <w:t>2018.1.13</w:t>
            </w:r>
            <w:r w:rsidRPr="00517DB5">
              <w:rPr>
                <w:rFonts w:hint="eastAsia"/>
                <w:sz w:val="15"/>
                <w:szCs w:val="15"/>
              </w:rPr>
              <w:t>—</w:t>
            </w:r>
            <w:r w:rsidRPr="00517DB5">
              <w:rPr>
                <w:rFonts w:hint="eastAsia"/>
                <w:sz w:val="15"/>
                <w:szCs w:val="15"/>
              </w:rPr>
              <w:t>2018.1.14</w:t>
            </w:r>
          </w:p>
        </w:tc>
      </w:tr>
      <w:tr w:rsidR="00A01C3F" w:rsidRPr="00C07DF9" w:rsidTr="000965FF">
        <w:trPr>
          <w:cantSplit/>
          <w:trHeight w:val="70"/>
          <w:jc w:val="center"/>
        </w:trPr>
        <w:tc>
          <w:tcPr>
            <w:tcW w:w="607" w:type="dxa"/>
            <w:gridSpan w:val="2"/>
            <w:vMerge w:val="restart"/>
            <w:vAlign w:val="center"/>
          </w:tcPr>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污染</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物排</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放达</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标与</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总量</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控制（工</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业建</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设项</w:t>
            </w:r>
          </w:p>
          <w:p w:rsidR="00A01C3F" w:rsidRPr="00C07DF9" w:rsidRDefault="00A01C3F" w:rsidP="000965FF">
            <w:pPr>
              <w:spacing w:line="300" w:lineRule="exact"/>
              <w:rPr>
                <w:rFonts w:eastAsia="黑体"/>
                <w:b/>
                <w:spacing w:val="20"/>
                <w:sz w:val="15"/>
                <w:szCs w:val="15"/>
              </w:rPr>
            </w:pPr>
            <w:r w:rsidRPr="00C07DF9">
              <w:rPr>
                <w:rFonts w:eastAsia="黑体"/>
                <w:b/>
                <w:spacing w:val="20"/>
                <w:sz w:val="15"/>
                <w:szCs w:val="15"/>
              </w:rPr>
              <w:t>目详填）</w:t>
            </w:r>
          </w:p>
        </w:tc>
        <w:tc>
          <w:tcPr>
            <w:tcW w:w="1801" w:type="dxa"/>
            <w:gridSpan w:val="2"/>
            <w:vAlign w:val="center"/>
          </w:tcPr>
          <w:p w:rsidR="00A01C3F" w:rsidRPr="00C07DF9" w:rsidRDefault="00A01C3F" w:rsidP="000965FF">
            <w:pPr>
              <w:spacing w:line="300" w:lineRule="exact"/>
              <w:jc w:val="center"/>
              <w:rPr>
                <w:sz w:val="15"/>
                <w:szCs w:val="15"/>
              </w:rPr>
            </w:pPr>
            <w:r w:rsidRPr="00C07DF9">
              <w:rPr>
                <w:b/>
                <w:sz w:val="15"/>
                <w:szCs w:val="15"/>
              </w:rPr>
              <w:t>污染物</w:t>
            </w:r>
          </w:p>
        </w:tc>
        <w:tc>
          <w:tcPr>
            <w:tcW w:w="733" w:type="dxa"/>
            <w:vAlign w:val="center"/>
          </w:tcPr>
          <w:p w:rsidR="00A01C3F" w:rsidRPr="00C07DF9" w:rsidRDefault="00A01C3F" w:rsidP="000965FF">
            <w:pPr>
              <w:spacing w:line="300" w:lineRule="exact"/>
              <w:rPr>
                <w:b/>
                <w:sz w:val="15"/>
                <w:szCs w:val="15"/>
              </w:rPr>
            </w:pPr>
            <w:r w:rsidRPr="00C07DF9">
              <w:rPr>
                <w:b/>
                <w:sz w:val="15"/>
                <w:szCs w:val="15"/>
              </w:rPr>
              <w:t>原有排</w:t>
            </w:r>
          </w:p>
          <w:p w:rsidR="00A01C3F" w:rsidRPr="00C07DF9" w:rsidRDefault="00A01C3F" w:rsidP="000965FF">
            <w:pPr>
              <w:spacing w:line="300" w:lineRule="exact"/>
              <w:rPr>
                <w:b/>
                <w:sz w:val="15"/>
                <w:szCs w:val="15"/>
              </w:rPr>
            </w:pPr>
            <w:r w:rsidRPr="00C07DF9">
              <w:rPr>
                <w:b/>
                <w:sz w:val="15"/>
                <w:szCs w:val="15"/>
              </w:rPr>
              <w:t>放量</w:t>
            </w:r>
            <w:r w:rsidRPr="00C07DF9">
              <w:rPr>
                <w:b/>
                <w:sz w:val="15"/>
                <w:szCs w:val="15"/>
              </w:rPr>
              <w:t>(1)</w:t>
            </w:r>
          </w:p>
        </w:tc>
        <w:tc>
          <w:tcPr>
            <w:tcW w:w="1344" w:type="dxa"/>
            <w:vAlign w:val="center"/>
          </w:tcPr>
          <w:p w:rsidR="00A01C3F" w:rsidRPr="00C07DF9" w:rsidRDefault="00A01C3F" w:rsidP="000965FF">
            <w:pPr>
              <w:spacing w:line="300" w:lineRule="exact"/>
              <w:rPr>
                <w:b/>
                <w:sz w:val="15"/>
                <w:szCs w:val="15"/>
              </w:rPr>
            </w:pPr>
            <w:r w:rsidRPr="00C07DF9">
              <w:rPr>
                <w:b/>
                <w:sz w:val="15"/>
                <w:szCs w:val="15"/>
              </w:rPr>
              <w:t>本期工程实际排放浓度</w:t>
            </w:r>
            <w:r w:rsidRPr="00C07DF9">
              <w:rPr>
                <w:b/>
                <w:sz w:val="15"/>
                <w:szCs w:val="15"/>
              </w:rPr>
              <w:t>(2)</w:t>
            </w:r>
          </w:p>
        </w:tc>
        <w:tc>
          <w:tcPr>
            <w:tcW w:w="1146" w:type="dxa"/>
            <w:vAlign w:val="center"/>
          </w:tcPr>
          <w:p w:rsidR="00A01C3F" w:rsidRPr="00C07DF9" w:rsidRDefault="00A01C3F" w:rsidP="000965FF">
            <w:pPr>
              <w:spacing w:line="300" w:lineRule="exact"/>
              <w:rPr>
                <w:b/>
                <w:sz w:val="15"/>
                <w:szCs w:val="15"/>
              </w:rPr>
            </w:pPr>
            <w:r w:rsidRPr="00C07DF9">
              <w:rPr>
                <w:b/>
                <w:sz w:val="15"/>
                <w:szCs w:val="15"/>
              </w:rPr>
              <w:t>本期工程允许排放浓度</w:t>
            </w:r>
            <w:r w:rsidRPr="00C07DF9">
              <w:rPr>
                <w:b/>
                <w:sz w:val="15"/>
                <w:szCs w:val="15"/>
              </w:rPr>
              <w:t>(3)</w:t>
            </w:r>
          </w:p>
        </w:tc>
        <w:tc>
          <w:tcPr>
            <w:tcW w:w="949" w:type="dxa"/>
            <w:gridSpan w:val="2"/>
            <w:vAlign w:val="center"/>
          </w:tcPr>
          <w:p w:rsidR="00A01C3F" w:rsidRPr="00C07DF9" w:rsidRDefault="00A01C3F" w:rsidP="000965FF">
            <w:pPr>
              <w:spacing w:line="300" w:lineRule="exact"/>
              <w:rPr>
                <w:b/>
                <w:sz w:val="15"/>
                <w:szCs w:val="15"/>
              </w:rPr>
            </w:pPr>
            <w:r w:rsidRPr="00C07DF9">
              <w:rPr>
                <w:b/>
                <w:sz w:val="15"/>
                <w:szCs w:val="15"/>
              </w:rPr>
              <w:t>本期工程产生量</w:t>
            </w:r>
            <w:r w:rsidRPr="00C07DF9">
              <w:rPr>
                <w:b/>
                <w:sz w:val="15"/>
                <w:szCs w:val="15"/>
              </w:rPr>
              <w:t>(4)</w:t>
            </w:r>
          </w:p>
        </w:tc>
        <w:tc>
          <w:tcPr>
            <w:tcW w:w="1050" w:type="dxa"/>
            <w:vAlign w:val="center"/>
          </w:tcPr>
          <w:p w:rsidR="00A01C3F" w:rsidRPr="00C07DF9" w:rsidRDefault="00A01C3F" w:rsidP="000965FF">
            <w:pPr>
              <w:spacing w:line="300" w:lineRule="exact"/>
              <w:rPr>
                <w:b/>
                <w:sz w:val="15"/>
                <w:szCs w:val="15"/>
              </w:rPr>
            </w:pPr>
            <w:r w:rsidRPr="00C07DF9">
              <w:rPr>
                <w:b/>
                <w:sz w:val="15"/>
                <w:szCs w:val="15"/>
              </w:rPr>
              <w:t>本期工程自身削减量</w:t>
            </w:r>
            <w:r w:rsidRPr="00C07DF9">
              <w:rPr>
                <w:b/>
                <w:sz w:val="15"/>
                <w:szCs w:val="15"/>
              </w:rPr>
              <w:t>(5)</w:t>
            </w:r>
          </w:p>
        </w:tc>
        <w:tc>
          <w:tcPr>
            <w:tcW w:w="925" w:type="dxa"/>
            <w:gridSpan w:val="2"/>
            <w:vAlign w:val="center"/>
          </w:tcPr>
          <w:p w:rsidR="00A01C3F" w:rsidRPr="00C07DF9" w:rsidRDefault="00A01C3F" w:rsidP="000965FF">
            <w:pPr>
              <w:spacing w:line="300" w:lineRule="exact"/>
              <w:rPr>
                <w:b/>
                <w:sz w:val="15"/>
                <w:szCs w:val="15"/>
              </w:rPr>
            </w:pPr>
            <w:r w:rsidRPr="00C07DF9">
              <w:rPr>
                <w:b/>
                <w:sz w:val="15"/>
                <w:szCs w:val="15"/>
              </w:rPr>
              <w:t>本期工程实际排放量</w:t>
            </w:r>
            <w:r w:rsidRPr="00C07DF9">
              <w:rPr>
                <w:b/>
                <w:sz w:val="15"/>
                <w:szCs w:val="15"/>
              </w:rPr>
              <w:t>(6)</w:t>
            </w:r>
          </w:p>
        </w:tc>
        <w:tc>
          <w:tcPr>
            <w:tcW w:w="821" w:type="dxa"/>
            <w:gridSpan w:val="2"/>
            <w:vAlign w:val="center"/>
          </w:tcPr>
          <w:p w:rsidR="00A01C3F" w:rsidRPr="00C07DF9" w:rsidRDefault="00A01C3F" w:rsidP="000965FF">
            <w:pPr>
              <w:spacing w:line="300" w:lineRule="exact"/>
              <w:jc w:val="center"/>
              <w:rPr>
                <w:b/>
                <w:sz w:val="15"/>
                <w:szCs w:val="15"/>
              </w:rPr>
            </w:pPr>
            <w:r w:rsidRPr="00C07DF9">
              <w:rPr>
                <w:b/>
                <w:sz w:val="15"/>
                <w:szCs w:val="15"/>
              </w:rPr>
              <w:t>本期工程核定排放总量</w:t>
            </w:r>
            <w:r w:rsidRPr="00C07DF9">
              <w:rPr>
                <w:b/>
                <w:sz w:val="15"/>
                <w:szCs w:val="15"/>
              </w:rPr>
              <w:t>(7)</w:t>
            </w:r>
          </w:p>
        </w:tc>
        <w:tc>
          <w:tcPr>
            <w:tcW w:w="1918" w:type="dxa"/>
            <w:gridSpan w:val="2"/>
            <w:vAlign w:val="center"/>
          </w:tcPr>
          <w:p w:rsidR="00A01C3F" w:rsidRPr="00C07DF9" w:rsidRDefault="00A01C3F" w:rsidP="000965FF">
            <w:pPr>
              <w:spacing w:line="300" w:lineRule="exact"/>
              <w:rPr>
                <w:b/>
                <w:sz w:val="15"/>
                <w:szCs w:val="15"/>
              </w:rPr>
            </w:pPr>
            <w:r w:rsidRPr="00C07DF9">
              <w:rPr>
                <w:b/>
                <w:sz w:val="15"/>
                <w:szCs w:val="15"/>
              </w:rPr>
              <w:t>本期工程</w:t>
            </w:r>
            <w:r w:rsidRPr="00C07DF9">
              <w:rPr>
                <w:b/>
                <w:sz w:val="15"/>
                <w:szCs w:val="15"/>
              </w:rPr>
              <w:t>“</w:t>
            </w:r>
            <w:r w:rsidRPr="00C07DF9">
              <w:rPr>
                <w:b/>
                <w:sz w:val="15"/>
                <w:szCs w:val="15"/>
              </w:rPr>
              <w:t>以新带老</w:t>
            </w:r>
            <w:r w:rsidRPr="00C07DF9">
              <w:rPr>
                <w:b/>
                <w:sz w:val="15"/>
                <w:szCs w:val="15"/>
              </w:rPr>
              <w:t>”</w:t>
            </w:r>
            <w:r w:rsidRPr="00C07DF9">
              <w:rPr>
                <w:b/>
                <w:sz w:val="15"/>
                <w:szCs w:val="15"/>
              </w:rPr>
              <w:t>削减量</w:t>
            </w:r>
            <w:r w:rsidRPr="00C07DF9">
              <w:rPr>
                <w:b/>
                <w:sz w:val="15"/>
                <w:szCs w:val="15"/>
              </w:rPr>
              <w:t>(8)</w:t>
            </w:r>
          </w:p>
        </w:tc>
        <w:tc>
          <w:tcPr>
            <w:tcW w:w="961" w:type="dxa"/>
            <w:gridSpan w:val="3"/>
            <w:vAlign w:val="center"/>
          </w:tcPr>
          <w:p w:rsidR="00A01C3F" w:rsidRPr="00C07DF9" w:rsidRDefault="00A01C3F" w:rsidP="000965FF">
            <w:pPr>
              <w:spacing w:line="300" w:lineRule="exact"/>
              <w:rPr>
                <w:b/>
                <w:sz w:val="15"/>
                <w:szCs w:val="15"/>
              </w:rPr>
            </w:pPr>
            <w:r w:rsidRPr="00C07DF9">
              <w:rPr>
                <w:b/>
                <w:sz w:val="15"/>
                <w:szCs w:val="15"/>
              </w:rPr>
              <w:t>全厂实际排放总量</w:t>
            </w:r>
            <w:r w:rsidRPr="00C07DF9">
              <w:rPr>
                <w:b/>
                <w:sz w:val="15"/>
                <w:szCs w:val="15"/>
              </w:rPr>
              <w:t>(9)</w:t>
            </w:r>
          </w:p>
        </w:tc>
        <w:tc>
          <w:tcPr>
            <w:tcW w:w="1583" w:type="dxa"/>
            <w:gridSpan w:val="3"/>
            <w:vAlign w:val="center"/>
          </w:tcPr>
          <w:p w:rsidR="00A01C3F" w:rsidRPr="00C07DF9" w:rsidRDefault="00A01C3F" w:rsidP="000965FF">
            <w:pPr>
              <w:spacing w:line="300" w:lineRule="exact"/>
              <w:rPr>
                <w:b/>
                <w:sz w:val="15"/>
                <w:szCs w:val="15"/>
              </w:rPr>
            </w:pPr>
            <w:r w:rsidRPr="00C07DF9">
              <w:rPr>
                <w:b/>
                <w:sz w:val="15"/>
                <w:szCs w:val="15"/>
              </w:rPr>
              <w:t>全厂核定排放总量</w:t>
            </w:r>
            <w:r w:rsidRPr="00C07DF9">
              <w:rPr>
                <w:b/>
                <w:sz w:val="15"/>
                <w:szCs w:val="15"/>
              </w:rPr>
              <w:t>(10)</w:t>
            </w:r>
          </w:p>
        </w:tc>
        <w:tc>
          <w:tcPr>
            <w:tcW w:w="1133" w:type="dxa"/>
            <w:gridSpan w:val="2"/>
            <w:vAlign w:val="center"/>
          </w:tcPr>
          <w:p w:rsidR="00A01C3F" w:rsidRPr="00C07DF9" w:rsidRDefault="00A01C3F" w:rsidP="000965FF">
            <w:pPr>
              <w:spacing w:line="300" w:lineRule="exact"/>
              <w:rPr>
                <w:b/>
                <w:sz w:val="15"/>
                <w:szCs w:val="15"/>
              </w:rPr>
            </w:pPr>
            <w:r w:rsidRPr="00C07DF9">
              <w:rPr>
                <w:b/>
                <w:sz w:val="15"/>
                <w:szCs w:val="15"/>
              </w:rPr>
              <w:t>区域平衡替代削减量</w:t>
            </w:r>
            <w:r w:rsidRPr="00C07DF9">
              <w:rPr>
                <w:b/>
                <w:sz w:val="15"/>
                <w:szCs w:val="15"/>
              </w:rPr>
              <w:t>(11)</w:t>
            </w:r>
          </w:p>
        </w:tc>
        <w:tc>
          <w:tcPr>
            <w:tcW w:w="807" w:type="dxa"/>
            <w:gridSpan w:val="2"/>
            <w:vAlign w:val="center"/>
          </w:tcPr>
          <w:p w:rsidR="00A01C3F" w:rsidRPr="00C07DF9" w:rsidRDefault="00A01C3F" w:rsidP="000965FF">
            <w:pPr>
              <w:spacing w:line="300" w:lineRule="exact"/>
              <w:rPr>
                <w:b/>
                <w:sz w:val="15"/>
                <w:szCs w:val="15"/>
              </w:rPr>
            </w:pPr>
            <w:r w:rsidRPr="00C07DF9">
              <w:rPr>
                <w:b/>
                <w:sz w:val="15"/>
                <w:szCs w:val="15"/>
              </w:rPr>
              <w:t>排放增减量</w:t>
            </w:r>
            <w:r w:rsidRPr="00C07DF9">
              <w:rPr>
                <w:b/>
                <w:sz w:val="15"/>
                <w:szCs w:val="15"/>
              </w:rPr>
              <w:t>(12)</w:t>
            </w:r>
          </w:p>
        </w:tc>
      </w:tr>
      <w:tr w:rsidR="00A01C3F" w:rsidRPr="00F868C4" w:rsidTr="000965FF">
        <w:trPr>
          <w:cantSplit/>
          <w:trHeight w:val="70"/>
          <w:jc w:val="center"/>
        </w:trPr>
        <w:tc>
          <w:tcPr>
            <w:tcW w:w="607" w:type="dxa"/>
            <w:gridSpan w:val="2"/>
            <w:vMerge/>
            <w:vAlign w:val="center"/>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sz w:val="15"/>
                <w:szCs w:val="15"/>
              </w:rPr>
            </w:pPr>
            <w:r w:rsidRPr="00C07DF9">
              <w:rPr>
                <w:rFonts w:eastAsia="黑体"/>
                <w:b/>
                <w:sz w:val="15"/>
                <w:szCs w:val="15"/>
              </w:rPr>
              <w:t>废水</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化学需氧量</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氨氮</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石油类</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19"/>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rFonts w:eastAsia="黑体"/>
                <w:b/>
                <w:sz w:val="15"/>
                <w:szCs w:val="15"/>
              </w:rPr>
            </w:pPr>
            <w:r w:rsidRPr="00C07DF9">
              <w:rPr>
                <w:rFonts w:eastAsia="黑体"/>
                <w:b/>
                <w:sz w:val="15"/>
                <w:szCs w:val="15"/>
              </w:rPr>
              <w:t>废气</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19"/>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二氧化硫</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textAlignment w:val="center"/>
              <w:rPr>
                <w:color w:val="0000FF"/>
                <w:sz w:val="15"/>
                <w:szCs w:val="15"/>
              </w:rPr>
            </w:pPr>
          </w:p>
        </w:tc>
        <w:tc>
          <w:tcPr>
            <w:tcW w:w="807" w:type="dxa"/>
            <w:gridSpan w:val="2"/>
            <w:vAlign w:val="center"/>
          </w:tcPr>
          <w:p w:rsidR="00A01C3F" w:rsidRPr="00F868C4" w:rsidRDefault="00A01C3F" w:rsidP="000965FF">
            <w:pPr>
              <w:spacing w:line="300" w:lineRule="exact"/>
              <w:jc w:val="center"/>
              <w:textAlignment w:val="center"/>
              <w:rPr>
                <w:color w:val="0000FF"/>
                <w:sz w:val="15"/>
                <w:szCs w:val="15"/>
              </w:rPr>
            </w:pPr>
          </w:p>
        </w:tc>
      </w:tr>
      <w:tr w:rsidR="00A01C3F" w:rsidRPr="00F868C4" w:rsidTr="000965FF">
        <w:trPr>
          <w:cantSplit/>
          <w:trHeight w:val="19"/>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烟尘</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textAlignment w:val="center"/>
              <w:rPr>
                <w:color w:val="0000FF"/>
                <w:sz w:val="15"/>
                <w:szCs w:val="15"/>
              </w:rPr>
            </w:pPr>
          </w:p>
        </w:tc>
        <w:tc>
          <w:tcPr>
            <w:tcW w:w="807" w:type="dxa"/>
            <w:gridSpan w:val="2"/>
            <w:vAlign w:val="center"/>
          </w:tcPr>
          <w:p w:rsidR="00A01C3F" w:rsidRPr="00F868C4" w:rsidRDefault="00A01C3F" w:rsidP="000965FF">
            <w:pPr>
              <w:spacing w:line="300" w:lineRule="exact"/>
              <w:jc w:val="center"/>
              <w:textAlignment w:val="center"/>
              <w:rPr>
                <w:color w:val="0000FF"/>
                <w:sz w:val="15"/>
                <w:szCs w:val="15"/>
              </w:rPr>
            </w:pPr>
          </w:p>
        </w:tc>
      </w:tr>
      <w:tr w:rsidR="00A01C3F" w:rsidRPr="00F868C4" w:rsidTr="000965FF">
        <w:trPr>
          <w:cantSplit/>
          <w:trHeight w:val="19"/>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工业粉尘</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b/>
                <w:sz w:val="15"/>
                <w:szCs w:val="15"/>
              </w:rPr>
            </w:pPr>
            <w:r w:rsidRPr="00C07DF9">
              <w:rPr>
                <w:b/>
                <w:sz w:val="15"/>
                <w:szCs w:val="15"/>
              </w:rPr>
              <w:t>氮氧化物</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textAlignment w:val="center"/>
              <w:rPr>
                <w:color w:val="0000FF"/>
                <w:sz w:val="15"/>
                <w:szCs w:val="15"/>
              </w:rPr>
            </w:pPr>
          </w:p>
        </w:tc>
        <w:tc>
          <w:tcPr>
            <w:tcW w:w="807" w:type="dxa"/>
            <w:gridSpan w:val="2"/>
            <w:vAlign w:val="center"/>
          </w:tcPr>
          <w:p w:rsidR="00A01C3F" w:rsidRPr="00F868C4" w:rsidRDefault="00A01C3F" w:rsidP="000965FF">
            <w:pPr>
              <w:spacing w:line="300" w:lineRule="exact"/>
              <w:jc w:val="center"/>
              <w:textAlignment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801" w:type="dxa"/>
            <w:gridSpan w:val="2"/>
            <w:vAlign w:val="center"/>
          </w:tcPr>
          <w:p w:rsidR="00A01C3F" w:rsidRPr="00C07DF9" w:rsidRDefault="00A01C3F" w:rsidP="000965FF">
            <w:pPr>
              <w:spacing w:line="300" w:lineRule="exact"/>
              <w:jc w:val="center"/>
              <w:rPr>
                <w:rFonts w:eastAsia="黑体"/>
                <w:b/>
                <w:sz w:val="15"/>
                <w:szCs w:val="15"/>
              </w:rPr>
            </w:pPr>
            <w:r w:rsidRPr="00C07DF9">
              <w:rPr>
                <w:rFonts w:eastAsia="黑体"/>
                <w:b/>
                <w:sz w:val="15"/>
                <w:szCs w:val="15"/>
              </w:rPr>
              <w:t>工业固体废物</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036" w:type="dxa"/>
            <w:vMerge w:val="restart"/>
          </w:tcPr>
          <w:p w:rsidR="00A01C3F" w:rsidRPr="00C07DF9" w:rsidRDefault="00A01C3F" w:rsidP="000965FF">
            <w:pPr>
              <w:spacing w:line="300" w:lineRule="exact"/>
              <w:rPr>
                <w:sz w:val="15"/>
                <w:szCs w:val="15"/>
              </w:rPr>
            </w:pPr>
            <w:r w:rsidRPr="00C07DF9">
              <w:rPr>
                <w:b/>
                <w:sz w:val="15"/>
                <w:szCs w:val="15"/>
              </w:rPr>
              <w:t>与项目有关的其</w:t>
            </w:r>
            <w:r w:rsidRPr="00C07DF9">
              <w:rPr>
                <w:rFonts w:hint="eastAsia"/>
                <w:b/>
                <w:sz w:val="15"/>
                <w:szCs w:val="15"/>
              </w:rPr>
              <w:t>他</w:t>
            </w:r>
            <w:r w:rsidRPr="00C07DF9">
              <w:rPr>
                <w:b/>
                <w:sz w:val="15"/>
                <w:szCs w:val="15"/>
              </w:rPr>
              <w:t>特征污染物</w:t>
            </w:r>
          </w:p>
        </w:tc>
        <w:tc>
          <w:tcPr>
            <w:tcW w:w="765" w:type="dxa"/>
            <w:vAlign w:val="center"/>
          </w:tcPr>
          <w:p w:rsidR="00A01C3F" w:rsidRPr="00C07DF9" w:rsidRDefault="00A01C3F" w:rsidP="000965FF">
            <w:pPr>
              <w:spacing w:line="300" w:lineRule="exact"/>
              <w:rPr>
                <w:sz w:val="15"/>
                <w:szCs w:val="15"/>
              </w:rPr>
            </w:pPr>
            <w:r w:rsidRPr="00C07DF9">
              <w:rPr>
                <w:rFonts w:hint="eastAsia"/>
                <w:sz w:val="15"/>
                <w:szCs w:val="15"/>
              </w:rPr>
              <w:t>SS</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036" w:type="dxa"/>
            <w:vMerge/>
          </w:tcPr>
          <w:p w:rsidR="00A01C3F" w:rsidRPr="00C07DF9" w:rsidRDefault="00A01C3F" w:rsidP="000965FF">
            <w:pPr>
              <w:spacing w:line="300" w:lineRule="exact"/>
              <w:rPr>
                <w:b/>
                <w:sz w:val="15"/>
                <w:szCs w:val="15"/>
              </w:rPr>
            </w:pPr>
          </w:p>
        </w:tc>
        <w:tc>
          <w:tcPr>
            <w:tcW w:w="765" w:type="dxa"/>
            <w:vAlign w:val="center"/>
          </w:tcPr>
          <w:p w:rsidR="00A01C3F" w:rsidRPr="00C07DF9" w:rsidRDefault="00A01C3F" w:rsidP="000965FF">
            <w:pPr>
              <w:spacing w:line="300" w:lineRule="exact"/>
              <w:rPr>
                <w:sz w:val="15"/>
                <w:szCs w:val="15"/>
              </w:rPr>
            </w:pPr>
            <w:r w:rsidRPr="00C07DF9">
              <w:rPr>
                <w:rFonts w:hint="eastAsia"/>
                <w:sz w:val="15"/>
                <w:szCs w:val="15"/>
              </w:rPr>
              <w:t>总磷</w:t>
            </w:r>
          </w:p>
        </w:tc>
        <w:tc>
          <w:tcPr>
            <w:tcW w:w="733" w:type="dxa"/>
            <w:vAlign w:val="center"/>
          </w:tcPr>
          <w:p w:rsidR="00A01C3F" w:rsidRPr="00F868C4" w:rsidRDefault="00A01C3F" w:rsidP="000965FF">
            <w:pPr>
              <w:spacing w:line="300" w:lineRule="exact"/>
              <w:jc w:val="center"/>
              <w:rPr>
                <w:color w:val="0000FF"/>
                <w:sz w:val="15"/>
                <w:szCs w:val="15"/>
              </w:rPr>
            </w:pPr>
          </w:p>
        </w:tc>
        <w:tc>
          <w:tcPr>
            <w:tcW w:w="1344" w:type="dxa"/>
            <w:vAlign w:val="center"/>
          </w:tcPr>
          <w:p w:rsidR="00A01C3F" w:rsidRPr="00F868C4" w:rsidRDefault="00A01C3F" w:rsidP="000965FF">
            <w:pPr>
              <w:spacing w:line="300" w:lineRule="exact"/>
              <w:jc w:val="center"/>
              <w:rPr>
                <w:color w:val="0000FF"/>
                <w:sz w:val="15"/>
                <w:szCs w:val="15"/>
              </w:rPr>
            </w:pPr>
          </w:p>
        </w:tc>
        <w:tc>
          <w:tcPr>
            <w:tcW w:w="1146" w:type="dxa"/>
            <w:vAlign w:val="center"/>
          </w:tcPr>
          <w:p w:rsidR="00A01C3F" w:rsidRPr="00F868C4" w:rsidRDefault="00A01C3F" w:rsidP="000965FF">
            <w:pPr>
              <w:spacing w:line="300" w:lineRule="exact"/>
              <w:jc w:val="center"/>
              <w:rPr>
                <w:color w:val="0000FF"/>
                <w:sz w:val="15"/>
                <w:szCs w:val="15"/>
              </w:rPr>
            </w:pPr>
          </w:p>
        </w:tc>
        <w:tc>
          <w:tcPr>
            <w:tcW w:w="949" w:type="dxa"/>
            <w:gridSpan w:val="2"/>
            <w:vAlign w:val="center"/>
          </w:tcPr>
          <w:p w:rsidR="00A01C3F" w:rsidRPr="00F868C4" w:rsidRDefault="00A01C3F" w:rsidP="000965FF">
            <w:pPr>
              <w:spacing w:line="300" w:lineRule="exact"/>
              <w:jc w:val="center"/>
              <w:rPr>
                <w:color w:val="0000FF"/>
                <w:sz w:val="15"/>
                <w:szCs w:val="15"/>
              </w:rPr>
            </w:pPr>
          </w:p>
        </w:tc>
        <w:tc>
          <w:tcPr>
            <w:tcW w:w="1050" w:type="dxa"/>
            <w:vAlign w:val="center"/>
          </w:tcPr>
          <w:p w:rsidR="00A01C3F" w:rsidRPr="00F868C4" w:rsidRDefault="00A01C3F" w:rsidP="000965FF">
            <w:pPr>
              <w:spacing w:line="300" w:lineRule="exact"/>
              <w:jc w:val="center"/>
              <w:rPr>
                <w:color w:val="0000FF"/>
                <w:sz w:val="15"/>
                <w:szCs w:val="15"/>
              </w:rPr>
            </w:pPr>
          </w:p>
        </w:tc>
        <w:tc>
          <w:tcPr>
            <w:tcW w:w="925" w:type="dxa"/>
            <w:gridSpan w:val="2"/>
            <w:vAlign w:val="center"/>
          </w:tcPr>
          <w:p w:rsidR="00A01C3F" w:rsidRPr="00F868C4" w:rsidRDefault="00A01C3F" w:rsidP="000965FF">
            <w:pPr>
              <w:spacing w:line="300" w:lineRule="exact"/>
              <w:jc w:val="center"/>
              <w:rPr>
                <w:color w:val="0000FF"/>
                <w:sz w:val="15"/>
                <w:szCs w:val="15"/>
              </w:rPr>
            </w:pPr>
          </w:p>
        </w:tc>
        <w:tc>
          <w:tcPr>
            <w:tcW w:w="821" w:type="dxa"/>
            <w:gridSpan w:val="2"/>
            <w:vAlign w:val="center"/>
          </w:tcPr>
          <w:p w:rsidR="00A01C3F" w:rsidRPr="00F868C4" w:rsidRDefault="00A01C3F" w:rsidP="000965FF">
            <w:pPr>
              <w:spacing w:line="300" w:lineRule="exact"/>
              <w:jc w:val="center"/>
              <w:rPr>
                <w:color w:val="0000FF"/>
                <w:sz w:val="15"/>
                <w:szCs w:val="15"/>
              </w:rPr>
            </w:pPr>
          </w:p>
        </w:tc>
        <w:tc>
          <w:tcPr>
            <w:tcW w:w="1918" w:type="dxa"/>
            <w:gridSpan w:val="2"/>
            <w:vAlign w:val="center"/>
          </w:tcPr>
          <w:p w:rsidR="00A01C3F" w:rsidRPr="00F868C4" w:rsidRDefault="00A01C3F" w:rsidP="000965FF">
            <w:pPr>
              <w:spacing w:line="300" w:lineRule="exact"/>
              <w:jc w:val="center"/>
              <w:rPr>
                <w:color w:val="0000FF"/>
                <w:sz w:val="15"/>
                <w:szCs w:val="15"/>
              </w:rPr>
            </w:pPr>
          </w:p>
        </w:tc>
        <w:tc>
          <w:tcPr>
            <w:tcW w:w="961" w:type="dxa"/>
            <w:gridSpan w:val="3"/>
            <w:vAlign w:val="center"/>
          </w:tcPr>
          <w:p w:rsidR="00A01C3F" w:rsidRPr="00F868C4" w:rsidRDefault="00A01C3F" w:rsidP="000965FF">
            <w:pPr>
              <w:spacing w:line="300" w:lineRule="exact"/>
              <w:jc w:val="center"/>
              <w:rPr>
                <w:color w:val="0000FF"/>
                <w:sz w:val="15"/>
                <w:szCs w:val="15"/>
              </w:rPr>
            </w:pPr>
          </w:p>
        </w:tc>
        <w:tc>
          <w:tcPr>
            <w:tcW w:w="1583" w:type="dxa"/>
            <w:gridSpan w:val="3"/>
            <w:vAlign w:val="center"/>
          </w:tcPr>
          <w:p w:rsidR="00A01C3F" w:rsidRPr="00F868C4" w:rsidRDefault="00A01C3F" w:rsidP="000965FF">
            <w:pPr>
              <w:spacing w:line="300" w:lineRule="exact"/>
              <w:jc w:val="center"/>
              <w:rPr>
                <w:color w:val="0000FF"/>
                <w:sz w:val="15"/>
                <w:szCs w:val="15"/>
              </w:rPr>
            </w:pPr>
          </w:p>
        </w:tc>
        <w:tc>
          <w:tcPr>
            <w:tcW w:w="1133" w:type="dxa"/>
            <w:gridSpan w:val="2"/>
            <w:vAlign w:val="center"/>
          </w:tcPr>
          <w:p w:rsidR="00A01C3F" w:rsidRPr="00F868C4" w:rsidRDefault="00A01C3F" w:rsidP="000965FF">
            <w:pPr>
              <w:spacing w:line="300" w:lineRule="exact"/>
              <w:jc w:val="center"/>
              <w:rPr>
                <w:color w:val="0000FF"/>
                <w:sz w:val="15"/>
                <w:szCs w:val="15"/>
              </w:rPr>
            </w:pPr>
          </w:p>
        </w:tc>
        <w:tc>
          <w:tcPr>
            <w:tcW w:w="807" w:type="dxa"/>
            <w:gridSpan w:val="2"/>
            <w:vAlign w:val="center"/>
          </w:tcPr>
          <w:p w:rsidR="00A01C3F" w:rsidRPr="00F868C4" w:rsidRDefault="00A01C3F" w:rsidP="000965FF">
            <w:pPr>
              <w:spacing w:line="300" w:lineRule="exact"/>
              <w:jc w:val="center"/>
              <w:rPr>
                <w:color w:val="0000FF"/>
                <w:sz w:val="15"/>
                <w:szCs w:val="15"/>
              </w:rPr>
            </w:pPr>
          </w:p>
        </w:tc>
      </w:tr>
      <w:tr w:rsidR="00A01C3F" w:rsidRPr="00F868C4" w:rsidTr="000965FF">
        <w:trPr>
          <w:cantSplit/>
          <w:trHeight w:val="70"/>
          <w:jc w:val="center"/>
        </w:trPr>
        <w:tc>
          <w:tcPr>
            <w:tcW w:w="607" w:type="dxa"/>
            <w:gridSpan w:val="2"/>
            <w:vMerge/>
          </w:tcPr>
          <w:p w:rsidR="00A01C3F" w:rsidRPr="00C07DF9" w:rsidRDefault="00A01C3F" w:rsidP="000965FF">
            <w:pPr>
              <w:spacing w:line="300" w:lineRule="exact"/>
              <w:rPr>
                <w:sz w:val="15"/>
                <w:szCs w:val="15"/>
              </w:rPr>
            </w:pPr>
          </w:p>
        </w:tc>
        <w:tc>
          <w:tcPr>
            <w:tcW w:w="1036" w:type="dxa"/>
            <w:vMerge/>
          </w:tcPr>
          <w:p w:rsidR="00A01C3F" w:rsidRPr="00C07DF9" w:rsidRDefault="00A01C3F" w:rsidP="000965FF">
            <w:pPr>
              <w:spacing w:line="300" w:lineRule="exact"/>
              <w:rPr>
                <w:b/>
                <w:sz w:val="15"/>
                <w:szCs w:val="15"/>
              </w:rPr>
            </w:pPr>
          </w:p>
        </w:tc>
        <w:tc>
          <w:tcPr>
            <w:tcW w:w="765" w:type="dxa"/>
            <w:vAlign w:val="center"/>
          </w:tcPr>
          <w:p w:rsidR="00A01C3F" w:rsidRPr="00C07DF9" w:rsidRDefault="00A01C3F" w:rsidP="000965FF">
            <w:pPr>
              <w:spacing w:line="300" w:lineRule="exact"/>
              <w:rPr>
                <w:sz w:val="15"/>
                <w:szCs w:val="15"/>
              </w:rPr>
            </w:pPr>
          </w:p>
        </w:tc>
        <w:tc>
          <w:tcPr>
            <w:tcW w:w="733" w:type="dxa"/>
          </w:tcPr>
          <w:p w:rsidR="00A01C3F" w:rsidRPr="00F868C4" w:rsidRDefault="00A01C3F" w:rsidP="000965FF">
            <w:pPr>
              <w:spacing w:line="300" w:lineRule="exact"/>
              <w:jc w:val="center"/>
              <w:rPr>
                <w:color w:val="0000FF"/>
                <w:sz w:val="15"/>
                <w:szCs w:val="15"/>
              </w:rPr>
            </w:pPr>
          </w:p>
        </w:tc>
        <w:tc>
          <w:tcPr>
            <w:tcW w:w="1344" w:type="dxa"/>
          </w:tcPr>
          <w:p w:rsidR="00A01C3F" w:rsidRPr="00F868C4" w:rsidRDefault="00A01C3F" w:rsidP="000965FF">
            <w:pPr>
              <w:spacing w:line="300" w:lineRule="exact"/>
              <w:jc w:val="center"/>
              <w:rPr>
                <w:color w:val="0000FF"/>
                <w:sz w:val="15"/>
                <w:szCs w:val="15"/>
              </w:rPr>
            </w:pPr>
          </w:p>
        </w:tc>
        <w:tc>
          <w:tcPr>
            <w:tcW w:w="1146" w:type="dxa"/>
          </w:tcPr>
          <w:p w:rsidR="00A01C3F" w:rsidRPr="00F868C4" w:rsidRDefault="00A01C3F" w:rsidP="000965FF">
            <w:pPr>
              <w:spacing w:line="300" w:lineRule="exact"/>
              <w:jc w:val="center"/>
              <w:rPr>
                <w:color w:val="0000FF"/>
                <w:sz w:val="15"/>
                <w:szCs w:val="15"/>
              </w:rPr>
            </w:pPr>
          </w:p>
        </w:tc>
        <w:tc>
          <w:tcPr>
            <w:tcW w:w="949" w:type="dxa"/>
            <w:gridSpan w:val="2"/>
          </w:tcPr>
          <w:p w:rsidR="00A01C3F" w:rsidRPr="00F868C4" w:rsidRDefault="00A01C3F" w:rsidP="000965FF">
            <w:pPr>
              <w:spacing w:line="300" w:lineRule="exact"/>
              <w:jc w:val="center"/>
              <w:rPr>
                <w:color w:val="0000FF"/>
                <w:sz w:val="15"/>
                <w:szCs w:val="15"/>
              </w:rPr>
            </w:pPr>
          </w:p>
        </w:tc>
        <w:tc>
          <w:tcPr>
            <w:tcW w:w="1050" w:type="dxa"/>
          </w:tcPr>
          <w:p w:rsidR="00A01C3F" w:rsidRPr="00F868C4" w:rsidRDefault="00A01C3F" w:rsidP="000965FF">
            <w:pPr>
              <w:spacing w:line="300" w:lineRule="exact"/>
              <w:jc w:val="center"/>
              <w:rPr>
                <w:color w:val="0000FF"/>
                <w:sz w:val="15"/>
                <w:szCs w:val="15"/>
              </w:rPr>
            </w:pPr>
          </w:p>
        </w:tc>
        <w:tc>
          <w:tcPr>
            <w:tcW w:w="925" w:type="dxa"/>
            <w:gridSpan w:val="2"/>
          </w:tcPr>
          <w:p w:rsidR="00A01C3F" w:rsidRPr="00F868C4" w:rsidRDefault="00A01C3F" w:rsidP="000965FF">
            <w:pPr>
              <w:spacing w:line="300" w:lineRule="exact"/>
              <w:jc w:val="center"/>
              <w:rPr>
                <w:color w:val="0000FF"/>
                <w:sz w:val="15"/>
                <w:szCs w:val="15"/>
              </w:rPr>
            </w:pPr>
          </w:p>
        </w:tc>
        <w:tc>
          <w:tcPr>
            <w:tcW w:w="821" w:type="dxa"/>
            <w:gridSpan w:val="2"/>
          </w:tcPr>
          <w:p w:rsidR="00A01C3F" w:rsidRPr="00F868C4" w:rsidRDefault="00A01C3F" w:rsidP="000965FF">
            <w:pPr>
              <w:spacing w:line="300" w:lineRule="exact"/>
              <w:jc w:val="center"/>
              <w:rPr>
                <w:color w:val="0000FF"/>
                <w:sz w:val="15"/>
                <w:szCs w:val="15"/>
              </w:rPr>
            </w:pPr>
          </w:p>
        </w:tc>
        <w:tc>
          <w:tcPr>
            <w:tcW w:w="1918" w:type="dxa"/>
            <w:gridSpan w:val="2"/>
          </w:tcPr>
          <w:p w:rsidR="00A01C3F" w:rsidRPr="00F868C4" w:rsidRDefault="00A01C3F" w:rsidP="000965FF">
            <w:pPr>
              <w:spacing w:line="300" w:lineRule="exact"/>
              <w:jc w:val="center"/>
              <w:rPr>
                <w:color w:val="0000FF"/>
                <w:sz w:val="15"/>
                <w:szCs w:val="15"/>
              </w:rPr>
            </w:pPr>
          </w:p>
        </w:tc>
        <w:tc>
          <w:tcPr>
            <w:tcW w:w="961" w:type="dxa"/>
            <w:gridSpan w:val="3"/>
          </w:tcPr>
          <w:p w:rsidR="00A01C3F" w:rsidRPr="00F868C4" w:rsidRDefault="00A01C3F" w:rsidP="000965FF">
            <w:pPr>
              <w:spacing w:line="300" w:lineRule="exact"/>
              <w:jc w:val="center"/>
              <w:rPr>
                <w:color w:val="0000FF"/>
                <w:sz w:val="15"/>
                <w:szCs w:val="15"/>
              </w:rPr>
            </w:pPr>
          </w:p>
        </w:tc>
        <w:tc>
          <w:tcPr>
            <w:tcW w:w="1583" w:type="dxa"/>
            <w:gridSpan w:val="3"/>
          </w:tcPr>
          <w:p w:rsidR="00A01C3F" w:rsidRPr="00F868C4" w:rsidRDefault="00A01C3F" w:rsidP="000965FF">
            <w:pPr>
              <w:spacing w:line="300" w:lineRule="exact"/>
              <w:jc w:val="center"/>
              <w:rPr>
                <w:color w:val="0000FF"/>
                <w:sz w:val="15"/>
                <w:szCs w:val="15"/>
              </w:rPr>
            </w:pPr>
          </w:p>
        </w:tc>
        <w:tc>
          <w:tcPr>
            <w:tcW w:w="1133" w:type="dxa"/>
            <w:gridSpan w:val="2"/>
          </w:tcPr>
          <w:p w:rsidR="00A01C3F" w:rsidRPr="00F868C4" w:rsidRDefault="00A01C3F" w:rsidP="000965FF">
            <w:pPr>
              <w:spacing w:line="300" w:lineRule="exact"/>
              <w:jc w:val="center"/>
              <w:rPr>
                <w:color w:val="0000FF"/>
                <w:sz w:val="15"/>
                <w:szCs w:val="15"/>
              </w:rPr>
            </w:pPr>
          </w:p>
        </w:tc>
        <w:tc>
          <w:tcPr>
            <w:tcW w:w="807" w:type="dxa"/>
            <w:gridSpan w:val="2"/>
          </w:tcPr>
          <w:p w:rsidR="00A01C3F" w:rsidRPr="00F868C4" w:rsidRDefault="00A01C3F" w:rsidP="000965FF">
            <w:pPr>
              <w:spacing w:line="300" w:lineRule="exact"/>
              <w:jc w:val="center"/>
              <w:rPr>
                <w:color w:val="0000FF"/>
                <w:sz w:val="15"/>
                <w:szCs w:val="15"/>
              </w:rPr>
            </w:pPr>
          </w:p>
        </w:tc>
      </w:tr>
    </w:tbl>
    <w:p w:rsidR="00A01C3F" w:rsidRPr="00C07DF9" w:rsidRDefault="00A01C3F" w:rsidP="00A01C3F">
      <w:pPr>
        <w:rPr>
          <w:sz w:val="15"/>
          <w:szCs w:val="15"/>
        </w:rPr>
      </w:pPr>
      <w:r w:rsidRPr="00C07DF9">
        <w:rPr>
          <w:b/>
          <w:sz w:val="15"/>
          <w:szCs w:val="15"/>
        </w:rPr>
        <w:t>注</w:t>
      </w:r>
      <w:r w:rsidRPr="00C07DF9">
        <w:rPr>
          <w:sz w:val="15"/>
          <w:szCs w:val="15"/>
        </w:rPr>
        <w:t>：</w:t>
      </w:r>
      <w:r w:rsidRPr="00C07DF9">
        <w:rPr>
          <w:sz w:val="15"/>
          <w:szCs w:val="15"/>
        </w:rPr>
        <w:t>1</w:t>
      </w:r>
      <w:r w:rsidRPr="00C07DF9">
        <w:rPr>
          <w:sz w:val="15"/>
          <w:szCs w:val="15"/>
        </w:rPr>
        <w:t>、</w:t>
      </w:r>
      <w:r w:rsidRPr="00C07DF9">
        <w:rPr>
          <w:spacing w:val="-4"/>
          <w:sz w:val="15"/>
          <w:szCs w:val="15"/>
        </w:rPr>
        <w:t>排放增减量：（</w:t>
      </w:r>
      <w:r w:rsidRPr="00C07DF9">
        <w:rPr>
          <w:spacing w:val="-4"/>
          <w:sz w:val="15"/>
          <w:szCs w:val="15"/>
        </w:rPr>
        <w:t>+</w:t>
      </w:r>
      <w:r w:rsidRPr="00C07DF9">
        <w:rPr>
          <w:spacing w:val="-4"/>
          <w:sz w:val="15"/>
          <w:szCs w:val="15"/>
        </w:rPr>
        <w:t>）表示增加，（</w:t>
      </w:r>
      <w:r w:rsidRPr="00C07DF9">
        <w:rPr>
          <w:spacing w:val="-4"/>
          <w:sz w:val="15"/>
          <w:szCs w:val="15"/>
        </w:rPr>
        <w:t>-</w:t>
      </w:r>
      <w:r w:rsidRPr="00C07DF9">
        <w:rPr>
          <w:spacing w:val="-4"/>
          <w:sz w:val="15"/>
          <w:szCs w:val="15"/>
        </w:rPr>
        <w:t>）表示减少。</w:t>
      </w:r>
      <w:r w:rsidRPr="00C07DF9">
        <w:rPr>
          <w:spacing w:val="-4"/>
          <w:sz w:val="15"/>
          <w:szCs w:val="15"/>
        </w:rPr>
        <w:t>2</w:t>
      </w:r>
      <w:r w:rsidRPr="00C07DF9">
        <w:rPr>
          <w:spacing w:val="-4"/>
          <w:sz w:val="15"/>
          <w:szCs w:val="15"/>
        </w:rPr>
        <w:t>、</w:t>
      </w:r>
      <w:r w:rsidRPr="00C07DF9">
        <w:rPr>
          <w:spacing w:val="-4"/>
          <w:sz w:val="15"/>
          <w:szCs w:val="15"/>
        </w:rPr>
        <w:t>(12)=(6)-(8)-(11)</w:t>
      </w:r>
      <w:r w:rsidRPr="00C07DF9">
        <w:rPr>
          <w:spacing w:val="-4"/>
          <w:sz w:val="15"/>
          <w:szCs w:val="15"/>
        </w:rPr>
        <w:t>，（</w:t>
      </w:r>
      <w:r w:rsidRPr="00C07DF9">
        <w:rPr>
          <w:spacing w:val="-4"/>
          <w:sz w:val="15"/>
          <w:szCs w:val="15"/>
        </w:rPr>
        <w:t>9</w:t>
      </w:r>
      <w:r w:rsidRPr="00C07DF9">
        <w:rPr>
          <w:spacing w:val="-4"/>
          <w:sz w:val="15"/>
          <w:szCs w:val="15"/>
        </w:rPr>
        <w:t>）</w:t>
      </w:r>
      <w:r w:rsidRPr="00C07DF9">
        <w:rPr>
          <w:spacing w:val="-4"/>
          <w:sz w:val="15"/>
          <w:szCs w:val="15"/>
        </w:rPr>
        <w:t>= (4)-(5)-(8)- (11) +</w:t>
      </w:r>
      <w:r w:rsidRPr="00C07DF9">
        <w:rPr>
          <w:spacing w:val="-4"/>
          <w:sz w:val="15"/>
          <w:szCs w:val="15"/>
        </w:rPr>
        <w:t>（</w:t>
      </w:r>
      <w:r w:rsidRPr="00C07DF9">
        <w:rPr>
          <w:spacing w:val="-4"/>
          <w:sz w:val="15"/>
          <w:szCs w:val="15"/>
        </w:rPr>
        <w:t>1</w:t>
      </w:r>
      <w:r w:rsidRPr="00C07DF9">
        <w:rPr>
          <w:spacing w:val="-4"/>
          <w:sz w:val="15"/>
          <w:szCs w:val="15"/>
        </w:rPr>
        <w:t>）。</w:t>
      </w:r>
      <w:r w:rsidRPr="00C07DF9">
        <w:rPr>
          <w:spacing w:val="-4"/>
          <w:sz w:val="15"/>
          <w:szCs w:val="15"/>
        </w:rPr>
        <w:t>3</w:t>
      </w:r>
      <w:r w:rsidRPr="00C07DF9">
        <w:rPr>
          <w:spacing w:val="-4"/>
          <w:sz w:val="15"/>
          <w:szCs w:val="15"/>
        </w:rPr>
        <w:t>、计量单位：废水排放量</w:t>
      </w:r>
      <w:r w:rsidRPr="00C07DF9">
        <w:rPr>
          <w:spacing w:val="-4"/>
          <w:sz w:val="15"/>
          <w:szCs w:val="15"/>
        </w:rPr>
        <w:t>—</w:t>
      </w:r>
      <w:r w:rsidRPr="00C07DF9">
        <w:rPr>
          <w:spacing w:val="-4"/>
          <w:sz w:val="15"/>
          <w:szCs w:val="15"/>
        </w:rPr>
        <w:t>万吨</w:t>
      </w:r>
      <w:r w:rsidRPr="00C07DF9">
        <w:rPr>
          <w:spacing w:val="-4"/>
          <w:sz w:val="15"/>
          <w:szCs w:val="15"/>
        </w:rPr>
        <w:t>/</w:t>
      </w:r>
      <w:r w:rsidRPr="00C07DF9">
        <w:rPr>
          <w:spacing w:val="-4"/>
          <w:sz w:val="15"/>
          <w:szCs w:val="15"/>
        </w:rPr>
        <w:t>年；废气排放量</w:t>
      </w:r>
      <w:r w:rsidRPr="00C07DF9">
        <w:rPr>
          <w:spacing w:val="-4"/>
          <w:sz w:val="15"/>
          <w:szCs w:val="15"/>
        </w:rPr>
        <w:t>—</w:t>
      </w:r>
      <w:r w:rsidRPr="00C07DF9">
        <w:rPr>
          <w:spacing w:val="-4"/>
          <w:sz w:val="15"/>
          <w:szCs w:val="15"/>
        </w:rPr>
        <w:t>万标立方米</w:t>
      </w:r>
      <w:r w:rsidRPr="00C07DF9">
        <w:rPr>
          <w:spacing w:val="-4"/>
          <w:sz w:val="15"/>
          <w:szCs w:val="15"/>
        </w:rPr>
        <w:t>/</w:t>
      </w:r>
      <w:r w:rsidRPr="00C07DF9">
        <w:rPr>
          <w:spacing w:val="-4"/>
          <w:sz w:val="15"/>
          <w:szCs w:val="15"/>
        </w:rPr>
        <w:t>年；工业固体废物排放</w:t>
      </w:r>
      <w:r w:rsidRPr="00C07DF9">
        <w:rPr>
          <w:sz w:val="15"/>
          <w:szCs w:val="15"/>
        </w:rPr>
        <w:t>量</w:t>
      </w:r>
      <w:r w:rsidRPr="00C07DF9">
        <w:rPr>
          <w:sz w:val="15"/>
          <w:szCs w:val="15"/>
        </w:rPr>
        <w:t>——</w:t>
      </w:r>
      <w:r w:rsidRPr="00C07DF9">
        <w:rPr>
          <w:sz w:val="15"/>
          <w:szCs w:val="15"/>
        </w:rPr>
        <w:t>万吨</w:t>
      </w:r>
      <w:r w:rsidRPr="00C07DF9">
        <w:rPr>
          <w:sz w:val="15"/>
          <w:szCs w:val="15"/>
        </w:rPr>
        <w:t>/</w:t>
      </w:r>
      <w:r w:rsidRPr="00C07DF9">
        <w:rPr>
          <w:sz w:val="15"/>
          <w:szCs w:val="15"/>
        </w:rPr>
        <w:t>年；水污染物排放浓度</w:t>
      </w:r>
      <w:r w:rsidRPr="00C07DF9">
        <w:rPr>
          <w:sz w:val="15"/>
          <w:szCs w:val="15"/>
        </w:rPr>
        <w:t>——</w:t>
      </w:r>
      <w:r w:rsidRPr="00C07DF9">
        <w:rPr>
          <w:sz w:val="15"/>
          <w:szCs w:val="15"/>
        </w:rPr>
        <w:t>毫克</w:t>
      </w:r>
      <w:r w:rsidRPr="00C07DF9">
        <w:rPr>
          <w:sz w:val="15"/>
          <w:szCs w:val="15"/>
        </w:rPr>
        <w:t>/</w:t>
      </w:r>
      <w:r w:rsidRPr="00C07DF9">
        <w:rPr>
          <w:sz w:val="15"/>
          <w:szCs w:val="15"/>
        </w:rPr>
        <w:t>升</w:t>
      </w:r>
    </w:p>
    <w:p w:rsidR="00A01C3F" w:rsidRPr="00E4412F" w:rsidRDefault="00A01C3F" w:rsidP="00A01C3F">
      <w:pPr>
        <w:widowControl/>
        <w:jc w:val="center"/>
        <w:rPr>
          <w:color w:val="0000FF"/>
          <w:sz w:val="24"/>
          <w:szCs w:val="24"/>
        </w:rPr>
      </w:pPr>
    </w:p>
    <w:p w:rsidR="00A01C3F" w:rsidRDefault="00A01C3F" w:rsidP="00A01C3F">
      <w:pPr>
        <w:spacing w:line="480" w:lineRule="exact"/>
        <w:ind w:rightChars="-73" w:right="-153"/>
        <w:rPr>
          <w:color w:val="0000FF"/>
        </w:rPr>
      </w:pPr>
    </w:p>
    <w:p w:rsidR="006D4E24" w:rsidRPr="00A01C3F" w:rsidRDefault="006D4E24" w:rsidP="006D4E24">
      <w:pPr>
        <w:tabs>
          <w:tab w:val="left" w:pos="1230"/>
        </w:tabs>
        <w:spacing w:line="360" w:lineRule="auto"/>
        <w:rPr>
          <w:color w:val="000000"/>
          <w:kern w:val="0"/>
          <w:sz w:val="24"/>
        </w:rPr>
      </w:pPr>
    </w:p>
    <w:p w:rsidR="00423862" w:rsidRPr="00FD429C" w:rsidRDefault="00423862" w:rsidP="00423862">
      <w:pPr>
        <w:jc w:val="center"/>
        <w:rPr>
          <w:b/>
          <w:sz w:val="52"/>
        </w:rPr>
      </w:pPr>
    </w:p>
    <w:p w:rsidR="008D6A89" w:rsidRDefault="00423862" w:rsidP="008D6A89">
      <w:pPr>
        <w:overflowPunct w:val="0"/>
        <w:topLinePunct/>
        <w:spacing w:line="360" w:lineRule="auto"/>
        <w:rPr>
          <w:rFonts w:ascii="仿宋" w:eastAsia="仿宋" w:hAnsi="仿宋" w:cs="仿宋"/>
          <w:sz w:val="24"/>
          <w:szCs w:val="24"/>
        </w:rPr>
      </w:pPr>
      <w:r>
        <w:rPr>
          <w:rFonts w:hint="eastAsia"/>
          <w:b/>
          <w:sz w:val="52"/>
        </w:rPr>
        <w:t xml:space="preserve">      </w:t>
      </w:r>
    </w:p>
    <w:sectPr w:rsidR="008D6A89" w:rsidSect="00A01C3F">
      <w:headerReference w:type="default" r:id="rId12"/>
      <w:footerReference w:type="default" r:id="rId13"/>
      <w:pgSz w:w="16838" w:h="11906" w:orient="landscape"/>
      <w:pgMar w:top="1588" w:right="2098" w:bottom="1588"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D5C" w:rsidRDefault="00B04D5C">
      <w:r>
        <w:separator/>
      </w:r>
    </w:p>
  </w:endnote>
  <w:endnote w:type="continuationSeparator" w:id="1">
    <w:p w:rsidR="00B04D5C" w:rsidRDefault="00B0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体">
    <w:altName w:val="宋体"/>
    <w:charset w:val="86"/>
    <w:family w:val="modern"/>
    <w:pitch w:val="default"/>
    <w:sig w:usb0="00000000" w:usb1="0000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3F" w:rsidRDefault="00246F55">
    <w:pPr>
      <w:pStyle w:val="ad"/>
      <w:framePr w:wrap="around" w:vAnchor="text" w:hAnchor="margin" w:xAlign="center" w:y="1"/>
      <w:rPr>
        <w:rStyle w:val="ae"/>
      </w:rPr>
    </w:pPr>
    <w:r>
      <w:fldChar w:fldCharType="begin"/>
    </w:r>
    <w:r w:rsidR="00A01C3F">
      <w:rPr>
        <w:rStyle w:val="ae"/>
      </w:rPr>
      <w:instrText xml:space="preserve">PAGE  </w:instrText>
    </w:r>
    <w:r>
      <w:fldChar w:fldCharType="end"/>
    </w:r>
  </w:p>
  <w:p w:rsidR="00A01C3F" w:rsidRDefault="00A01C3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3F" w:rsidRDefault="00246F55">
    <w:pPr>
      <w:pStyle w:val="ad"/>
      <w:framePr w:wrap="around" w:vAnchor="text" w:hAnchor="margin" w:xAlign="center" w:y="1"/>
      <w:rPr>
        <w:rStyle w:val="ae"/>
      </w:rPr>
    </w:pPr>
    <w:r>
      <w:fldChar w:fldCharType="begin"/>
    </w:r>
    <w:r w:rsidR="00A01C3F">
      <w:rPr>
        <w:rStyle w:val="ae"/>
      </w:rPr>
      <w:instrText xml:space="preserve">PAGE  </w:instrText>
    </w:r>
    <w:r>
      <w:fldChar w:fldCharType="separate"/>
    </w:r>
    <w:r w:rsidR="004C6684">
      <w:rPr>
        <w:rStyle w:val="ae"/>
        <w:noProof/>
      </w:rPr>
      <w:t>I</w:t>
    </w:r>
    <w:r>
      <w:fldChar w:fldCharType="end"/>
    </w:r>
  </w:p>
  <w:p w:rsidR="00A01C3F" w:rsidRDefault="00A01C3F">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3F" w:rsidRDefault="00A01C3F">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62" w:rsidRDefault="00423862" w:rsidP="00917E7A">
    <w:pPr>
      <w:pStyle w:val="ad"/>
    </w:pPr>
    <w:r>
      <w:t xml:space="preserve">                         </w:t>
    </w:r>
    <w:r w:rsidR="00246F55">
      <w:rPr>
        <w:rStyle w:val="ae"/>
      </w:rPr>
      <w:fldChar w:fldCharType="begin"/>
    </w:r>
    <w:r>
      <w:rPr>
        <w:rStyle w:val="ae"/>
      </w:rPr>
      <w:instrText xml:space="preserve"> PAGE </w:instrText>
    </w:r>
    <w:r w:rsidR="00246F55">
      <w:rPr>
        <w:rStyle w:val="ae"/>
      </w:rPr>
      <w:fldChar w:fldCharType="separate"/>
    </w:r>
    <w:r w:rsidR="004C6684">
      <w:rPr>
        <w:rStyle w:val="ae"/>
        <w:noProof/>
      </w:rPr>
      <w:t>27</w:t>
    </w:r>
    <w:r w:rsidR="00246F55">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D5C" w:rsidRDefault="00B04D5C">
      <w:r>
        <w:separator/>
      </w:r>
    </w:p>
  </w:footnote>
  <w:footnote w:type="continuationSeparator" w:id="1">
    <w:p w:rsidR="00B04D5C" w:rsidRDefault="00B0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62" w:rsidRDefault="00423862" w:rsidP="0049596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7D3170"/>
    <w:multiLevelType w:val="singleLevel"/>
    <w:tmpl w:val="C67D3170"/>
    <w:lvl w:ilvl="0">
      <w:start w:val="8"/>
      <w:numFmt w:val="decimal"/>
      <w:suff w:val="nothing"/>
      <w:lvlText w:val="%1、"/>
      <w:lvlJc w:val="left"/>
    </w:lvl>
  </w:abstractNum>
  <w:abstractNum w:abstractNumId="1">
    <w:nsid w:val="00000011"/>
    <w:multiLevelType w:val="multilevel"/>
    <w:tmpl w:val="00000011"/>
    <w:lvl w:ilvl="0">
      <w:start w:val="2"/>
      <w:numFmt w:val="decimal"/>
      <w:lvlText w:val="%1"/>
      <w:lvlJc w:val="left"/>
      <w:pPr>
        <w:tabs>
          <w:tab w:val="num" w:pos="630"/>
        </w:tabs>
        <w:ind w:left="630" w:hanging="630"/>
      </w:pPr>
      <w:rPr>
        <w:rFonts w:hint="default"/>
        <w:b w:val="0"/>
      </w:rPr>
    </w:lvl>
    <w:lvl w:ilvl="1">
      <w:start w:val="7"/>
      <w:numFmt w:val="decimal"/>
      <w:lvlText w:val="%1.%2"/>
      <w:lvlJc w:val="left"/>
      <w:pPr>
        <w:tabs>
          <w:tab w:val="num" w:pos="630"/>
        </w:tabs>
        <w:ind w:left="630" w:hanging="630"/>
      </w:pPr>
      <w:rPr>
        <w:rFonts w:hint="default"/>
        <w:b/>
      </w:rPr>
    </w:lvl>
    <w:lvl w:ilvl="2">
      <w:start w:val="1"/>
      <w:numFmt w:val="decimal"/>
      <w:lvlText w:val="%1.%2.%3"/>
      <w:lvlJc w:val="left"/>
      <w:pPr>
        <w:tabs>
          <w:tab w:val="num" w:pos="630"/>
        </w:tabs>
        <w:ind w:left="630" w:hanging="630"/>
      </w:pPr>
      <w:rPr>
        <w:rFonts w:hint="default"/>
        <w:b w:val="0"/>
      </w:rPr>
    </w:lvl>
    <w:lvl w:ilvl="3">
      <w:start w:val="1"/>
      <w:numFmt w:val="decimal"/>
      <w:lvlText w:val="%1.%2.%3.%4"/>
      <w:lvlJc w:val="left"/>
      <w:pPr>
        <w:tabs>
          <w:tab w:val="num" w:pos="630"/>
        </w:tabs>
        <w:ind w:left="630" w:hanging="630"/>
      </w:pPr>
      <w:rPr>
        <w:rFonts w:hint="default"/>
        <w:b w:val="0"/>
      </w:rPr>
    </w:lvl>
    <w:lvl w:ilvl="4">
      <w:start w:val="1"/>
      <w:numFmt w:val="decimal"/>
      <w:lvlText w:val="%1.%2.%3.%4.%5"/>
      <w:lvlJc w:val="left"/>
      <w:pPr>
        <w:tabs>
          <w:tab w:val="num" w:pos="630"/>
        </w:tabs>
        <w:ind w:left="630" w:hanging="630"/>
      </w:pPr>
      <w:rPr>
        <w:rFonts w:hint="default"/>
        <w:b w:val="0"/>
      </w:rPr>
    </w:lvl>
    <w:lvl w:ilvl="5">
      <w:start w:val="1"/>
      <w:numFmt w:val="decimal"/>
      <w:lvlText w:val="%1.%2.%3.%4.%5.%6"/>
      <w:lvlJc w:val="left"/>
      <w:pPr>
        <w:tabs>
          <w:tab w:val="num" w:pos="630"/>
        </w:tabs>
        <w:ind w:left="630" w:hanging="630"/>
      </w:pPr>
      <w:rPr>
        <w:rFonts w:hint="default"/>
        <w:b w:val="0"/>
      </w:rPr>
    </w:lvl>
    <w:lvl w:ilvl="6">
      <w:start w:val="1"/>
      <w:numFmt w:val="decimal"/>
      <w:lvlText w:val="%1.%2.%3.%4.%5.%6.%7"/>
      <w:lvlJc w:val="left"/>
      <w:pPr>
        <w:tabs>
          <w:tab w:val="num" w:pos="630"/>
        </w:tabs>
        <w:ind w:left="630" w:hanging="630"/>
      </w:pPr>
      <w:rPr>
        <w:rFonts w:hint="default"/>
        <w:b w:val="0"/>
      </w:rPr>
    </w:lvl>
    <w:lvl w:ilvl="7">
      <w:start w:val="1"/>
      <w:numFmt w:val="decimal"/>
      <w:lvlText w:val="%1.%2.%3.%4.%5.%6.%7.%8"/>
      <w:lvlJc w:val="left"/>
      <w:pPr>
        <w:tabs>
          <w:tab w:val="num" w:pos="630"/>
        </w:tabs>
        <w:ind w:left="630" w:hanging="630"/>
      </w:pPr>
      <w:rPr>
        <w:rFonts w:hint="default"/>
        <w:b w:val="0"/>
      </w:rPr>
    </w:lvl>
    <w:lvl w:ilvl="8">
      <w:start w:val="1"/>
      <w:numFmt w:val="decimal"/>
      <w:lvlText w:val="%1.%2.%3.%4.%5.%6.%7.%8.%9"/>
      <w:lvlJc w:val="left"/>
      <w:pPr>
        <w:tabs>
          <w:tab w:val="num" w:pos="630"/>
        </w:tabs>
        <w:ind w:left="630" w:hanging="630"/>
      </w:pPr>
      <w:rPr>
        <w:rFonts w:hint="default"/>
        <w:b w:val="0"/>
      </w:rPr>
    </w:lvl>
  </w:abstractNum>
  <w:abstractNum w:abstractNumId="2">
    <w:nsid w:val="1D7374FF"/>
    <w:multiLevelType w:val="hybridMultilevel"/>
    <w:tmpl w:val="166C7BEA"/>
    <w:lvl w:ilvl="0" w:tplc="A54489F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
    <w:nsid w:val="54F16292"/>
    <w:multiLevelType w:val="singleLevel"/>
    <w:tmpl w:val="54F16292"/>
    <w:lvl w:ilvl="0">
      <w:start w:val="1"/>
      <w:numFmt w:val="decimal"/>
      <w:suff w:val="nothing"/>
      <w:lvlText w:val="%1、"/>
      <w:lvlJc w:val="left"/>
    </w:lvl>
  </w:abstractNum>
  <w:abstractNum w:abstractNumId="4">
    <w:nsid w:val="582A8714"/>
    <w:multiLevelType w:val="singleLevel"/>
    <w:tmpl w:val="582A8714"/>
    <w:lvl w:ilvl="0">
      <w:start w:val="1"/>
      <w:numFmt w:val="decimal"/>
      <w:suff w:val="nothing"/>
      <w:lvlText w:val="（%1）"/>
      <w:lvlJc w:val="left"/>
    </w:lvl>
  </w:abstractNum>
  <w:abstractNum w:abstractNumId="5">
    <w:nsid w:val="58EAED23"/>
    <w:multiLevelType w:val="singleLevel"/>
    <w:tmpl w:val="58EAED23"/>
    <w:lvl w:ilvl="0">
      <w:start w:val="3"/>
      <w:numFmt w:val="decimal"/>
      <w:suff w:val="nothing"/>
      <w:lvlText w:val="%1、"/>
      <w:lvlJc w:val="left"/>
    </w:lvl>
  </w:abstractNum>
  <w:abstractNum w:abstractNumId="6">
    <w:nsid w:val="6733672C"/>
    <w:multiLevelType w:val="singleLevel"/>
    <w:tmpl w:val="6733672C"/>
    <w:lvl w:ilvl="0">
      <w:start w:val="1"/>
      <w:numFmt w:val="decimal"/>
      <w:suff w:val="nothing"/>
      <w:lvlText w:val="%1、"/>
      <w:lvlJc w:val="left"/>
    </w:lvl>
  </w:abstractNum>
  <w:abstractNum w:abstractNumId="7">
    <w:nsid w:val="7A9A4AC3"/>
    <w:multiLevelType w:val="multilevel"/>
    <w:tmpl w:val="0000000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3"/>
  </w:num>
  <w:num w:numId="2">
    <w:abstractNumId w:val="7"/>
  </w:num>
  <w:num w:numId="3">
    <w:abstractNumId w:val="1"/>
  </w:num>
  <w:num w:numId="4">
    <w:abstractNumId w:val="4"/>
  </w:num>
  <w:num w:numId="5">
    <w:abstractNumId w:val="5"/>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420B"/>
    <w:rsid w:val="00001B42"/>
    <w:rsid w:val="000221D5"/>
    <w:rsid w:val="000311D1"/>
    <w:rsid w:val="00036F19"/>
    <w:rsid w:val="00036FA2"/>
    <w:rsid w:val="000410E1"/>
    <w:rsid w:val="00045B08"/>
    <w:rsid w:val="000510A4"/>
    <w:rsid w:val="0006029F"/>
    <w:rsid w:val="00064879"/>
    <w:rsid w:val="00072620"/>
    <w:rsid w:val="00084B0F"/>
    <w:rsid w:val="00096EB4"/>
    <w:rsid w:val="000A0EBF"/>
    <w:rsid w:val="000A3875"/>
    <w:rsid w:val="000A4179"/>
    <w:rsid w:val="000A4DEE"/>
    <w:rsid w:val="000A5B3A"/>
    <w:rsid w:val="000A647D"/>
    <w:rsid w:val="000A6A48"/>
    <w:rsid w:val="000A7BAE"/>
    <w:rsid w:val="000B2279"/>
    <w:rsid w:val="000B43F4"/>
    <w:rsid w:val="000C30B5"/>
    <w:rsid w:val="000C4036"/>
    <w:rsid w:val="000E1C25"/>
    <w:rsid w:val="000E2E81"/>
    <w:rsid w:val="000E4DA9"/>
    <w:rsid w:val="000E6AC4"/>
    <w:rsid w:val="000E7466"/>
    <w:rsid w:val="000F1E73"/>
    <w:rsid w:val="000F33CC"/>
    <w:rsid w:val="000F361E"/>
    <w:rsid w:val="000F39EF"/>
    <w:rsid w:val="000F551E"/>
    <w:rsid w:val="000F6779"/>
    <w:rsid w:val="00102285"/>
    <w:rsid w:val="00112635"/>
    <w:rsid w:val="001175CB"/>
    <w:rsid w:val="001232F2"/>
    <w:rsid w:val="00133194"/>
    <w:rsid w:val="00135DA7"/>
    <w:rsid w:val="00143428"/>
    <w:rsid w:val="00143737"/>
    <w:rsid w:val="00144971"/>
    <w:rsid w:val="00147DD3"/>
    <w:rsid w:val="00153D92"/>
    <w:rsid w:val="00160325"/>
    <w:rsid w:val="001647E8"/>
    <w:rsid w:val="00164F80"/>
    <w:rsid w:val="001668D8"/>
    <w:rsid w:val="001673BD"/>
    <w:rsid w:val="00170F6C"/>
    <w:rsid w:val="00172A27"/>
    <w:rsid w:val="00175747"/>
    <w:rsid w:val="00184FC1"/>
    <w:rsid w:val="001872DB"/>
    <w:rsid w:val="00192D33"/>
    <w:rsid w:val="001A3FF3"/>
    <w:rsid w:val="001A4B46"/>
    <w:rsid w:val="001A5E38"/>
    <w:rsid w:val="001A7E43"/>
    <w:rsid w:val="001B2510"/>
    <w:rsid w:val="001B3870"/>
    <w:rsid w:val="001C1063"/>
    <w:rsid w:val="001C118D"/>
    <w:rsid w:val="001C4068"/>
    <w:rsid w:val="001C5D04"/>
    <w:rsid w:val="001C6F68"/>
    <w:rsid w:val="001D53AF"/>
    <w:rsid w:val="001D63FA"/>
    <w:rsid w:val="001D7447"/>
    <w:rsid w:val="001E458D"/>
    <w:rsid w:val="001F0498"/>
    <w:rsid w:val="001F3BD8"/>
    <w:rsid w:val="002055D1"/>
    <w:rsid w:val="00215149"/>
    <w:rsid w:val="00225EC1"/>
    <w:rsid w:val="00231C8A"/>
    <w:rsid w:val="002335E1"/>
    <w:rsid w:val="00237FA9"/>
    <w:rsid w:val="00246F55"/>
    <w:rsid w:val="002473D1"/>
    <w:rsid w:val="00251501"/>
    <w:rsid w:val="0025217C"/>
    <w:rsid w:val="002547FD"/>
    <w:rsid w:val="002550AB"/>
    <w:rsid w:val="00267CBB"/>
    <w:rsid w:val="00271578"/>
    <w:rsid w:val="002733B3"/>
    <w:rsid w:val="0028045F"/>
    <w:rsid w:val="00282147"/>
    <w:rsid w:val="002907AC"/>
    <w:rsid w:val="00291A97"/>
    <w:rsid w:val="00293700"/>
    <w:rsid w:val="002A33A4"/>
    <w:rsid w:val="002A7CC7"/>
    <w:rsid w:val="002B4F51"/>
    <w:rsid w:val="002B5DB3"/>
    <w:rsid w:val="002B6315"/>
    <w:rsid w:val="002C3AB8"/>
    <w:rsid w:val="002C4567"/>
    <w:rsid w:val="002C5F9E"/>
    <w:rsid w:val="002C6EF5"/>
    <w:rsid w:val="002D6B96"/>
    <w:rsid w:val="002E22AC"/>
    <w:rsid w:val="002E2E6C"/>
    <w:rsid w:val="002E6411"/>
    <w:rsid w:val="002F04DB"/>
    <w:rsid w:val="002F1E5F"/>
    <w:rsid w:val="002F2069"/>
    <w:rsid w:val="002F28E6"/>
    <w:rsid w:val="002F5D50"/>
    <w:rsid w:val="002F754E"/>
    <w:rsid w:val="003010CB"/>
    <w:rsid w:val="00302056"/>
    <w:rsid w:val="00305123"/>
    <w:rsid w:val="00310C41"/>
    <w:rsid w:val="0031294A"/>
    <w:rsid w:val="003132EF"/>
    <w:rsid w:val="00317C6F"/>
    <w:rsid w:val="00320709"/>
    <w:rsid w:val="003230D2"/>
    <w:rsid w:val="00332BD0"/>
    <w:rsid w:val="00333373"/>
    <w:rsid w:val="0033394E"/>
    <w:rsid w:val="003376FA"/>
    <w:rsid w:val="003405CC"/>
    <w:rsid w:val="0034258A"/>
    <w:rsid w:val="00343B5E"/>
    <w:rsid w:val="00344988"/>
    <w:rsid w:val="00346178"/>
    <w:rsid w:val="003511A3"/>
    <w:rsid w:val="00351BA3"/>
    <w:rsid w:val="00361BC1"/>
    <w:rsid w:val="00365C63"/>
    <w:rsid w:val="003727AD"/>
    <w:rsid w:val="00373A2D"/>
    <w:rsid w:val="00375492"/>
    <w:rsid w:val="00376297"/>
    <w:rsid w:val="00377094"/>
    <w:rsid w:val="00377649"/>
    <w:rsid w:val="00385C12"/>
    <w:rsid w:val="00385E57"/>
    <w:rsid w:val="00386F57"/>
    <w:rsid w:val="003A6DCC"/>
    <w:rsid w:val="003A752C"/>
    <w:rsid w:val="003B3384"/>
    <w:rsid w:val="003B542A"/>
    <w:rsid w:val="003B5642"/>
    <w:rsid w:val="003C193D"/>
    <w:rsid w:val="003C55E4"/>
    <w:rsid w:val="003C7443"/>
    <w:rsid w:val="003D076C"/>
    <w:rsid w:val="003E0FD5"/>
    <w:rsid w:val="003E1D4E"/>
    <w:rsid w:val="003E26E2"/>
    <w:rsid w:val="003E2EAC"/>
    <w:rsid w:val="003E6E46"/>
    <w:rsid w:val="00400280"/>
    <w:rsid w:val="00402E6E"/>
    <w:rsid w:val="004059B5"/>
    <w:rsid w:val="00407C97"/>
    <w:rsid w:val="00411A19"/>
    <w:rsid w:val="0042074B"/>
    <w:rsid w:val="00423862"/>
    <w:rsid w:val="004264E5"/>
    <w:rsid w:val="004406EF"/>
    <w:rsid w:val="004443CB"/>
    <w:rsid w:val="00444E46"/>
    <w:rsid w:val="004459A5"/>
    <w:rsid w:val="004460F4"/>
    <w:rsid w:val="00456002"/>
    <w:rsid w:val="00457575"/>
    <w:rsid w:val="00457CCB"/>
    <w:rsid w:val="0046656E"/>
    <w:rsid w:val="00466C16"/>
    <w:rsid w:val="004731FF"/>
    <w:rsid w:val="00474E85"/>
    <w:rsid w:val="004779F7"/>
    <w:rsid w:val="004842D2"/>
    <w:rsid w:val="00484708"/>
    <w:rsid w:val="0049061D"/>
    <w:rsid w:val="004A084B"/>
    <w:rsid w:val="004A3CBA"/>
    <w:rsid w:val="004A520E"/>
    <w:rsid w:val="004B0B9D"/>
    <w:rsid w:val="004C16FB"/>
    <w:rsid w:val="004C5298"/>
    <w:rsid w:val="004C6684"/>
    <w:rsid w:val="004D3D44"/>
    <w:rsid w:val="004E2C01"/>
    <w:rsid w:val="004F228F"/>
    <w:rsid w:val="004F4DDD"/>
    <w:rsid w:val="004F66FF"/>
    <w:rsid w:val="00500D2A"/>
    <w:rsid w:val="00502564"/>
    <w:rsid w:val="00502CBE"/>
    <w:rsid w:val="00504C7B"/>
    <w:rsid w:val="00506F09"/>
    <w:rsid w:val="005101EF"/>
    <w:rsid w:val="005163E7"/>
    <w:rsid w:val="00517C11"/>
    <w:rsid w:val="00521EC6"/>
    <w:rsid w:val="00522966"/>
    <w:rsid w:val="00524206"/>
    <w:rsid w:val="005246FA"/>
    <w:rsid w:val="00530823"/>
    <w:rsid w:val="0053288B"/>
    <w:rsid w:val="00533A73"/>
    <w:rsid w:val="005347C3"/>
    <w:rsid w:val="005405DA"/>
    <w:rsid w:val="005456D7"/>
    <w:rsid w:val="005533A7"/>
    <w:rsid w:val="00555AFD"/>
    <w:rsid w:val="00557167"/>
    <w:rsid w:val="0056020D"/>
    <w:rsid w:val="00562566"/>
    <w:rsid w:val="00564D01"/>
    <w:rsid w:val="00565D71"/>
    <w:rsid w:val="00572FE0"/>
    <w:rsid w:val="0057458F"/>
    <w:rsid w:val="00584446"/>
    <w:rsid w:val="005919FC"/>
    <w:rsid w:val="00596443"/>
    <w:rsid w:val="005A42D7"/>
    <w:rsid w:val="005A5253"/>
    <w:rsid w:val="005A79A1"/>
    <w:rsid w:val="005B5C13"/>
    <w:rsid w:val="005B6E95"/>
    <w:rsid w:val="005D1EC2"/>
    <w:rsid w:val="005D3857"/>
    <w:rsid w:val="005D767C"/>
    <w:rsid w:val="005E1197"/>
    <w:rsid w:val="005E29D7"/>
    <w:rsid w:val="005E62B7"/>
    <w:rsid w:val="005E71D8"/>
    <w:rsid w:val="005E7B3C"/>
    <w:rsid w:val="005F4695"/>
    <w:rsid w:val="005F5EB2"/>
    <w:rsid w:val="005F65B0"/>
    <w:rsid w:val="005F7A6C"/>
    <w:rsid w:val="005F7AB2"/>
    <w:rsid w:val="006031C4"/>
    <w:rsid w:val="006032CC"/>
    <w:rsid w:val="00607474"/>
    <w:rsid w:val="00611271"/>
    <w:rsid w:val="00611889"/>
    <w:rsid w:val="006136B1"/>
    <w:rsid w:val="00613B42"/>
    <w:rsid w:val="006151E4"/>
    <w:rsid w:val="006162C9"/>
    <w:rsid w:val="0062183C"/>
    <w:rsid w:val="00626373"/>
    <w:rsid w:val="00626939"/>
    <w:rsid w:val="00627240"/>
    <w:rsid w:val="00634A00"/>
    <w:rsid w:val="00640C8B"/>
    <w:rsid w:val="006433D0"/>
    <w:rsid w:val="00645358"/>
    <w:rsid w:val="006536C5"/>
    <w:rsid w:val="00654EAA"/>
    <w:rsid w:val="00655DCF"/>
    <w:rsid w:val="0065786D"/>
    <w:rsid w:val="0066112F"/>
    <w:rsid w:val="00667052"/>
    <w:rsid w:val="00672999"/>
    <w:rsid w:val="00675B69"/>
    <w:rsid w:val="00675CAA"/>
    <w:rsid w:val="00676B00"/>
    <w:rsid w:val="00676B9E"/>
    <w:rsid w:val="0067736A"/>
    <w:rsid w:val="00682A35"/>
    <w:rsid w:val="00685EBB"/>
    <w:rsid w:val="0069340B"/>
    <w:rsid w:val="006955EB"/>
    <w:rsid w:val="00697106"/>
    <w:rsid w:val="006A2842"/>
    <w:rsid w:val="006A3468"/>
    <w:rsid w:val="006A70A0"/>
    <w:rsid w:val="006A7797"/>
    <w:rsid w:val="006B0BCD"/>
    <w:rsid w:val="006B48A5"/>
    <w:rsid w:val="006B5D11"/>
    <w:rsid w:val="006B6AAB"/>
    <w:rsid w:val="006B6C4C"/>
    <w:rsid w:val="006B6FEB"/>
    <w:rsid w:val="006C09C2"/>
    <w:rsid w:val="006C1AF4"/>
    <w:rsid w:val="006C3B36"/>
    <w:rsid w:val="006C3C0F"/>
    <w:rsid w:val="006C534D"/>
    <w:rsid w:val="006C6BE9"/>
    <w:rsid w:val="006D09AE"/>
    <w:rsid w:val="006D17E7"/>
    <w:rsid w:val="006D293D"/>
    <w:rsid w:val="006D4E24"/>
    <w:rsid w:val="006E0EFF"/>
    <w:rsid w:val="006E2038"/>
    <w:rsid w:val="006F3985"/>
    <w:rsid w:val="007027C7"/>
    <w:rsid w:val="00702EF9"/>
    <w:rsid w:val="00705275"/>
    <w:rsid w:val="00707698"/>
    <w:rsid w:val="00713F47"/>
    <w:rsid w:val="007163B6"/>
    <w:rsid w:val="00716822"/>
    <w:rsid w:val="00716B2F"/>
    <w:rsid w:val="00720E80"/>
    <w:rsid w:val="00725F9D"/>
    <w:rsid w:val="00733120"/>
    <w:rsid w:val="00734BC1"/>
    <w:rsid w:val="007351B5"/>
    <w:rsid w:val="00743951"/>
    <w:rsid w:val="007459A7"/>
    <w:rsid w:val="007475F7"/>
    <w:rsid w:val="00751B9C"/>
    <w:rsid w:val="007532B0"/>
    <w:rsid w:val="007553B6"/>
    <w:rsid w:val="00760B2C"/>
    <w:rsid w:val="00766339"/>
    <w:rsid w:val="00766F86"/>
    <w:rsid w:val="007729EE"/>
    <w:rsid w:val="00772AEC"/>
    <w:rsid w:val="007738C2"/>
    <w:rsid w:val="0078107E"/>
    <w:rsid w:val="007843BF"/>
    <w:rsid w:val="00785C16"/>
    <w:rsid w:val="007868FC"/>
    <w:rsid w:val="00791751"/>
    <w:rsid w:val="00792BB1"/>
    <w:rsid w:val="007973C1"/>
    <w:rsid w:val="007A10AA"/>
    <w:rsid w:val="007A1DD1"/>
    <w:rsid w:val="007A296C"/>
    <w:rsid w:val="007A2E56"/>
    <w:rsid w:val="007A3361"/>
    <w:rsid w:val="007A4D7F"/>
    <w:rsid w:val="007B7C52"/>
    <w:rsid w:val="007C4A85"/>
    <w:rsid w:val="007C5984"/>
    <w:rsid w:val="007C6479"/>
    <w:rsid w:val="007C74EF"/>
    <w:rsid w:val="007D22EA"/>
    <w:rsid w:val="007D2FD9"/>
    <w:rsid w:val="007D6DA6"/>
    <w:rsid w:val="007E0776"/>
    <w:rsid w:val="007E3EC2"/>
    <w:rsid w:val="007E70D4"/>
    <w:rsid w:val="007F55F4"/>
    <w:rsid w:val="007F59F9"/>
    <w:rsid w:val="007F7F60"/>
    <w:rsid w:val="008111E4"/>
    <w:rsid w:val="00812AF3"/>
    <w:rsid w:val="00814D42"/>
    <w:rsid w:val="00815AD3"/>
    <w:rsid w:val="00815BF9"/>
    <w:rsid w:val="00820D43"/>
    <w:rsid w:val="00823F73"/>
    <w:rsid w:val="00825115"/>
    <w:rsid w:val="008261DD"/>
    <w:rsid w:val="00830A21"/>
    <w:rsid w:val="00830F06"/>
    <w:rsid w:val="00832262"/>
    <w:rsid w:val="00834F68"/>
    <w:rsid w:val="008374E3"/>
    <w:rsid w:val="008435A0"/>
    <w:rsid w:val="008453F0"/>
    <w:rsid w:val="008552F1"/>
    <w:rsid w:val="0085530D"/>
    <w:rsid w:val="0085561D"/>
    <w:rsid w:val="00856C65"/>
    <w:rsid w:val="00861152"/>
    <w:rsid w:val="00877660"/>
    <w:rsid w:val="00881C90"/>
    <w:rsid w:val="00883A5C"/>
    <w:rsid w:val="00884715"/>
    <w:rsid w:val="00887D9B"/>
    <w:rsid w:val="00890544"/>
    <w:rsid w:val="00891CAD"/>
    <w:rsid w:val="00893CFD"/>
    <w:rsid w:val="008942F3"/>
    <w:rsid w:val="00894DB0"/>
    <w:rsid w:val="008A16B7"/>
    <w:rsid w:val="008A2EF0"/>
    <w:rsid w:val="008A6B67"/>
    <w:rsid w:val="008B0526"/>
    <w:rsid w:val="008B3992"/>
    <w:rsid w:val="008B683D"/>
    <w:rsid w:val="008C2031"/>
    <w:rsid w:val="008C3474"/>
    <w:rsid w:val="008C49C3"/>
    <w:rsid w:val="008C5AB3"/>
    <w:rsid w:val="008C6E3A"/>
    <w:rsid w:val="008D1400"/>
    <w:rsid w:val="008D5E56"/>
    <w:rsid w:val="008D5FB1"/>
    <w:rsid w:val="008D6A89"/>
    <w:rsid w:val="008D6D4C"/>
    <w:rsid w:val="008E03D0"/>
    <w:rsid w:val="008E105C"/>
    <w:rsid w:val="008E420B"/>
    <w:rsid w:val="008E6195"/>
    <w:rsid w:val="008F3AEB"/>
    <w:rsid w:val="008F3C04"/>
    <w:rsid w:val="00905696"/>
    <w:rsid w:val="0090658A"/>
    <w:rsid w:val="00907351"/>
    <w:rsid w:val="00914C73"/>
    <w:rsid w:val="00917E7A"/>
    <w:rsid w:val="00930858"/>
    <w:rsid w:val="00931B1C"/>
    <w:rsid w:val="00934025"/>
    <w:rsid w:val="00942E45"/>
    <w:rsid w:val="00942EA6"/>
    <w:rsid w:val="009539F8"/>
    <w:rsid w:val="00961875"/>
    <w:rsid w:val="00961C91"/>
    <w:rsid w:val="00961D9C"/>
    <w:rsid w:val="00961DA9"/>
    <w:rsid w:val="009629B8"/>
    <w:rsid w:val="009645CB"/>
    <w:rsid w:val="00966E64"/>
    <w:rsid w:val="00974029"/>
    <w:rsid w:val="00974A18"/>
    <w:rsid w:val="00987D95"/>
    <w:rsid w:val="009959DD"/>
    <w:rsid w:val="009A327C"/>
    <w:rsid w:val="009A3DBA"/>
    <w:rsid w:val="009A4401"/>
    <w:rsid w:val="009B48AF"/>
    <w:rsid w:val="009B57C0"/>
    <w:rsid w:val="009B5947"/>
    <w:rsid w:val="009B5EB1"/>
    <w:rsid w:val="009C5F02"/>
    <w:rsid w:val="009D1593"/>
    <w:rsid w:val="009D1BFB"/>
    <w:rsid w:val="009D75B9"/>
    <w:rsid w:val="009E3B58"/>
    <w:rsid w:val="009E4199"/>
    <w:rsid w:val="009E6889"/>
    <w:rsid w:val="009F3070"/>
    <w:rsid w:val="009F7AD7"/>
    <w:rsid w:val="00A01C3F"/>
    <w:rsid w:val="00A0329F"/>
    <w:rsid w:val="00A0548F"/>
    <w:rsid w:val="00A0753C"/>
    <w:rsid w:val="00A1423C"/>
    <w:rsid w:val="00A14B86"/>
    <w:rsid w:val="00A16D58"/>
    <w:rsid w:val="00A17E4F"/>
    <w:rsid w:val="00A17EF1"/>
    <w:rsid w:val="00A26857"/>
    <w:rsid w:val="00A2743F"/>
    <w:rsid w:val="00A42FDE"/>
    <w:rsid w:val="00A45A76"/>
    <w:rsid w:val="00A47D04"/>
    <w:rsid w:val="00A5046B"/>
    <w:rsid w:val="00A509DA"/>
    <w:rsid w:val="00A52B88"/>
    <w:rsid w:val="00A57D41"/>
    <w:rsid w:val="00A6099E"/>
    <w:rsid w:val="00A66CBE"/>
    <w:rsid w:val="00A74EFD"/>
    <w:rsid w:val="00A76416"/>
    <w:rsid w:val="00A82620"/>
    <w:rsid w:val="00A82764"/>
    <w:rsid w:val="00A8309F"/>
    <w:rsid w:val="00A87800"/>
    <w:rsid w:val="00A87A9A"/>
    <w:rsid w:val="00A90DC0"/>
    <w:rsid w:val="00A93E45"/>
    <w:rsid w:val="00A947B0"/>
    <w:rsid w:val="00AA3ADC"/>
    <w:rsid w:val="00AA5BF1"/>
    <w:rsid w:val="00AB098F"/>
    <w:rsid w:val="00AB1F5A"/>
    <w:rsid w:val="00AB45C6"/>
    <w:rsid w:val="00AB6D4D"/>
    <w:rsid w:val="00AB7662"/>
    <w:rsid w:val="00AC22B9"/>
    <w:rsid w:val="00AD319B"/>
    <w:rsid w:val="00AD6AE7"/>
    <w:rsid w:val="00AE2999"/>
    <w:rsid w:val="00AE7BF5"/>
    <w:rsid w:val="00AF0FD2"/>
    <w:rsid w:val="00AF105B"/>
    <w:rsid w:val="00AF14D4"/>
    <w:rsid w:val="00AF2842"/>
    <w:rsid w:val="00AF56C3"/>
    <w:rsid w:val="00B01D0A"/>
    <w:rsid w:val="00B02F37"/>
    <w:rsid w:val="00B04CE0"/>
    <w:rsid w:val="00B04D5C"/>
    <w:rsid w:val="00B0594F"/>
    <w:rsid w:val="00B13F59"/>
    <w:rsid w:val="00B27460"/>
    <w:rsid w:val="00B27B1E"/>
    <w:rsid w:val="00B31E40"/>
    <w:rsid w:val="00B32728"/>
    <w:rsid w:val="00B339E7"/>
    <w:rsid w:val="00B348E8"/>
    <w:rsid w:val="00B41531"/>
    <w:rsid w:val="00B41E38"/>
    <w:rsid w:val="00B4243B"/>
    <w:rsid w:val="00B442D5"/>
    <w:rsid w:val="00B47D3B"/>
    <w:rsid w:val="00B55ED8"/>
    <w:rsid w:val="00B6031F"/>
    <w:rsid w:val="00B66219"/>
    <w:rsid w:val="00B668AD"/>
    <w:rsid w:val="00B71202"/>
    <w:rsid w:val="00B71DFC"/>
    <w:rsid w:val="00B728C5"/>
    <w:rsid w:val="00B744E8"/>
    <w:rsid w:val="00B7608D"/>
    <w:rsid w:val="00B7765A"/>
    <w:rsid w:val="00B80253"/>
    <w:rsid w:val="00B81858"/>
    <w:rsid w:val="00B829EB"/>
    <w:rsid w:val="00B8433D"/>
    <w:rsid w:val="00B9444A"/>
    <w:rsid w:val="00B9447E"/>
    <w:rsid w:val="00B94B41"/>
    <w:rsid w:val="00B963FE"/>
    <w:rsid w:val="00BA033A"/>
    <w:rsid w:val="00BA17E6"/>
    <w:rsid w:val="00BA2F79"/>
    <w:rsid w:val="00BA6061"/>
    <w:rsid w:val="00BA77A6"/>
    <w:rsid w:val="00BA7F76"/>
    <w:rsid w:val="00BB2D2B"/>
    <w:rsid w:val="00BB52AE"/>
    <w:rsid w:val="00BB66C7"/>
    <w:rsid w:val="00BC115A"/>
    <w:rsid w:val="00BD639E"/>
    <w:rsid w:val="00BE17C9"/>
    <w:rsid w:val="00BE1EF0"/>
    <w:rsid w:val="00BF31F6"/>
    <w:rsid w:val="00BF480B"/>
    <w:rsid w:val="00BF4C9B"/>
    <w:rsid w:val="00C01166"/>
    <w:rsid w:val="00C05922"/>
    <w:rsid w:val="00C0720A"/>
    <w:rsid w:val="00C10BD1"/>
    <w:rsid w:val="00C117E9"/>
    <w:rsid w:val="00C1386F"/>
    <w:rsid w:val="00C16D47"/>
    <w:rsid w:val="00C21005"/>
    <w:rsid w:val="00C222B7"/>
    <w:rsid w:val="00C2607B"/>
    <w:rsid w:val="00C408ED"/>
    <w:rsid w:val="00C41C67"/>
    <w:rsid w:val="00C42458"/>
    <w:rsid w:val="00C44468"/>
    <w:rsid w:val="00C45147"/>
    <w:rsid w:val="00C457AF"/>
    <w:rsid w:val="00C462F7"/>
    <w:rsid w:val="00C511BA"/>
    <w:rsid w:val="00C51495"/>
    <w:rsid w:val="00C552E7"/>
    <w:rsid w:val="00C57F81"/>
    <w:rsid w:val="00C75220"/>
    <w:rsid w:val="00C82C7E"/>
    <w:rsid w:val="00C84644"/>
    <w:rsid w:val="00C851CB"/>
    <w:rsid w:val="00C8637C"/>
    <w:rsid w:val="00C94497"/>
    <w:rsid w:val="00C95E27"/>
    <w:rsid w:val="00CA1F83"/>
    <w:rsid w:val="00CA2CE1"/>
    <w:rsid w:val="00CA40EE"/>
    <w:rsid w:val="00CA74E4"/>
    <w:rsid w:val="00CB04F8"/>
    <w:rsid w:val="00CB171D"/>
    <w:rsid w:val="00CC20DB"/>
    <w:rsid w:val="00CC699B"/>
    <w:rsid w:val="00CD09E1"/>
    <w:rsid w:val="00CD0B3E"/>
    <w:rsid w:val="00CF2D10"/>
    <w:rsid w:val="00CF50D2"/>
    <w:rsid w:val="00CF6522"/>
    <w:rsid w:val="00D02E4E"/>
    <w:rsid w:val="00D04D4B"/>
    <w:rsid w:val="00D0627A"/>
    <w:rsid w:val="00D21337"/>
    <w:rsid w:val="00D23EDE"/>
    <w:rsid w:val="00D4068C"/>
    <w:rsid w:val="00D40B9E"/>
    <w:rsid w:val="00D42103"/>
    <w:rsid w:val="00D425EB"/>
    <w:rsid w:val="00D5778A"/>
    <w:rsid w:val="00D62BCC"/>
    <w:rsid w:val="00D659F4"/>
    <w:rsid w:val="00D67F14"/>
    <w:rsid w:val="00D72E5E"/>
    <w:rsid w:val="00D7332B"/>
    <w:rsid w:val="00D73B02"/>
    <w:rsid w:val="00D742D5"/>
    <w:rsid w:val="00D759B8"/>
    <w:rsid w:val="00D7634E"/>
    <w:rsid w:val="00D76EC6"/>
    <w:rsid w:val="00D77B5F"/>
    <w:rsid w:val="00D81745"/>
    <w:rsid w:val="00D8259A"/>
    <w:rsid w:val="00D85C86"/>
    <w:rsid w:val="00D8780F"/>
    <w:rsid w:val="00D962D9"/>
    <w:rsid w:val="00D97F32"/>
    <w:rsid w:val="00DA00EC"/>
    <w:rsid w:val="00DA0E6B"/>
    <w:rsid w:val="00DA4454"/>
    <w:rsid w:val="00DA49A1"/>
    <w:rsid w:val="00DB1602"/>
    <w:rsid w:val="00DB2930"/>
    <w:rsid w:val="00DB3FA4"/>
    <w:rsid w:val="00DB6A0C"/>
    <w:rsid w:val="00DC311A"/>
    <w:rsid w:val="00DC479E"/>
    <w:rsid w:val="00DC5BA5"/>
    <w:rsid w:val="00DD030B"/>
    <w:rsid w:val="00DD057A"/>
    <w:rsid w:val="00DD1649"/>
    <w:rsid w:val="00DD4D05"/>
    <w:rsid w:val="00DD538B"/>
    <w:rsid w:val="00DD6F56"/>
    <w:rsid w:val="00DE10A9"/>
    <w:rsid w:val="00DE2FA5"/>
    <w:rsid w:val="00DE2FB2"/>
    <w:rsid w:val="00DE7944"/>
    <w:rsid w:val="00DF2116"/>
    <w:rsid w:val="00DF6257"/>
    <w:rsid w:val="00DF70B5"/>
    <w:rsid w:val="00DF784F"/>
    <w:rsid w:val="00E10AEC"/>
    <w:rsid w:val="00E13CAE"/>
    <w:rsid w:val="00E14D21"/>
    <w:rsid w:val="00E15BB9"/>
    <w:rsid w:val="00E20B60"/>
    <w:rsid w:val="00E218E3"/>
    <w:rsid w:val="00E23CB1"/>
    <w:rsid w:val="00E24BD3"/>
    <w:rsid w:val="00E252D3"/>
    <w:rsid w:val="00E26D79"/>
    <w:rsid w:val="00E30F30"/>
    <w:rsid w:val="00E3707E"/>
    <w:rsid w:val="00E4024F"/>
    <w:rsid w:val="00E40B58"/>
    <w:rsid w:val="00E413AA"/>
    <w:rsid w:val="00E42D37"/>
    <w:rsid w:val="00E47091"/>
    <w:rsid w:val="00E50DBC"/>
    <w:rsid w:val="00E57DE8"/>
    <w:rsid w:val="00E60E39"/>
    <w:rsid w:val="00E61FF3"/>
    <w:rsid w:val="00E62146"/>
    <w:rsid w:val="00E63AD7"/>
    <w:rsid w:val="00E6458C"/>
    <w:rsid w:val="00E6465E"/>
    <w:rsid w:val="00E658EC"/>
    <w:rsid w:val="00E72333"/>
    <w:rsid w:val="00E7536B"/>
    <w:rsid w:val="00E75ABF"/>
    <w:rsid w:val="00E76C3C"/>
    <w:rsid w:val="00E83B72"/>
    <w:rsid w:val="00E84075"/>
    <w:rsid w:val="00E87362"/>
    <w:rsid w:val="00E90F4D"/>
    <w:rsid w:val="00E922AE"/>
    <w:rsid w:val="00E96D30"/>
    <w:rsid w:val="00EA0D0E"/>
    <w:rsid w:val="00EA48F5"/>
    <w:rsid w:val="00EA5EDE"/>
    <w:rsid w:val="00EA7481"/>
    <w:rsid w:val="00EB0EB1"/>
    <w:rsid w:val="00EB1C12"/>
    <w:rsid w:val="00EB2635"/>
    <w:rsid w:val="00EB4EA1"/>
    <w:rsid w:val="00EB5072"/>
    <w:rsid w:val="00EC5416"/>
    <w:rsid w:val="00EC6251"/>
    <w:rsid w:val="00EC7ED9"/>
    <w:rsid w:val="00ED1DEC"/>
    <w:rsid w:val="00ED6661"/>
    <w:rsid w:val="00EE03D2"/>
    <w:rsid w:val="00EE2526"/>
    <w:rsid w:val="00EE2A42"/>
    <w:rsid w:val="00EE4DCD"/>
    <w:rsid w:val="00EE5225"/>
    <w:rsid w:val="00EE6EC2"/>
    <w:rsid w:val="00EF00CD"/>
    <w:rsid w:val="00EF5868"/>
    <w:rsid w:val="00F00992"/>
    <w:rsid w:val="00F030E5"/>
    <w:rsid w:val="00F03CFA"/>
    <w:rsid w:val="00F03E55"/>
    <w:rsid w:val="00F03E81"/>
    <w:rsid w:val="00F074CE"/>
    <w:rsid w:val="00F10B17"/>
    <w:rsid w:val="00F14A40"/>
    <w:rsid w:val="00F231BB"/>
    <w:rsid w:val="00F238E9"/>
    <w:rsid w:val="00F25783"/>
    <w:rsid w:val="00F260C2"/>
    <w:rsid w:val="00F31CC0"/>
    <w:rsid w:val="00F33B5E"/>
    <w:rsid w:val="00F343CB"/>
    <w:rsid w:val="00F35422"/>
    <w:rsid w:val="00F36058"/>
    <w:rsid w:val="00F429CD"/>
    <w:rsid w:val="00F44287"/>
    <w:rsid w:val="00F470FC"/>
    <w:rsid w:val="00F520F1"/>
    <w:rsid w:val="00F530C9"/>
    <w:rsid w:val="00F5382B"/>
    <w:rsid w:val="00F54FF7"/>
    <w:rsid w:val="00F63EE4"/>
    <w:rsid w:val="00F6521D"/>
    <w:rsid w:val="00F65484"/>
    <w:rsid w:val="00F66F34"/>
    <w:rsid w:val="00F7168E"/>
    <w:rsid w:val="00F75384"/>
    <w:rsid w:val="00F75F59"/>
    <w:rsid w:val="00F767E2"/>
    <w:rsid w:val="00F856B1"/>
    <w:rsid w:val="00F906E4"/>
    <w:rsid w:val="00F92673"/>
    <w:rsid w:val="00F944DD"/>
    <w:rsid w:val="00F95718"/>
    <w:rsid w:val="00F969DF"/>
    <w:rsid w:val="00FA088B"/>
    <w:rsid w:val="00FA2AFD"/>
    <w:rsid w:val="00FA4265"/>
    <w:rsid w:val="00FA5EF1"/>
    <w:rsid w:val="00FB1F26"/>
    <w:rsid w:val="00FB4266"/>
    <w:rsid w:val="00FC39AB"/>
    <w:rsid w:val="00FD389A"/>
    <w:rsid w:val="00FD429C"/>
    <w:rsid w:val="00FD4A01"/>
    <w:rsid w:val="00FD7E5C"/>
    <w:rsid w:val="00FF0090"/>
    <w:rsid w:val="00FF5962"/>
    <w:rsid w:val="6C241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lsdException w:name="toc 2" w:uiPriority="39"/>
    <w:lsdException w:name="toc 3" w:uiPriority="39"/>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Body Text" w:qFormat="1"/>
    <w:lsdException w:name="Subtitle" w:qFormat="1"/>
    <w:lsdException w:name="Date" w:qFormat="1"/>
    <w:lsdException w:name="Body Text 2"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5" w:uiPriority="99"/>
    <w:lsdException w:name="Balloon Text" w:uiPriority="99"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3A7"/>
    <w:pPr>
      <w:widowControl w:val="0"/>
      <w:jc w:val="both"/>
    </w:pPr>
    <w:rPr>
      <w:kern w:val="2"/>
      <w:sz w:val="21"/>
    </w:rPr>
  </w:style>
  <w:style w:type="paragraph" w:styleId="1">
    <w:name w:val="heading 1"/>
    <w:basedOn w:val="a"/>
    <w:next w:val="a"/>
    <w:link w:val="1Char"/>
    <w:uiPriority w:val="9"/>
    <w:qFormat/>
    <w:rsid w:val="00B7608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727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E6411"/>
    <w:pPr>
      <w:keepNext/>
      <w:spacing w:line="480" w:lineRule="auto"/>
      <w:jc w:val="center"/>
      <w:outlineLvl w:val="2"/>
    </w:pPr>
    <w:rPr>
      <w:b/>
      <w:bCs/>
      <w:sz w:val="32"/>
      <w:szCs w:val="32"/>
    </w:rPr>
  </w:style>
  <w:style w:type="paragraph" w:styleId="4">
    <w:name w:val="heading 4"/>
    <w:basedOn w:val="a"/>
    <w:next w:val="a"/>
    <w:link w:val="4Char"/>
    <w:qFormat/>
    <w:rsid w:val="00504C7B"/>
    <w:pPr>
      <w:keepNext/>
      <w:keepLines/>
      <w:adjustRightInd w:val="0"/>
      <w:spacing w:before="280" w:after="290" w:line="374" w:lineRule="auto"/>
      <w:ind w:left="735" w:hanging="450"/>
      <w:textAlignment w:val="baseline"/>
      <w:outlineLvl w:val="3"/>
    </w:pPr>
    <w:rPr>
      <w:rFonts w:ascii="Arial" w:eastAsia="黑体" w:hAnsi="Arial"/>
      <w:b/>
      <w:kern w:val="44"/>
      <w:sz w:val="28"/>
    </w:rPr>
  </w:style>
  <w:style w:type="paragraph" w:styleId="5">
    <w:name w:val="heading 5"/>
    <w:basedOn w:val="a"/>
    <w:next w:val="a"/>
    <w:link w:val="5Char"/>
    <w:qFormat/>
    <w:rsid w:val="00504C7B"/>
    <w:pPr>
      <w:keepNext/>
      <w:keepLines/>
      <w:adjustRightInd w:val="0"/>
      <w:spacing w:before="280" w:after="290" w:line="374" w:lineRule="auto"/>
      <w:ind w:left="735" w:hanging="450"/>
      <w:textAlignment w:val="baseline"/>
      <w:outlineLvl w:val="4"/>
    </w:pPr>
    <w:rPr>
      <w:b/>
      <w:kern w:val="44"/>
      <w:sz w:val="28"/>
    </w:rPr>
  </w:style>
  <w:style w:type="paragraph" w:styleId="6">
    <w:name w:val="heading 6"/>
    <w:basedOn w:val="a"/>
    <w:next w:val="a"/>
    <w:link w:val="6Char"/>
    <w:qFormat/>
    <w:rsid w:val="00504C7B"/>
    <w:pPr>
      <w:keepNext/>
      <w:keepLines/>
      <w:adjustRightInd w:val="0"/>
      <w:spacing w:before="240" w:after="64" w:line="319" w:lineRule="auto"/>
      <w:ind w:left="735" w:hanging="450"/>
      <w:textAlignment w:val="baseline"/>
      <w:outlineLvl w:val="5"/>
    </w:pPr>
    <w:rPr>
      <w:rFonts w:ascii="Arial" w:eastAsia="黑体" w:hAnsi="Arial"/>
      <w:b/>
      <w:kern w:val="44"/>
      <w:sz w:val="24"/>
    </w:rPr>
  </w:style>
  <w:style w:type="paragraph" w:styleId="7">
    <w:name w:val="heading 7"/>
    <w:basedOn w:val="a"/>
    <w:next w:val="a"/>
    <w:link w:val="7Char"/>
    <w:qFormat/>
    <w:rsid w:val="00504C7B"/>
    <w:pPr>
      <w:keepNext/>
      <w:keepLines/>
      <w:adjustRightInd w:val="0"/>
      <w:spacing w:before="240" w:after="64" w:line="319" w:lineRule="auto"/>
      <w:ind w:left="735" w:hanging="450"/>
      <w:textAlignment w:val="baseline"/>
      <w:outlineLvl w:val="6"/>
    </w:pPr>
    <w:rPr>
      <w:b/>
      <w:kern w:val="44"/>
      <w:sz w:val="24"/>
    </w:rPr>
  </w:style>
  <w:style w:type="paragraph" w:styleId="8">
    <w:name w:val="heading 8"/>
    <w:basedOn w:val="a"/>
    <w:next w:val="a"/>
    <w:link w:val="8Char"/>
    <w:qFormat/>
    <w:rsid w:val="00504C7B"/>
    <w:pPr>
      <w:keepNext/>
      <w:keepLines/>
      <w:adjustRightInd w:val="0"/>
      <w:spacing w:before="240" w:after="64" w:line="319" w:lineRule="auto"/>
      <w:ind w:left="735" w:hanging="450"/>
      <w:textAlignment w:val="baseline"/>
      <w:outlineLvl w:val="7"/>
    </w:pPr>
    <w:rPr>
      <w:rFonts w:ascii="Arial" w:eastAsia="黑体" w:hAnsi="Arial"/>
      <w:kern w:val="44"/>
      <w:sz w:val="24"/>
    </w:rPr>
  </w:style>
  <w:style w:type="paragraph" w:styleId="9">
    <w:name w:val="heading 9"/>
    <w:basedOn w:val="a"/>
    <w:next w:val="a"/>
    <w:link w:val="9Char"/>
    <w:qFormat/>
    <w:rsid w:val="00504C7B"/>
    <w:pPr>
      <w:keepNext/>
      <w:keepLines/>
      <w:adjustRightInd w:val="0"/>
      <w:spacing w:before="240" w:after="64" w:line="319" w:lineRule="auto"/>
      <w:ind w:left="735" w:hanging="450"/>
      <w:textAlignment w:val="baseline"/>
      <w:outlineLvl w:val="8"/>
    </w:pPr>
    <w:rPr>
      <w:rFonts w:ascii="Arial" w:eastAsia="黑体" w:hAnsi="Arial"/>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7608D"/>
    <w:rPr>
      <w:b/>
      <w:bCs/>
      <w:kern w:val="44"/>
      <w:sz w:val="44"/>
      <w:szCs w:val="44"/>
    </w:rPr>
  </w:style>
  <w:style w:type="character" w:customStyle="1" w:styleId="2Char">
    <w:name w:val="标题 2 Char"/>
    <w:basedOn w:val="a0"/>
    <w:link w:val="2"/>
    <w:qFormat/>
    <w:rsid w:val="003727AD"/>
    <w:rPr>
      <w:rFonts w:ascii="Arial" w:eastAsia="黑体" w:hAnsi="Arial"/>
      <w:b/>
      <w:bCs/>
      <w:kern w:val="2"/>
      <w:sz w:val="32"/>
      <w:szCs w:val="32"/>
    </w:rPr>
  </w:style>
  <w:style w:type="character" w:customStyle="1" w:styleId="3Char">
    <w:name w:val="标题 3 Char"/>
    <w:link w:val="3"/>
    <w:qFormat/>
    <w:rsid w:val="00B4300F"/>
    <w:rPr>
      <w:b/>
      <w:bCs/>
      <w:kern w:val="2"/>
      <w:sz w:val="32"/>
      <w:szCs w:val="32"/>
    </w:rPr>
  </w:style>
  <w:style w:type="character" w:customStyle="1" w:styleId="a3">
    <w:name w:val="链接"/>
    <w:rsid w:val="008374E3"/>
    <w:rPr>
      <w:color w:val="0000FF"/>
      <w:u w:val="single" w:color="0000FF"/>
    </w:rPr>
  </w:style>
  <w:style w:type="paragraph" w:styleId="a4">
    <w:name w:val="Date"/>
    <w:basedOn w:val="a"/>
    <w:next w:val="a"/>
    <w:link w:val="Char"/>
    <w:qFormat/>
    <w:rsid w:val="008374E3"/>
    <w:pPr>
      <w:ind w:leftChars="2500" w:left="100"/>
    </w:pPr>
  </w:style>
  <w:style w:type="character" w:customStyle="1" w:styleId="Char">
    <w:name w:val="日期 Char"/>
    <w:link w:val="a4"/>
    <w:qFormat/>
    <w:rsid w:val="00B4300F"/>
    <w:rPr>
      <w:kern w:val="2"/>
      <w:sz w:val="21"/>
    </w:rPr>
  </w:style>
  <w:style w:type="paragraph" w:styleId="a5">
    <w:name w:val="Body Text Indent"/>
    <w:basedOn w:val="a"/>
    <w:link w:val="Char0"/>
    <w:rsid w:val="008374E3"/>
    <w:pPr>
      <w:spacing w:after="120"/>
      <w:ind w:leftChars="200" w:left="420"/>
    </w:pPr>
  </w:style>
  <w:style w:type="character" w:customStyle="1" w:styleId="Char0">
    <w:name w:val="正文文本缩进 Char"/>
    <w:link w:val="a5"/>
    <w:qFormat/>
    <w:rsid w:val="00B4300F"/>
    <w:rPr>
      <w:kern w:val="2"/>
      <w:sz w:val="21"/>
    </w:rPr>
  </w:style>
  <w:style w:type="paragraph" w:styleId="a6">
    <w:name w:val="Body Text"/>
    <w:basedOn w:val="a"/>
    <w:link w:val="Char1"/>
    <w:qFormat/>
    <w:rsid w:val="008374E3"/>
    <w:pPr>
      <w:widowControl/>
      <w:spacing w:line="357" w:lineRule="atLeast"/>
      <w:jc w:val="center"/>
      <w:textAlignment w:val="baseline"/>
    </w:pPr>
  </w:style>
  <w:style w:type="character" w:customStyle="1" w:styleId="Char1">
    <w:name w:val="正文文本 Char"/>
    <w:link w:val="a6"/>
    <w:qFormat/>
    <w:rsid w:val="00B4300F"/>
    <w:rPr>
      <w:kern w:val="2"/>
      <w:sz w:val="21"/>
    </w:rPr>
  </w:style>
  <w:style w:type="paragraph" w:customStyle="1" w:styleId="WPSPlain">
    <w:name w:val="WPS Plain"/>
    <w:rsid w:val="008374E3"/>
  </w:style>
  <w:style w:type="paragraph" w:customStyle="1" w:styleId="a7">
    <w:name w:val="报告表正文"/>
    <w:basedOn w:val="a"/>
    <w:rsid w:val="00AB098F"/>
    <w:pPr>
      <w:adjustRightInd w:val="0"/>
      <w:spacing w:line="312" w:lineRule="auto"/>
      <w:ind w:left="113" w:right="113" w:firstLine="482"/>
      <w:jc w:val="left"/>
      <w:textAlignment w:val="baseline"/>
    </w:pPr>
    <w:rPr>
      <w:kern w:val="0"/>
      <w:sz w:val="24"/>
    </w:rPr>
  </w:style>
  <w:style w:type="table" w:styleId="a8">
    <w:name w:val="Table Grid"/>
    <w:basedOn w:val="a1"/>
    <w:qFormat/>
    <w:rsid w:val="009629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插表样式"/>
    <w:basedOn w:val="a"/>
    <w:qFormat/>
    <w:rsid w:val="00611889"/>
    <w:pPr>
      <w:spacing w:line="360" w:lineRule="auto"/>
      <w:ind w:firstLineChars="200" w:firstLine="480"/>
      <w:jc w:val="center"/>
    </w:pPr>
    <w:rPr>
      <w:rFonts w:ascii="黑体" w:eastAsia="黑体" w:hAnsi="黑体" w:cs="宋体"/>
      <w:sz w:val="24"/>
    </w:rPr>
  </w:style>
  <w:style w:type="character" w:customStyle="1" w:styleId="aa">
    <w:name w:val="样式 小三"/>
    <w:rsid w:val="00734BC1"/>
    <w:rPr>
      <w:sz w:val="24"/>
    </w:rPr>
  </w:style>
  <w:style w:type="paragraph" w:customStyle="1" w:styleId="20">
    <w:name w:val="表格文字2"/>
    <w:basedOn w:val="a"/>
    <w:link w:val="2Char0"/>
    <w:rsid w:val="00734BC1"/>
    <w:pPr>
      <w:adjustRightInd w:val="0"/>
      <w:spacing w:before="60"/>
      <w:jc w:val="center"/>
      <w:textAlignment w:val="baseline"/>
    </w:pPr>
    <w:rPr>
      <w:rFonts w:ascii="宋体"/>
      <w:kern w:val="0"/>
      <w:sz w:val="24"/>
    </w:rPr>
  </w:style>
  <w:style w:type="character" w:customStyle="1" w:styleId="Char2">
    <w:name w:val="报告正文 Char"/>
    <w:link w:val="ab"/>
    <w:locked/>
    <w:rsid w:val="00F856B1"/>
    <w:rPr>
      <w:rFonts w:eastAsia="宋体"/>
      <w:kern w:val="2"/>
      <w:sz w:val="24"/>
      <w:lang w:val="en-US" w:eastAsia="zh-CN"/>
    </w:rPr>
  </w:style>
  <w:style w:type="paragraph" w:customStyle="1" w:styleId="ab">
    <w:name w:val="报告正文"/>
    <w:basedOn w:val="a"/>
    <w:link w:val="Char2"/>
    <w:rsid w:val="00F856B1"/>
    <w:pPr>
      <w:spacing w:line="360" w:lineRule="auto"/>
      <w:ind w:firstLineChars="200" w:firstLine="200"/>
      <w:jc w:val="left"/>
    </w:pPr>
    <w:rPr>
      <w:sz w:val="24"/>
    </w:rPr>
  </w:style>
  <w:style w:type="table" w:styleId="50">
    <w:name w:val="Table Grid 5"/>
    <w:basedOn w:val="a1"/>
    <w:uiPriority w:val="99"/>
    <w:rsid w:val="006C534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rFonts w:cs="Times New Roman"/>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paragraph" w:styleId="ac">
    <w:name w:val="header"/>
    <w:basedOn w:val="a"/>
    <w:link w:val="Char3"/>
    <w:qFormat/>
    <w:rsid w:val="00655DCF"/>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c"/>
    <w:qFormat/>
    <w:rsid w:val="00B4300F"/>
    <w:rPr>
      <w:kern w:val="2"/>
      <w:sz w:val="18"/>
      <w:szCs w:val="18"/>
    </w:rPr>
  </w:style>
  <w:style w:type="paragraph" w:styleId="ad">
    <w:name w:val="footer"/>
    <w:basedOn w:val="a"/>
    <w:link w:val="Char4"/>
    <w:uiPriority w:val="99"/>
    <w:qFormat/>
    <w:rsid w:val="00655DCF"/>
    <w:pPr>
      <w:tabs>
        <w:tab w:val="center" w:pos="4153"/>
        <w:tab w:val="right" w:pos="8306"/>
      </w:tabs>
      <w:snapToGrid w:val="0"/>
      <w:jc w:val="left"/>
    </w:pPr>
    <w:rPr>
      <w:sz w:val="18"/>
      <w:szCs w:val="18"/>
    </w:rPr>
  </w:style>
  <w:style w:type="character" w:customStyle="1" w:styleId="Char4">
    <w:name w:val="页脚 Char"/>
    <w:link w:val="ad"/>
    <w:uiPriority w:val="99"/>
    <w:qFormat/>
    <w:rsid w:val="00B4300F"/>
    <w:rPr>
      <w:kern w:val="2"/>
      <w:sz w:val="18"/>
      <w:szCs w:val="18"/>
    </w:rPr>
  </w:style>
  <w:style w:type="character" w:styleId="ae">
    <w:name w:val="page number"/>
    <w:qFormat/>
    <w:rsid w:val="00917E7A"/>
    <w:rPr>
      <w:rFonts w:cs="Times New Roman"/>
    </w:rPr>
  </w:style>
  <w:style w:type="paragraph" w:styleId="af">
    <w:name w:val="Balloon Text"/>
    <w:basedOn w:val="a"/>
    <w:link w:val="Char5"/>
    <w:uiPriority w:val="99"/>
    <w:qFormat/>
    <w:rsid w:val="00792BB1"/>
    <w:rPr>
      <w:sz w:val="18"/>
    </w:rPr>
  </w:style>
  <w:style w:type="character" w:customStyle="1" w:styleId="Char5">
    <w:name w:val="批注框文本 Char"/>
    <w:link w:val="af"/>
    <w:uiPriority w:val="99"/>
    <w:qFormat/>
    <w:locked/>
    <w:rsid w:val="00792BB1"/>
    <w:rPr>
      <w:kern w:val="2"/>
      <w:sz w:val="18"/>
    </w:rPr>
  </w:style>
  <w:style w:type="character" w:styleId="af0">
    <w:name w:val="annotation reference"/>
    <w:semiHidden/>
    <w:qFormat/>
    <w:rsid w:val="002D6B96"/>
    <w:rPr>
      <w:sz w:val="21"/>
      <w:szCs w:val="21"/>
    </w:rPr>
  </w:style>
  <w:style w:type="paragraph" w:styleId="af1">
    <w:name w:val="annotation text"/>
    <w:basedOn w:val="a"/>
    <w:link w:val="Char6"/>
    <w:qFormat/>
    <w:rsid w:val="002D6B96"/>
    <w:pPr>
      <w:jc w:val="left"/>
    </w:pPr>
  </w:style>
  <w:style w:type="character" w:customStyle="1" w:styleId="Char6">
    <w:name w:val="批注文字 Char"/>
    <w:link w:val="af1"/>
    <w:rsid w:val="003727AD"/>
    <w:rPr>
      <w:kern w:val="2"/>
      <w:sz w:val="21"/>
    </w:rPr>
  </w:style>
  <w:style w:type="paragraph" w:styleId="af2">
    <w:name w:val="annotation subject"/>
    <w:basedOn w:val="af1"/>
    <w:next w:val="af1"/>
    <w:semiHidden/>
    <w:qFormat/>
    <w:rsid w:val="002D6B96"/>
    <w:rPr>
      <w:b/>
      <w:bCs/>
    </w:rPr>
  </w:style>
  <w:style w:type="paragraph" w:styleId="af3">
    <w:name w:val="Title"/>
    <w:basedOn w:val="a"/>
    <w:next w:val="a"/>
    <w:link w:val="Char7"/>
    <w:qFormat/>
    <w:rsid w:val="00DA4454"/>
    <w:pPr>
      <w:spacing w:before="240" w:after="60"/>
      <w:jc w:val="center"/>
      <w:outlineLvl w:val="0"/>
    </w:pPr>
    <w:rPr>
      <w:rFonts w:ascii="Cambria" w:hAnsi="Cambria"/>
      <w:b/>
      <w:bCs/>
      <w:sz w:val="32"/>
      <w:szCs w:val="32"/>
    </w:rPr>
  </w:style>
  <w:style w:type="character" w:customStyle="1" w:styleId="Char7">
    <w:name w:val="标题 Char"/>
    <w:link w:val="af3"/>
    <w:rsid w:val="00DA4454"/>
    <w:rPr>
      <w:rFonts w:ascii="Cambria" w:hAnsi="Cambria" w:cs="Times New Roman"/>
      <w:b/>
      <w:bCs/>
      <w:kern w:val="2"/>
      <w:sz w:val="32"/>
      <w:szCs w:val="32"/>
    </w:rPr>
  </w:style>
  <w:style w:type="character" w:customStyle="1" w:styleId="Char8">
    <w:name w:val="正文缩进 Char"/>
    <w:link w:val="af4"/>
    <w:rsid w:val="003727AD"/>
    <w:rPr>
      <w:b/>
      <w:sz w:val="24"/>
    </w:rPr>
  </w:style>
  <w:style w:type="paragraph" w:styleId="af4">
    <w:name w:val="Normal Indent"/>
    <w:basedOn w:val="a"/>
    <w:link w:val="Char8"/>
    <w:rsid w:val="003727AD"/>
    <w:pPr>
      <w:adjustRightInd w:val="0"/>
      <w:spacing w:line="360" w:lineRule="auto"/>
      <w:jc w:val="left"/>
      <w:textAlignment w:val="baseline"/>
    </w:pPr>
    <w:rPr>
      <w:b/>
      <w:kern w:val="0"/>
      <w:sz w:val="24"/>
    </w:rPr>
  </w:style>
  <w:style w:type="character" w:customStyle="1" w:styleId="CharChar">
    <w:name w:val="正文(首行缩进)宋旭峰 Char Char"/>
    <w:link w:val="af5"/>
    <w:rsid w:val="003727AD"/>
    <w:rPr>
      <w:rFonts w:cs="Arial"/>
      <w:snapToGrid w:val="0"/>
      <w:kern w:val="2"/>
      <w:sz w:val="24"/>
      <w:szCs w:val="24"/>
    </w:rPr>
  </w:style>
  <w:style w:type="paragraph" w:customStyle="1" w:styleId="af5">
    <w:name w:val="正文(首行缩进)宋旭峰"/>
    <w:basedOn w:val="af4"/>
    <w:link w:val="CharChar"/>
    <w:rsid w:val="003727AD"/>
    <w:pPr>
      <w:adjustRightInd/>
      <w:spacing w:beforeLines="50" w:afterLines="50"/>
      <w:ind w:firstLine="480"/>
      <w:jc w:val="both"/>
      <w:textAlignment w:val="auto"/>
    </w:pPr>
    <w:rPr>
      <w:b w:val="0"/>
      <w:snapToGrid w:val="0"/>
      <w:kern w:val="2"/>
      <w:szCs w:val="24"/>
    </w:rPr>
  </w:style>
  <w:style w:type="character" w:customStyle="1" w:styleId="text11">
    <w:name w:val="text11"/>
    <w:rsid w:val="003727AD"/>
    <w:rPr>
      <w:color w:val="000000"/>
      <w:sz w:val="18"/>
      <w:szCs w:val="18"/>
    </w:rPr>
  </w:style>
  <w:style w:type="character" w:customStyle="1" w:styleId="Char9">
    <w:name w:val="纯文本 Char"/>
    <w:aliases w:val="普通文字 Char2,普通文字 Char Char Char2,图表说明 Char1,普通文字 Char Char2,文字缩进 Char1,普通文字 Char Char Char Char1,普通文字 Char Char Char Char Char Char Char Char Char1,普通文字 Char Char Char Char Char Char Char Char Char C Char1,纯文本 Char Char Char Char1,孙普文字 Char"/>
    <w:link w:val="af6"/>
    <w:qFormat/>
    <w:locked/>
    <w:rsid w:val="003727AD"/>
    <w:rPr>
      <w:rFonts w:ascii="宋体" w:hAnsi="Courier New"/>
      <w:kern w:val="2"/>
      <w:sz w:val="21"/>
    </w:rPr>
  </w:style>
  <w:style w:type="paragraph" w:styleId="af6">
    <w:name w:val="Plain Text"/>
    <w:aliases w:val="普通文字,普通文字 Char Char,图表说明,普通文字 Char,文字缩进,普通文字 Char Char Char,普通文字 Char Char Char Char Char Char Char Char,普通文字 Char Char Char Char Char Char Char Char Char C,纯文本 Char Char Char,纯文本 Char Char,孙普文字,普通文字 Char Char Char Char Char Char Char,普,普通文字 居中"/>
    <w:basedOn w:val="a"/>
    <w:link w:val="Char9"/>
    <w:qFormat/>
    <w:rsid w:val="003727AD"/>
    <w:rPr>
      <w:rFonts w:ascii="宋体" w:hAnsi="Courier New"/>
    </w:rPr>
  </w:style>
  <w:style w:type="character" w:customStyle="1" w:styleId="Chara">
    <w:name w:val="报告 Char"/>
    <w:link w:val="af7"/>
    <w:rsid w:val="003727AD"/>
    <w:rPr>
      <w:sz w:val="24"/>
    </w:rPr>
  </w:style>
  <w:style w:type="paragraph" w:customStyle="1" w:styleId="af7">
    <w:name w:val="报告"/>
    <w:basedOn w:val="a"/>
    <w:link w:val="Chara"/>
    <w:rsid w:val="003727AD"/>
    <w:pPr>
      <w:adjustRightInd w:val="0"/>
      <w:spacing w:line="360" w:lineRule="auto"/>
      <w:ind w:firstLine="505"/>
      <w:jc w:val="left"/>
      <w:textAlignment w:val="baseline"/>
    </w:pPr>
    <w:rPr>
      <w:kern w:val="0"/>
      <w:sz w:val="24"/>
    </w:rPr>
  </w:style>
  <w:style w:type="paragraph" w:customStyle="1" w:styleId="af8">
    <w:name w:val="报告表格"/>
    <w:basedOn w:val="a"/>
    <w:rsid w:val="003727AD"/>
    <w:pPr>
      <w:autoSpaceDE w:val="0"/>
      <w:autoSpaceDN w:val="0"/>
      <w:adjustRightInd w:val="0"/>
      <w:spacing w:before="40" w:after="40"/>
      <w:jc w:val="center"/>
    </w:pPr>
    <w:rPr>
      <w:kern w:val="0"/>
    </w:rPr>
  </w:style>
  <w:style w:type="paragraph" w:styleId="af9">
    <w:name w:val="Document Map"/>
    <w:basedOn w:val="a"/>
    <w:link w:val="Charb"/>
    <w:rsid w:val="003727AD"/>
    <w:pPr>
      <w:shd w:val="clear" w:color="auto" w:fill="000080"/>
    </w:pPr>
    <w:rPr>
      <w:szCs w:val="24"/>
    </w:rPr>
  </w:style>
  <w:style w:type="character" w:customStyle="1" w:styleId="Charb">
    <w:name w:val="文档结构图 Char"/>
    <w:basedOn w:val="a0"/>
    <w:link w:val="af9"/>
    <w:rsid w:val="003727AD"/>
    <w:rPr>
      <w:kern w:val="2"/>
      <w:sz w:val="21"/>
      <w:szCs w:val="24"/>
      <w:shd w:val="clear" w:color="auto" w:fill="000080"/>
    </w:rPr>
  </w:style>
  <w:style w:type="character" w:customStyle="1" w:styleId="Char10">
    <w:name w:val="纯文本 Char1"/>
    <w:aliases w:val="普通文字 Char1,纯文本 Char Char1,普通文字 Char Char Char1,图表说明 Char,普通文字 Char Char1,文字缩进 Char,普通文字 Char Char Char Char,普通文字 Char Char Char Char Char Char Char Char Char,普通文字 Char Char Char Char Char Char Char Char Char C Char,纯文本 Char Char Char Char"/>
    <w:basedOn w:val="a0"/>
    <w:link w:val="af6"/>
    <w:rsid w:val="003727AD"/>
    <w:rPr>
      <w:rFonts w:ascii="宋体" w:hAnsi="Courier New" w:cs="Courier New"/>
      <w:kern w:val="2"/>
      <w:sz w:val="21"/>
      <w:szCs w:val="21"/>
    </w:rPr>
  </w:style>
  <w:style w:type="paragraph" w:customStyle="1" w:styleId="10">
    <w:name w:val="正文1"/>
    <w:basedOn w:val="a"/>
    <w:rsid w:val="003727AD"/>
    <w:pPr>
      <w:autoSpaceDE w:val="0"/>
      <w:autoSpaceDN w:val="0"/>
      <w:spacing w:after="160" w:line="440" w:lineRule="exact"/>
      <w:ind w:left="556"/>
      <w:textAlignment w:val="bottom"/>
    </w:pPr>
    <w:rPr>
      <w:color w:val="000000"/>
      <w:sz w:val="28"/>
    </w:rPr>
  </w:style>
  <w:style w:type="paragraph" w:styleId="afa">
    <w:name w:val="List"/>
    <w:basedOn w:val="a"/>
    <w:rsid w:val="003727AD"/>
    <w:pPr>
      <w:ind w:left="200" w:hangingChars="200" w:hanging="200"/>
    </w:pPr>
    <w:rPr>
      <w:szCs w:val="24"/>
    </w:rPr>
  </w:style>
  <w:style w:type="paragraph" w:customStyle="1" w:styleId="xl30">
    <w:name w:val="xl30"/>
    <w:basedOn w:val="a"/>
    <w:rsid w:val="003727AD"/>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afb">
    <w:name w:val="表格式"/>
    <w:basedOn w:val="afa"/>
    <w:rsid w:val="003727AD"/>
    <w:pPr>
      <w:spacing w:beforeLines="50" w:afterLines="50" w:line="200" w:lineRule="exact"/>
      <w:ind w:left="0" w:firstLineChars="0" w:firstLine="0"/>
      <w:jc w:val="center"/>
    </w:pPr>
    <w:rPr>
      <w:szCs w:val="20"/>
    </w:rPr>
  </w:style>
  <w:style w:type="paragraph" w:customStyle="1" w:styleId="afc">
    <w:name w:val="表格文字"/>
    <w:qFormat/>
    <w:rsid w:val="003727AD"/>
    <w:pPr>
      <w:widowControl w:val="0"/>
      <w:autoSpaceDE w:val="0"/>
      <w:autoSpaceDN w:val="0"/>
      <w:adjustRightInd w:val="0"/>
      <w:textAlignment w:val="baseline"/>
    </w:pPr>
    <w:rPr>
      <w:rFonts w:ascii="宋体"/>
      <w:color w:val="000000"/>
      <w:sz w:val="24"/>
    </w:rPr>
  </w:style>
  <w:style w:type="paragraph" w:customStyle="1" w:styleId="Charc">
    <w:name w:val="Char"/>
    <w:basedOn w:val="a"/>
    <w:rsid w:val="003727AD"/>
    <w:rPr>
      <w:szCs w:val="24"/>
    </w:rPr>
  </w:style>
  <w:style w:type="paragraph" w:customStyle="1" w:styleId="afd">
    <w:name w:val="陈光的正文"/>
    <w:basedOn w:val="a"/>
    <w:rsid w:val="003727AD"/>
    <w:pPr>
      <w:spacing w:line="360" w:lineRule="auto"/>
      <w:ind w:firstLine="567"/>
    </w:pPr>
    <w:rPr>
      <w:rFonts w:ascii="Arial" w:hAnsi="Arial"/>
      <w:sz w:val="28"/>
    </w:rPr>
  </w:style>
  <w:style w:type="paragraph" w:customStyle="1" w:styleId="IDCA-Head2ndLine">
    <w:name w:val="IDC A-Head (2nd Line)"/>
    <w:basedOn w:val="a"/>
    <w:next w:val="a"/>
    <w:rsid w:val="003727AD"/>
    <w:pPr>
      <w:widowControl/>
      <w:jc w:val="center"/>
    </w:pPr>
    <w:rPr>
      <w:caps/>
      <w:kern w:val="0"/>
      <w:sz w:val="24"/>
    </w:rPr>
  </w:style>
  <w:style w:type="paragraph" w:customStyle="1" w:styleId="Char4CharCharCharCharCharChar1">
    <w:name w:val="Char4 Char Char Char Char Char Char1"/>
    <w:basedOn w:val="a"/>
    <w:rsid w:val="003727AD"/>
    <w:pPr>
      <w:spacing w:line="360" w:lineRule="auto"/>
      <w:ind w:firstLineChars="200" w:firstLine="200"/>
    </w:pPr>
    <w:rPr>
      <w:rFonts w:ascii="宋体" w:hAnsi="宋体" w:cs="宋体"/>
      <w:sz w:val="24"/>
      <w:szCs w:val="24"/>
    </w:rPr>
  </w:style>
  <w:style w:type="paragraph" w:customStyle="1" w:styleId="ParaCharChar">
    <w:name w:val="默认段落字体 Para Char Char"/>
    <w:basedOn w:val="a"/>
    <w:semiHidden/>
    <w:rsid w:val="003727AD"/>
    <w:rPr>
      <w:szCs w:val="24"/>
    </w:rPr>
  </w:style>
  <w:style w:type="paragraph" w:customStyle="1" w:styleId="afe">
    <w:name w:val="表格内"/>
    <w:basedOn w:val="a"/>
    <w:rsid w:val="003727AD"/>
    <w:pPr>
      <w:jc w:val="center"/>
    </w:pPr>
    <w:rPr>
      <w:rFonts w:cs="宋体"/>
    </w:rPr>
  </w:style>
  <w:style w:type="paragraph" w:customStyle="1" w:styleId="8--">
    <w:name w:val="8--"/>
    <w:basedOn w:val="a"/>
    <w:rsid w:val="003727AD"/>
    <w:pPr>
      <w:adjustRightInd w:val="0"/>
      <w:spacing w:line="360" w:lineRule="atLeast"/>
      <w:jc w:val="left"/>
      <w:textAlignment w:val="baseline"/>
    </w:pPr>
    <w:rPr>
      <w:kern w:val="0"/>
      <w:sz w:val="24"/>
    </w:rPr>
  </w:style>
  <w:style w:type="paragraph" w:customStyle="1" w:styleId="01">
    <w:name w:val="正文01"/>
    <w:basedOn w:val="a"/>
    <w:rsid w:val="003727AD"/>
    <w:pPr>
      <w:spacing w:before="60" w:line="460" w:lineRule="exact"/>
      <w:ind w:firstLineChars="200" w:firstLine="200"/>
    </w:pPr>
    <w:rPr>
      <w:rFonts w:ascii="Arial" w:hAnsi="Arial"/>
      <w:sz w:val="24"/>
    </w:rPr>
  </w:style>
  <w:style w:type="paragraph" w:customStyle="1" w:styleId="CharCharCharCharCharCharCharCharCharCharChar">
    <w:name w:val="Char Char Char Char Char Char Char Char Char Char Char"/>
    <w:basedOn w:val="a"/>
    <w:rsid w:val="003727AD"/>
    <w:rPr>
      <w:sz w:val="24"/>
      <w:szCs w:val="24"/>
    </w:rPr>
  </w:style>
  <w:style w:type="paragraph" w:customStyle="1" w:styleId="xl25">
    <w:name w:val="xl25"/>
    <w:basedOn w:val="a"/>
    <w:rsid w:val="003727AD"/>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
    <w:name w:val="表格样式"/>
    <w:basedOn w:val="a"/>
    <w:rsid w:val="003727AD"/>
    <w:pPr>
      <w:adjustRightInd w:val="0"/>
      <w:snapToGrid w:val="0"/>
      <w:jc w:val="center"/>
      <w:textAlignment w:val="center"/>
    </w:pPr>
    <w:rPr>
      <w:sz w:val="28"/>
    </w:rPr>
  </w:style>
  <w:style w:type="paragraph" w:styleId="30">
    <w:name w:val="Body Text Indent 3"/>
    <w:basedOn w:val="a"/>
    <w:link w:val="3Char0"/>
    <w:rsid w:val="003727AD"/>
    <w:pPr>
      <w:spacing w:after="120"/>
      <w:ind w:leftChars="200" w:left="420"/>
    </w:pPr>
    <w:rPr>
      <w:sz w:val="16"/>
      <w:szCs w:val="16"/>
    </w:rPr>
  </w:style>
  <w:style w:type="character" w:customStyle="1" w:styleId="3Char0">
    <w:name w:val="正文文本缩进 3 Char"/>
    <w:basedOn w:val="a0"/>
    <w:link w:val="30"/>
    <w:qFormat/>
    <w:rsid w:val="003727AD"/>
    <w:rPr>
      <w:kern w:val="2"/>
      <w:sz w:val="16"/>
      <w:szCs w:val="16"/>
    </w:rPr>
  </w:style>
  <w:style w:type="paragraph" w:styleId="21">
    <w:name w:val="Body Text Indent 2"/>
    <w:basedOn w:val="a"/>
    <w:link w:val="2Char1"/>
    <w:rsid w:val="003727AD"/>
    <w:pPr>
      <w:spacing w:after="120" w:line="480" w:lineRule="auto"/>
      <w:ind w:leftChars="200" w:left="420"/>
    </w:pPr>
    <w:rPr>
      <w:szCs w:val="24"/>
    </w:rPr>
  </w:style>
  <w:style w:type="character" w:customStyle="1" w:styleId="2Char1">
    <w:name w:val="正文文本缩进 2 Char"/>
    <w:basedOn w:val="a0"/>
    <w:link w:val="21"/>
    <w:qFormat/>
    <w:rsid w:val="003727AD"/>
    <w:rPr>
      <w:kern w:val="2"/>
      <w:sz w:val="21"/>
      <w:szCs w:val="24"/>
    </w:rPr>
  </w:style>
  <w:style w:type="paragraph" w:customStyle="1" w:styleId="aff0">
    <w:name w:val="正文+"/>
    <w:basedOn w:val="a"/>
    <w:rsid w:val="003727AD"/>
    <w:pPr>
      <w:spacing w:line="480" w:lineRule="exact"/>
      <w:ind w:firstLineChars="200" w:firstLine="480"/>
    </w:pPr>
    <w:rPr>
      <w:sz w:val="24"/>
      <w:szCs w:val="24"/>
    </w:rPr>
  </w:style>
  <w:style w:type="paragraph" w:customStyle="1" w:styleId="22">
    <w:name w:val="样式 表题 + 五号 首行缩进:  2 字符"/>
    <w:basedOn w:val="a"/>
    <w:rsid w:val="003727AD"/>
    <w:pPr>
      <w:spacing w:line="480" w:lineRule="exact"/>
      <w:jc w:val="center"/>
    </w:pPr>
    <w:rPr>
      <w:rFonts w:cs="宋体"/>
      <w:b/>
      <w:bCs/>
    </w:rPr>
  </w:style>
  <w:style w:type="character" w:customStyle="1" w:styleId="CharChar0">
    <w:name w:val="表格 Char Char"/>
    <w:link w:val="aff1"/>
    <w:rsid w:val="003727AD"/>
    <w:rPr>
      <w:sz w:val="21"/>
      <w:szCs w:val="24"/>
      <w:lang w:val="en-US" w:eastAsia="zh-CN" w:bidi="ar-SA"/>
    </w:rPr>
  </w:style>
  <w:style w:type="paragraph" w:customStyle="1" w:styleId="aff1">
    <w:name w:val="表格"/>
    <w:link w:val="CharChar0"/>
    <w:qFormat/>
    <w:rsid w:val="003727AD"/>
    <w:pPr>
      <w:jc w:val="center"/>
    </w:pPr>
    <w:rPr>
      <w:sz w:val="21"/>
      <w:szCs w:val="24"/>
    </w:rPr>
  </w:style>
  <w:style w:type="character" w:customStyle="1" w:styleId="Char11">
    <w:name w:val="标题 Char1"/>
    <w:basedOn w:val="a0"/>
    <w:rsid w:val="006D4E24"/>
    <w:rPr>
      <w:rFonts w:ascii="Cambria" w:hAnsi="Cambria" w:cs="Times New Roman"/>
      <w:b/>
      <w:bCs/>
      <w:kern w:val="2"/>
      <w:sz w:val="32"/>
      <w:szCs w:val="32"/>
    </w:rPr>
  </w:style>
  <w:style w:type="paragraph" w:customStyle="1" w:styleId="aff2">
    <w:name w:val="表题"/>
    <w:basedOn w:val="a"/>
    <w:link w:val="Chard"/>
    <w:rsid w:val="006D4E24"/>
    <w:pPr>
      <w:spacing w:line="480" w:lineRule="exact"/>
      <w:jc w:val="center"/>
    </w:pPr>
    <w:rPr>
      <w:b/>
      <w:szCs w:val="21"/>
    </w:rPr>
  </w:style>
  <w:style w:type="character" w:customStyle="1" w:styleId="Chard">
    <w:name w:val="表题 Char"/>
    <w:link w:val="aff2"/>
    <w:rsid w:val="006D4E24"/>
    <w:rPr>
      <w:b/>
      <w:kern w:val="2"/>
      <w:sz w:val="21"/>
      <w:szCs w:val="21"/>
    </w:rPr>
  </w:style>
  <w:style w:type="character" w:customStyle="1" w:styleId="4Char">
    <w:name w:val="标题 4 Char"/>
    <w:basedOn w:val="a0"/>
    <w:link w:val="4"/>
    <w:rsid w:val="00504C7B"/>
    <w:rPr>
      <w:rFonts w:ascii="Arial" w:eastAsia="黑体" w:hAnsi="Arial"/>
      <w:b/>
      <w:kern w:val="44"/>
      <w:sz w:val="28"/>
    </w:rPr>
  </w:style>
  <w:style w:type="character" w:customStyle="1" w:styleId="5Char">
    <w:name w:val="标题 5 Char"/>
    <w:basedOn w:val="a0"/>
    <w:link w:val="5"/>
    <w:rsid w:val="00504C7B"/>
    <w:rPr>
      <w:b/>
      <w:kern w:val="44"/>
      <w:sz w:val="28"/>
    </w:rPr>
  </w:style>
  <w:style w:type="character" w:customStyle="1" w:styleId="6Char">
    <w:name w:val="标题 6 Char"/>
    <w:basedOn w:val="a0"/>
    <w:link w:val="6"/>
    <w:rsid w:val="00504C7B"/>
    <w:rPr>
      <w:rFonts w:ascii="Arial" w:eastAsia="黑体" w:hAnsi="Arial"/>
      <w:b/>
      <w:kern w:val="44"/>
      <w:sz w:val="24"/>
    </w:rPr>
  </w:style>
  <w:style w:type="character" w:customStyle="1" w:styleId="7Char">
    <w:name w:val="标题 7 Char"/>
    <w:basedOn w:val="a0"/>
    <w:link w:val="7"/>
    <w:rsid w:val="00504C7B"/>
    <w:rPr>
      <w:b/>
      <w:kern w:val="44"/>
      <w:sz w:val="24"/>
    </w:rPr>
  </w:style>
  <w:style w:type="character" w:customStyle="1" w:styleId="8Char">
    <w:name w:val="标题 8 Char"/>
    <w:basedOn w:val="a0"/>
    <w:link w:val="8"/>
    <w:rsid w:val="00504C7B"/>
    <w:rPr>
      <w:rFonts w:ascii="Arial" w:eastAsia="黑体" w:hAnsi="Arial"/>
      <w:kern w:val="44"/>
      <w:sz w:val="24"/>
    </w:rPr>
  </w:style>
  <w:style w:type="character" w:customStyle="1" w:styleId="9Char">
    <w:name w:val="标题 9 Char"/>
    <w:basedOn w:val="a0"/>
    <w:link w:val="9"/>
    <w:rsid w:val="00504C7B"/>
    <w:rPr>
      <w:rFonts w:ascii="Arial" w:eastAsia="黑体" w:hAnsi="Arial"/>
      <w:kern w:val="44"/>
      <w:sz w:val="28"/>
    </w:rPr>
  </w:style>
  <w:style w:type="character" w:styleId="aff3">
    <w:name w:val="Strong"/>
    <w:basedOn w:val="a0"/>
    <w:qFormat/>
    <w:rsid w:val="00504C7B"/>
    <w:rPr>
      <w:b/>
      <w:sz w:val="24"/>
    </w:rPr>
  </w:style>
  <w:style w:type="character" w:customStyle="1" w:styleId="Chare">
    <w:name w:val="宏文本 Char"/>
    <w:basedOn w:val="a0"/>
    <w:link w:val="aff4"/>
    <w:rsid w:val="00504C7B"/>
    <w:rPr>
      <w:rFonts w:ascii="Courier New" w:hAnsi="Courier New" w:cs="Courier New"/>
      <w:kern w:val="2"/>
      <w:sz w:val="24"/>
      <w:szCs w:val="24"/>
      <w:lang w:val="en-US" w:eastAsia="zh-CN" w:bidi="ar-SA"/>
    </w:rPr>
  </w:style>
  <w:style w:type="character" w:customStyle="1" w:styleId="f121">
    <w:name w:val="f121"/>
    <w:basedOn w:val="a0"/>
    <w:rsid w:val="00504C7B"/>
    <w:rPr>
      <w:strike w:val="0"/>
      <w:dstrike w:val="0"/>
      <w:color w:val="000000"/>
      <w:sz w:val="18"/>
      <w:szCs w:val="18"/>
      <w:u w:val="none"/>
    </w:rPr>
  </w:style>
  <w:style w:type="paragraph" w:customStyle="1" w:styleId="xl24">
    <w:name w:val="xl24"/>
    <w:basedOn w:val="a"/>
    <w:rsid w:val="00504C7B"/>
    <w:pPr>
      <w:widowControl/>
      <w:pBdr>
        <w:bottom w:val="single" w:sz="4" w:space="0" w:color="000000"/>
        <w:right w:val="single" w:sz="4" w:space="0" w:color="000000"/>
      </w:pBdr>
      <w:spacing w:before="100" w:beforeAutospacing="1" w:after="100" w:afterAutospacing="1"/>
      <w:jc w:val="center"/>
      <w:textAlignment w:val="top"/>
    </w:pPr>
    <w:rPr>
      <w:kern w:val="0"/>
      <w:sz w:val="28"/>
      <w:szCs w:val="21"/>
    </w:rPr>
  </w:style>
  <w:style w:type="paragraph" w:styleId="aff4">
    <w:name w:val="macro"/>
    <w:link w:val="Chare"/>
    <w:rsid w:val="00504C7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12">
    <w:name w:val="宏文本 Char1"/>
    <w:basedOn w:val="a0"/>
    <w:link w:val="aff4"/>
    <w:rsid w:val="00504C7B"/>
    <w:rPr>
      <w:rFonts w:ascii="Courier New" w:hAnsi="Courier New" w:cs="Courier New"/>
      <w:kern w:val="2"/>
      <w:sz w:val="24"/>
      <w:szCs w:val="24"/>
    </w:rPr>
  </w:style>
  <w:style w:type="paragraph" w:customStyle="1" w:styleId="aff5">
    <w:name w:val="标准正文"/>
    <w:basedOn w:val="a"/>
    <w:rsid w:val="00504C7B"/>
    <w:pPr>
      <w:adjustRightInd w:val="0"/>
      <w:spacing w:line="460" w:lineRule="atLeast"/>
      <w:ind w:firstLine="567"/>
      <w:jc w:val="left"/>
    </w:pPr>
    <w:rPr>
      <w:kern w:val="28"/>
      <w:sz w:val="28"/>
    </w:rPr>
  </w:style>
  <w:style w:type="paragraph" w:styleId="aff6">
    <w:name w:val="Body Text First Indent"/>
    <w:basedOn w:val="a6"/>
    <w:link w:val="Charf"/>
    <w:rsid w:val="00504C7B"/>
    <w:pPr>
      <w:widowControl w:val="0"/>
      <w:spacing w:after="120" w:line="240" w:lineRule="auto"/>
      <w:ind w:firstLineChars="100" w:firstLine="420"/>
      <w:jc w:val="both"/>
      <w:textAlignment w:val="auto"/>
    </w:pPr>
    <w:rPr>
      <w:szCs w:val="24"/>
    </w:rPr>
  </w:style>
  <w:style w:type="character" w:customStyle="1" w:styleId="Charf">
    <w:name w:val="正文首行缩进 Char"/>
    <w:basedOn w:val="Char1"/>
    <w:link w:val="aff6"/>
    <w:rsid w:val="00504C7B"/>
    <w:rPr>
      <w:szCs w:val="24"/>
    </w:rPr>
  </w:style>
  <w:style w:type="paragraph" w:customStyle="1" w:styleId="aff7">
    <w:name w:val="居中正文"/>
    <w:basedOn w:val="aff6"/>
    <w:qFormat/>
    <w:rsid w:val="00504C7B"/>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23">
    <w:name w:val="2"/>
    <w:basedOn w:val="a"/>
    <w:next w:val="af6"/>
    <w:rsid w:val="00504C7B"/>
    <w:rPr>
      <w:rFonts w:ascii="宋体" w:hAnsi="Courier New"/>
    </w:rPr>
  </w:style>
  <w:style w:type="paragraph" w:customStyle="1" w:styleId="aff8">
    <w:name w:val="表正文"/>
    <w:basedOn w:val="a6"/>
    <w:rsid w:val="00504C7B"/>
    <w:pPr>
      <w:widowControl w:val="0"/>
      <w:spacing w:after="120" w:line="240" w:lineRule="auto"/>
      <w:ind w:firstLineChars="200" w:firstLine="200"/>
      <w:jc w:val="both"/>
      <w:textAlignment w:val="auto"/>
    </w:pPr>
    <w:rPr>
      <w:rFonts w:ascii="宋体" w:hAnsi="宋体"/>
      <w:bCs/>
      <w:sz w:val="24"/>
      <w:szCs w:val="24"/>
    </w:rPr>
  </w:style>
  <w:style w:type="paragraph" w:customStyle="1" w:styleId="CharCharCharCharCharChar">
    <w:name w:val="Char Char Char Char Char Char"/>
    <w:basedOn w:val="a"/>
    <w:next w:val="ad"/>
    <w:rsid w:val="00504C7B"/>
    <w:rPr>
      <w:szCs w:val="24"/>
    </w:rPr>
  </w:style>
  <w:style w:type="paragraph" w:customStyle="1" w:styleId="aff9">
    <w:name w:val="简单回函地址"/>
    <w:basedOn w:val="a"/>
    <w:rsid w:val="00504C7B"/>
    <w:rPr>
      <w:szCs w:val="24"/>
    </w:rPr>
  </w:style>
  <w:style w:type="paragraph" w:customStyle="1" w:styleId="Default">
    <w:name w:val="Default"/>
    <w:rsid w:val="00504C7B"/>
    <w:pPr>
      <w:widowControl w:val="0"/>
      <w:autoSpaceDE w:val="0"/>
      <w:autoSpaceDN w:val="0"/>
      <w:adjustRightInd w:val="0"/>
    </w:pPr>
    <w:rPr>
      <w:rFonts w:ascii="Garamond" w:hAnsi="Garamond" w:cs="Garamond"/>
      <w:color w:val="000000"/>
      <w:sz w:val="24"/>
      <w:szCs w:val="24"/>
    </w:rPr>
  </w:style>
  <w:style w:type="paragraph" w:customStyle="1" w:styleId="affa">
    <w:name w:val="正文(首行缩进)"/>
    <w:basedOn w:val="a"/>
    <w:rsid w:val="00504C7B"/>
    <w:pPr>
      <w:spacing w:line="360" w:lineRule="auto"/>
      <w:ind w:firstLineChars="200" w:firstLine="480"/>
    </w:pPr>
    <w:rPr>
      <w:rFonts w:ascii="宋体" w:hAnsi="宋体"/>
      <w:color w:val="003366"/>
      <w:kern w:val="0"/>
      <w:sz w:val="24"/>
    </w:rPr>
  </w:style>
  <w:style w:type="paragraph" w:customStyle="1" w:styleId="ParaCharCharCharChar">
    <w:name w:val="默认段落字体 Para Char Char Char Char"/>
    <w:basedOn w:val="a"/>
    <w:rsid w:val="00504C7B"/>
  </w:style>
  <w:style w:type="paragraph" w:customStyle="1" w:styleId="p0">
    <w:name w:val="p0"/>
    <w:basedOn w:val="a"/>
    <w:rsid w:val="00504C7B"/>
    <w:pPr>
      <w:widowControl/>
    </w:pPr>
    <w:rPr>
      <w:kern w:val="0"/>
      <w:szCs w:val="21"/>
    </w:rPr>
  </w:style>
  <w:style w:type="character" w:styleId="affb">
    <w:name w:val="Hyperlink"/>
    <w:basedOn w:val="a0"/>
    <w:uiPriority w:val="99"/>
    <w:rsid w:val="001872DB"/>
    <w:rPr>
      <w:color w:val="0000FF"/>
      <w:u w:val="single"/>
    </w:rPr>
  </w:style>
  <w:style w:type="character" w:customStyle="1" w:styleId="00Char">
    <w:name w:val="正文00 Char"/>
    <w:link w:val="00"/>
    <w:rsid w:val="001872DB"/>
    <w:rPr>
      <w:color w:val="0000FF"/>
      <w:kern w:val="2"/>
      <w:sz w:val="24"/>
      <w:szCs w:val="24"/>
      <w:lang w:val="en-US" w:eastAsia="zh-CN" w:bidi="ar-SA"/>
    </w:rPr>
  </w:style>
  <w:style w:type="character" w:customStyle="1" w:styleId="2Char0">
    <w:name w:val="表格文字2 Char"/>
    <w:link w:val="20"/>
    <w:rsid w:val="001872DB"/>
    <w:rPr>
      <w:rFonts w:ascii="宋体"/>
      <w:sz w:val="24"/>
    </w:rPr>
  </w:style>
  <w:style w:type="paragraph" w:styleId="affc">
    <w:name w:val="Normal (Web)"/>
    <w:basedOn w:val="a"/>
    <w:qFormat/>
    <w:rsid w:val="001872DB"/>
    <w:pPr>
      <w:widowControl/>
      <w:spacing w:before="100" w:beforeAutospacing="1" w:after="100" w:afterAutospacing="1"/>
      <w:jc w:val="left"/>
    </w:pPr>
    <w:rPr>
      <w:rFonts w:ascii="宋体" w:hAnsi="宋体" w:cs="宋体"/>
      <w:kern w:val="0"/>
      <w:sz w:val="24"/>
      <w:szCs w:val="24"/>
    </w:rPr>
  </w:style>
  <w:style w:type="paragraph" w:customStyle="1" w:styleId="PSPSPSPS">
    <w:name w:val="PSPSPSPS"/>
    <w:basedOn w:val="a"/>
    <w:rsid w:val="001872DB"/>
    <w:pPr>
      <w:adjustRightInd w:val="0"/>
      <w:spacing w:line="600" w:lineRule="atLeast"/>
    </w:pPr>
    <w:rPr>
      <w:kern w:val="0"/>
      <w:sz w:val="28"/>
    </w:rPr>
  </w:style>
  <w:style w:type="paragraph" w:customStyle="1" w:styleId="00">
    <w:name w:val="正文00"/>
    <w:link w:val="00Char"/>
    <w:rsid w:val="001872DB"/>
    <w:pPr>
      <w:overflowPunct w:val="0"/>
      <w:topLinePunct/>
      <w:adjustRightInd w:val="0"/>
      <w:snapToGrid w:val="0"/>
      <w:spacing w:line="460" w:lineRule="exact"/>
      <w:ind w:firstLineChars="200" w:firstLine="200"/>
      <w:jc w:val="both"/>
    </w:pPr>
    <w:rPr>
      <w:color w:val="0000FF"/>
      <w:kern w:val="2"/>
      <w:sz w:val="24"/>
      <w:szCs w:val="24"/>
    </w:rPr>
  </w:style>
  <w:style w:type="paragraph" w:customStyle="1" w:styleId="11">
    <w:name w:val="1表格"/>
    <w:basedOn w:val="a"/>
    <w:rsid w:val="001872DB"/>
    <w:pPr>
      <w:snapToGrid w:val="0"/>
      <w:spacing w:line="160" w:lineRule="atLeast"/>
      <w:jc w:val="center"/>
    </w:pPr>
    <w:rPr>
      <w:rFonts w:eastAsia="仿宋_GB2312"/>
    </w:rPr>
  </w:style>
  <w:style w:type="paragraph" w:customStyle="1" w:styleId="90">
    <w:name w:val="样式9"/>
    <w:basedOn w:val="a"/>
    <w:rsid w:val="001872DB"/>
    <w:pPr>
      <w:adjustRightInd w:val="0"/>
      <w:snapToGrid w:val="0"/>
      <w:spacing w:line="360" w:lineRule="exact"/>
      <w:jc w:val="center"/>
    </w:pPr>
    <w:rPr>
      <w:rFonts w:hAnsi="宋体"/>
      <w:kern w:val="0"/>
      <w:szCs w:val="21"/>
    </w:rPr>
  </w:style>
  <w:style w:type="paragraph" w:customStyle="1" w:styleId="Char13">
    <w:name w:val="Char1"/>
    <w:basedOn w:val="a"/>
    <w:semiHidden/>
    <w:rsid w:val="00423862"/>
    <w:pPr>
      <w:ind w:left="510"/>
    </w:pPr>
    <w:rPr>
      <w:szCs w:val="21"/>
    </w:rPr>
  </w:style>
  <w:style w:type="paragraph" w:customStyle="1" w:styleId="12">
    <w:name w:val="1"/>
    <w:basedOn w:val="a"/>
    <w:rsid w:val="00423862"/>
    <w:pPr>
      <w:spacing w:line="440" w:lineRule="exact"/>
    </w:pPr>
    <w:rPr>
      <w:sz w:val="28"/>
      <w:szCs w:val="24"/>
    </w:rPr>
  </w:style>
  <w:style w:type="paragraph" w:styleId="affd">
    <w:name w:val="List Paragraph"/>
    <w:basedOn w:val="a"/>
    <w:uiPriority w:val="34"/>
    <w:qFormat/>
    <w:rsid w:val="00423862"/>
    <w:pPr>
      <w:ind w:firstLineChars="200" w:firstLine="420"/>
    </w:pPr>
    <w:rPr>
      <w:szCs w:val="24"/>
    </w:rPr>
  </w:style>
  <w:style w:type="paragraph" w:customStyle="1" w:styleId="affe">
    <w:name w:val="合同表格"/>
    <w:basedOn w:val="a"/>
    <w:qFormat/>
    <w:rsid w:val="008D6A89"/>
    <w:pPr>
      <w:adjustRightInd w:val="0"/>
      <w:spacing w:line="480" w:lineRule="auto"/>
      <w:jc w:val="center"/>
      <w:textAlignment w:val="center"/>
    </w:pPr>
    <w:rPr>
      <w:rFonts w:ascii="仿宋体" w:eastAsiaTheme="minorEastAsia" w:hAnsiTheme="minorHAnsi" w:cstheme="minorBidi"/>
      <w:kern w:val="24"/>
      <w:sz w:val="24"/>
      <w:szCs w:val="22"/>
    </w:rPr>
  </w:style>
  <w:style w:type="paragraph" w:customStyle="1" w:styleId="13">
    <w:name w:val="列出段落1"/>
    <w:basedOn w:val="a"/>
    <w:uiPriority w:val="34"/>
    <w:qFormat/>
    <w:rsid w:val="008D6A89"/>
    <w:pPr>
      <w:ind w:firstLineChars="200" w:firstLine="420"/>
    </w:pPr>
    <w:rPr>
      <w:rFonts w:asciiTheme="minorHAnsi" w:eastAsiaTheme="minorEastAsia" w:hAnsiTheme="minorHAnsi" w:cstheme="minorBidi"/>
      <w:szCs w:val="22"/>
    </w:rPr>
  </w:style>
  <w:style w:type="character" w:customStyle="1" w:styleId="ttag">
    <w:name w:val="t_tag"/>
    <w:basedOn w:val="a0"/>
    <w:rsid w:val="00A01C3F"/>
  </w:style>
  <w:style w:type="character" w:customStyle="1" w:styleId="2Char2">
    <w:name w:val="正文文本 2 Char"/>
    <w:basedOn w:val="a0"/>
    <w:link w:val="24"/>
    <w:uiPriority w:val="99"/>
    <w:qFormat/>
    <w:rsid w:val="00A01C3F"/>
    <w:rPr>
      <w:kern w:val="2"/>
      <w:sz w:val="21"/>
      <w:szCs w:val="22"/>
    </w:rPr>
  </w:style>
  <w:style w:type="character" w:customStyle="1" w:styleId="ask-title">
    <w:name w:val="ask-title"/>
    <w:basedOn w:val="a0"/>
    <w:rsid w:val="00A01C3F"/>
  </w:style>
  <w:style w:type="character" w:customStyle="1" w:styleId="Charf0">
    <w:name w:val="表格 Char"/>
    <w:qFormat/>
    <w:rsid w:val="00A01C3F"/>
    <w:rPr>
      <w:rFonts w:ascii="Times New Roman" w:eastAsia="宋体" w:hAnsi="Times New Roman" w:cs="Times New Roman"/>
      <w:snapToGrid/>
      <w:kern w:val="0"/>
      <w:szCs w:val="20"/>
    </w:rPr>
  </w:style>
  <w:style w:type="paragraph" w:styleId="70">
    <w:name w:val="toc 7"/>
    <w:basedOn w:val="a"/>
    <w:next w:val="a"/>
    <w:rsid w:val="00A01C3F"/>
    <w:pPr>
      <w:ind w:left="1260"/>
      <w:jc w:val="left"/>
    </w:pPr>
    <w:rPr>
      <w:sz w:val="18"/>
      <w:szCs w:val="18"/>
    </w:rPr>
  </w:style>
  <w:style w:type="paragraph" w:styleId="40">
    <w:name w:val="toc 4"/>
    <w:basedOn w:val="a"/>
    <w:next w:val="a"/>
    <w:rsid w:val="00A01C3F"/>
    <w:pPr>
      <w:ind w:left="630"/>
      <w:jc w:val="left"/>
    </w:pPr>
    <w:rPr>
      <w:sz w:val="18"/>
      <w:szCs w:val="18"/>
    </w:rPr>
  </w:style>
  <w:style w:type="paragraph" w:styleId="31">
    <w:name w:val="toc 3"/>
    <w:basedOn w:val="a"/>
    <w:next w:val="a"/>
    <w:uiPriority w:val="39"/>
    <w:unhideWhenUsed/>
    <w:rsid w:val="00A01C3F"/>
    <w:pPr>
      <w:ind w:left="420"/>
      <w:jc w:val="left"/>
    </w:pPr>
    <w:rPr>
      <w:i/>
      <w:iCs/>
      <w:sz w:val="20"/>
    </w:rPr>
  </w:style>
  <w:style w:type="paragraph" w:styleId="14">
    <w:name w:val="index 1"/>
    <w:basedOn w:val="a"/>
    <w:next w:val="a"/>
    <w:qFormat/>
    <w:rsid w:val="00A01C3F"/>
    <w:rPr>
      <w:color w:val="000000"/>
      <w:szCs w:val="21"/>
    </w:rPr>
  </w:style>
  <w:style w:type="paragraph" w:styleId="51">
    <w:name w:val="toc 5"/>
    <w:basedOn w:val="a"/>
    <w:next w:val="a"/>
    <w:rsid w:val="00A01C3F"/>
    <w:pPr>
      <w:ind w:left="840"/>
      <w:jc w:val="left"/>
    </w:pPr>
    <w:rPr>
      <w:sz w:val="18"/>
      <w:szCs w:val="18"/>
    </w:rPr>
  </w:style>
  <w:style w:type="paragraph" w:styleId="60">
    <w:name w:val="toc 6"/>
    <w:basedOn w:val="a"/>
    <w:next w:val="a"/>
    <w:rsid w:val="00A01C3F"/>
    <w:pPr>
      <w:ind w:left="1050"/>
      <w:jc w:val="left"/>
    </w:pPr>
    <w:rPr>
      <w:sz w:val="18"/>
      <w:szCs w:val="18"/>
    </w:rPr>
  </w:style>
  <w:style w:type="paragraph" w:styleId="80">
    <w:name w:val="toc 8"/>
    <w:basedOn w:val="a"/>
    <w:next w:val="a"/>
    <w:rsid w:val="00A01C3F"/>
    <w:pPr>
      <w:ind w:left="1470"/>
      <w:jc w:val="left"/>
    </w:pPr>
    <w:rPr>
      <w:sz w:val="18"/>
      <w:szCs w:val="18"/>
    </w:rPr>
  </w:style>
  <w:style w:type="paragraph" w:styleId="15">
    <w:name w:val="toc 1"/>
    <w:basedOn w:val="a"/>
    <w:next w:val="a"/>
    <w:uiPriority w:val="39"/>
    <w:unhideWhenUsed/>
    <w:rsid w:val="00A01C3F"/>
    <w:pPr>
      <w:spacing w:before="120" w:after="120"/>
      <w:jc w:val="left"/>
    </w:pPr>
    <w:rPr>
      <w:b/>
      <w:bCs/>
      <w:caps/>
      <w:sz w:val="20"/>
    </w:rPr>
  </w:style>
  <w:style w:type="paragraph" w:styleId="91">
    <w:name w:val="toc 9"/>
    <w:basedOn w:val="a"/>
    <w:next w:val="a"/>
    <w:rsid w:val="00A01C3F"/>
    <w:pPr>
      <w:ind w:left="1680"/>
      <w:jc w:val="left"/>
    </w:pPr>
    <w:rPr>
      <w:sz w:val="18"/>
      <w:szCs w:val="18"/>
    </w:rPr>
  </w:style>
  <w:style w:type="paragraph" w:styleId="25">
    <w:name w:val="toc 2"/>
    <w:basedOn w:val="a"/>
    <w:next w:val="a"/>
    <w:uiPriority w:val="39"/>
    <w:unhideWhenUsed/>
    <w:rsid w:val="00A01C3F"/>
    <w:pPr>
      <w:ind w:left="210"/>
      <w:jc w:val="left"/>
    </w:pPr>
    <w:rPr>
      <w:smallCaps/>
      <w:sz w:val="20"/>
    </w:rPr>
  </w:style>
  <w:style w:type="paragraph" w:styleId="24">
    <w:name w:val="Body Text 2"/>
    <w:basedOn w:val="a"/>
    <w:link w:val="2Char2"/>
    <w:uiPriority w:val="99"/>
    <w:unhideWhenUsed/>
    <w:qFormat/>
    <w:rsid w:val="00A01C3F"/>
    <w:pPr>
      <w:spacing w:after="120" w:line="480" w:lineRule="auto"/>
    </w:pPr>
    <w:rPr>
      <w:szCs w:val="22"/>
    </w:rPr>
  </w:style>
  <w:style w:type="character" w:customStyle="1" w:styleId="2Char10">
    <w:name w:val="正文文本 2 Char1"/>
    <w:basedOn w:val="a0"/>
    <w:link w:val="24"/>
    <w:rsid w:val="00A01C3F"/>
    <w:rPr>
      <w:kern w:val="2"/>
      <w:sz w:val="21"/>
    </w:rPr>
  </w:style>
  <w:style w:type="paragraph" w:customStyle="1" w:styleId="CharCharCharCharCharChar11">
    <w:name w:val="Char Char Char Char Char Char11"/>
    <w:basedOn w:val="a"/>
    <w:rsid w:val="00A01C3F"/>
    <w:rPr>
      <w:sz w:val="24"/>
      <w:szCs w:val="24"/>
    </w:rPr>
  </w:style>
  <w:style w:type="paragraph" w:customStyle="1" w:styleId="font6">
    <w:name w:val="font6"/>
    <w:basedOn w:val="a"/>
    <w:rsid w:val="00A01C3F"/>
    <w:pPr>
      <w:widowControl/>
      <w:spacing w:before="100" w:beforeAutospacing="1" w:after="100" w:afterAutospacing="1"/>
      <w:jc w:val="left"/>
    </w:pPr>
    <w:rPr>
      <w:rFonts w:ascii="宋体" w:hAnsi="宋体" w:cs="宋体"/>
      <w:kern w:val="0"/>
      <w:sz w:val="14"/>
      <w:szCs w:val="14"/>
    </w:rPr>
  </w:style>
  <w:style w:type="paragraph" w:customStyle="1" w:styleId="afff">
    <w:name w:val="我的表格文字"/>
    <w:basedOn w:val="a"/>
    <w:qFormat/>
    <w:rsid w:val="00A01C3F"/>
    <w:pPr>
      <w:jc w:val="center"/>
    </w:pPr>
    <w:rPr>
      <w:szCs w:val="21"/>
    </w:rPr>
  </w:style>
  <w:style w:type="paragraph" w:customStyle="1" w:styleId="CharCharCharCharCharChar1">
    <w:name w:val="Char Char Char Char Char Char1"/>
    <w:basedOn w:val="a"/>
    <w:rsid w:val="00A01C3F"/>
    <w:rPr>
      <w:sz w:val="24"/>
      <w:szCs w:val="24"/>
    </w:rPr>
  </w:style>
  <w:style w:type="paragraph" w:customStyle="1" w:styleId="210">
    <w:name w:val="正文文本 21"/>
    <w:basedOn w:val="a"/>
    <w:rsid w:val="00A01C3F"/>
    <w:pPr>
      <w:adjustRightInd w:val="0"/>
      <w:spacing w:line="560" w:lineRule="atLeast"/>
      <w:ind w:firstLine="570"/>
    </w:pPr>
    <w:rPr>
      <w:rFonts w:eastAsia="Wingdings"/>
      <w:sz w:val="28"/>
    </w:rPr>
  </w:style>
  <w:style w:type="paragraph" w:customStyle="1" w:styleId="Style10">
    <w:name w:val="_Style 10"/>
    <w:basedOn w:val="a"/>
    <w:rsid w:val="00A01C3F"/>
    <w:rPr>
      <w:sz w:val="24"/>
      <w:szCs w:val="24"/>
    </w:rPr>
  </w:style>
  <w:style w:type="paragraph" w:customStyle="1" w:styleId="BG1">
    <w:name w:val="BG1"/>
    <w:basedOn w:val="a"/>
    <w:rsid w:val="00A01C3F"/>
    <w:pPr>
      <w:autoSpaceDE w:val="0"/>
      <w:autoSpaceDN w:val="0"/>
      <w:jc w:val="center"/>
    </w:pPr>
    <w:rPr>
      <w:kern w:val="0"/>
      <w:szCs w:val="21"/>
    </w:rPr>
  </w:style>
  <w:style w:type="paragraph" w:customStyle="1" w:styleId="16">
    <w:name w:val="正文样式1"/>
    <w:basedOn w:val="a"/>
    <w:rsid w:val="00A01C3F"/>
    <w:pPr>
      <w:adjustRightInd w:val="0"/>
      <w:spacing w:line="480" w:lineRule="atLeast"/>
      <w:ind w:firstLine="567"/>
      <w:jc w:val="left"/>
      <w:textAlignment w:val="baseline"/>
    </w:pPr>
    <w:rPr>
      <w:kern w:val="0"/>
      <w:sz w:val="28"/>
    </w:rPr>
  </w:style>
  <w:style w:type="paragraph" w:customStyle="1" w:styleId="17">
    <w:name w:val="正文文本1"/>
    <w:basedOn w:val="a"/>
    <w:link w:val="1Char0"/>
    <w:rsid w:val="00A01C3F"/>
    <w:pPr>
      <w:spacing w:line="480" w:lineRule="exact"/>
      <w:ind w:firstLineChars="200" w:firstLine="200"/>
    </w:pPr>
    <w:rPr>
      <w:color w:val="000000"/>
      <w:sz w:val="24"/>
      <w:szCs w:val="24"/>
    </w:rPr>
  </w:style>
  <w:style w:type="character" w:customStyle="1" w:styleId="1Char0">
    <w:name w:val="正文文本1 Char"/>
    <w:link w:val="17"/>
    <w:rsid w:val="00A01C3F"/>
    <w:rPr>
      <w:color w:val="000000"/>
      <w:kern w:val="2"/>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32599;&#32654;&#29618;\&#24425;&#38050;&#29926;&#29983;&#20135;\&#26032;&#24314;&#24425;&#38050;&#29926;&#21152;&#24037;&#39033;&#304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E3E4-CA2E-40AA-B801-DC5B982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新建彩钢瓦加工项目</Template>
  <TotalTime>6</TotalTime>
  <Pages>31</Pages>
  <Words>2598</Words>
  <Characters>14811</Characters>
  <Application>Microsoft Office Word</Application>
  <DocSecurity>0</DocSecurity>
  <Lines>123</Lines>
  <Paragraphs>34</Paragraphs>
  <ScaleCrop>false</ScaleCrop>
  <Company>Lenovo (Beijing) Limited</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建设项目竣工环境保护</dc:title>
  <dc:creator>Microsoft</dc:creator>
  <cp:lastModifiedBy>微软用户</cp:lastModifiedBy>
  <cp:revision>10</cp:revision>
  <cp:lastPrinted>2018-05-21T07:21:00Z</cp:lastPrinted>
  <dcterms:created xsi:type="dcterms:W3CDTF">2018-05-21T07:18:00Z</dcterms:created>
  <dcterms:modified xsi:type="dcterms:W3CDTF">2018-05-21T09:36:00Z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