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4B41" w:rsidRDefault="00B94B41" w:rsidP="00B94B41">
      <w:pPr>
        <w:widowControl/>
        <w:shd w:val="clear" w:color="auto" w:fill="FFFFFF"/>
        <w:spacing w:line="900" w:lineRule="atLeast"/>
        <w:jc w:val="center"/>
        <w:outlineLvl w:val="0"/>
        <w:rPr>
          <w:rFonts w:ascii="宋体" w:hAnsi="宋体" w:cs="宋体"/>
          <w:b/>
          <w:bCs/>
          <w:kern w:val="36"/>
          <w:sz w:val="36"/>
          <w:szCs w:val="36"/>
        </w:rPr>
      </w:pPr>
      <w:r>
        <w:rPr>
          <w:rFonts w:ascii="宋体" w:hAnsi="宋体" w:cs="宋体" w:hint="eastAsia"/>
          <w:b/>
          <w:bCs/>
          <w:kern w:val="36"/>
          <w:sz w:val="36"/>
          <w:szCs w:val="36"/>
        </w:rPr>
        <w:t>乐山市市中区环境保护局关于201</w:t>
      </w:r>
      <w:r w:rsidR="00EA0D0E">
        <w:rPr>
          <w:rFonts w:ascii="宋体" w:hAnsi="宋体" w:cs="宋体" w:hint="eastAsia"/>
          <w:b/>
          <w:bCs/>
          <w:kern w:val="36"/>
          <w:sz w:val="36"/>
          <w:szCs w:val="36"/>
        </w:rPr>
        <w:t>8</w:t>
      </w:r>
      <w:r>
        <w:rPr>
          <w:rFonts w:ascii="宋体" w:hAnsi="宋体" w:cs="宋体" w:hint="eastAsia"/>
          <w:b/>
          <w:bCs/>
          <w:kern w:val="36"/>
          <w:sz w:val="36"/>
          <w:szCs w:val="36"/>
        </w:rPr>
        <w:t>年</w:t>
      </w:r>
      <w:r w:rsidR="00EA0D0E">
        <w:rPr>
          <w:rFonts w:ascii="宋体" w:hAnsi="宋体" w:cs="宋体" w:hint="eastAsia"/>
          <w:b/>
          <w:bCs/>
          <w:kern w:val="36"/>
          <w:sz w:val="36"/>
          <w:szCs w:val="36"/>
        </w:rPr>
        <w:t>5</w:t>
      </w:r>
      <w:r>
        <w:rPr>
          <w:rFonts w:ascii="宋体" w:hAnsi="宋体" w:cs="宋体" w:hint="eastAsia"/>
          <w:b/>
          <w:bCs/>
          <w:kern w:val="36"/>
          <w:sz w:val="36"/>
          <w:szCs w:val="36"/>
        </w:rPr>
        <w:t>月</w:t>
      </w:r>
      <w:r w:rsidR="00E91956">
        <w:rPr>
          <w:rFonts w:ascii="宋体" w:hAnsi="宋体" w:cs="宋体" w:hint="eastAsia"/>
          <w:b/>
          <w:bCs/>
          <w:kern w:val="36"/>
          <w:sz w:val="36"/>
          <w:szCs w:val="36"/>
        </w:rPr>
        <w:t>8</w:t>
      </w:r>
      <w:r>
        <w:rPr>
          <w:rFonts w:ascii="宋体" w:hAnsi="宋体" w:cs="宋体" w:hint="eastAsia"/>
          <w:b/>
          <w:bCs/>
          <w:kern w:val="36"/>
          <w:sz w:val="36"/>
          <w:szCs w:val="36"/>
        </w:rPr>
        <w:t>日建设项目竣工环境保护验收申请受理情况的公示</w:t>
      </w:r>
    </w:p>
    <w:p w:rsidR="00B94B41" w:rsidRPr="00EA0D0E" w:rsidRDefault="00B94B41" w:rsidP="00402E6E">
      <w:pPr>
        <w:spacing w:line="480" w:lineRule="auto"/>
        <w:ind w:firstLineChars="200" w:firstLine="600"/>
        <w:rPr>
          <w:rFonts w:ascii="新宋体" w:eastAsia="新宋体" w:hAnsi="新宋体" w:cs="宋体"/>
          <w:color w:val="5A5A5A"/>
          <w:kern w:val="0"/>
          <w:sz w:val="30"/>
          <w:szCs w:val="30"/>
        </w:rPr>
      </w:pPr>
      <w:r w:rsidRPr="00402E6E">
        <w:rPr>
          <w:rFonts w:ascii="新宋体" w:eastAsia="新宋体" w:hAnsi="新宋体" w:cs="宋体" w:hint="eastAsia"/>
          <w:color w:val="5A5A5A"/>
          <w:kern w:val="0"/>
          <w:sz w:val="30"/>
          <w:szCs w:val="30"/>
        </w:rPr>
        <w:t>根据建设项目竣工环境保护验收管理有关规定，</w:t>
      </w:r>
      <w:r w:rsidRPr="00EA0D0E">
        <w:rPr>
          <w:rFonts w:ascii="新宋体" w:eastAsia="新宋体" w:hAnsi="新宋体" w:cs="宋体" w:hint="eastAsia"/>
          <w:color w:val="5A5A5A"/>
          <w:kern w:val="0"/>
          <w:sz w:val="30"/>
          <w:szCs w:val="30"/>
        </w:rPr>
        <w:t>201</w:t>
      </w:r>
      <w:r w:rsidR="00EA0D0E" w:rsidRPr="00EA0D0E">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年</w:t>
      </w:r>
      <w:r w:rsidR="00EA0D0E">
        <w:rPr>
          <w:rFonts w:ascii="新宋体" w:eastAsia="新宋体" w:hAnsi="新宋体" w:cs="宋体" w:hint="eastAsia"/>
          <w:color w:val="5A5A5A"/>
          <w:kern w:val="0"/>
          <w:sz w:val="30"/>
          <w:szCs w:val="30"/>
        </w:rPr>
        <w:t>5</w:t>
      </w:r>
      <w:r w:rsidRPr="00402E6E">
        <w:rPr>
          <w:rFonts w:ascii="新宋体" w:eastAsia="新宋体" w:hAnsi="新宋体" w:cs="宋体" w:hint="eastAsia"/>
          <w:color w:val="5A5A5A"/>
          <w:kern w:val="0"/>
          <w:sz w:val="30"/>
          <w:szCs w:val="30"/>
        </w:rPr>
        <w:t>月</w:t>
      </w:r>
      <w:r w:rsidR="00E91956">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日</w:t>
      </w:r>
      <w:r w:rsidRPr="00EA0D0E">
        <w:rPr>
          <w:rFonts w:ascii="新宋体" w:eastAsia="新宋体" w:hAnsi="新宋体" w:cs="宋体" w:hint="eastAsia"/>
          <w:color w:val="5A5A5A"/>
          <w:kern w:val="0"/>
          <w:sz w:val="30"/>
          <w:szCs w:val="30"/>
        </w:rPr>
        <w:t xml:space="preserve"> ，</w:t>
      </w:r>
      <w:r w:rsidRPr="00402E6E">
        <w:rPr>
          <w:rFonts w:ascii="新宋体" w:eastAsia="新宋体" w:hAnsi="新宋体" w:cs="宋体" w:hint="eastAsia"/>
          <w:color w:val="5A5A5A"/>
          <w:kern w:val="0"/>
          <w:sz w:val="30"/>
          <w:szCs w:val="30"/>
        </w:rPr>
        <w:t>我局受理</w:t>
      </w:r>
      <w:r w:rsidRPr="00291A97">
        <w:rPr>
          <w:rFonts w:ascii="新宋体" w:eastAsia="新宋体" w:hAnsi="新宋体" w:cs="宋体" w:hint="eastAsia"/>
          <w:color w:val="5A5A5A"/>
          <w:kern w:val="0"/>
          <w:sz w:val="30"/>
          <w:szCs w:val="30"/>
        </w:rPr>
        <w:t>了</w:t>
      </w:r>
      <w:r w:rsidR="00E91956" w:rsidRPr="00E91956">
        <w:rPr>
          <w:rFonts w:ascii="新宋体" w:eastAsia="新宋体" w:hAnsi="新宋体" w:cs="宋体" w:hint="eastAsia"/>
          <w:color w:val="5A5A5A"/>
          <w:kern w:val="0"/>
          <w:sz w:val="30"/>
          <w:szCs w:val="30"/>
        </w:rPr>
        <w:t>乐山市市中区瑞利丰家具厂迁建年产48000平方米定制家具生产线项目和</w:t>
      </w:r>
      <w:r w:rsidR="00E91956" w:rsidRPr="00E91956">
        <w:rPr>
          <w:rFonts w:ascii="新宋体" w:eastAsia="新宋体" w:hAnsi="新宋体" w:cs="宋体"/>
          <w:color w:val="5A5A5A"/>
          <w:kern w:val="0"/>
          <w:sz w:val="30"/>
          <w:szCs w:val="30"/>
        </w:rPr>
        <w:t>乐山市硕士儿童用品有限公司婴（童）床、餐椅扩能项目</w:t>
      </w:r>
      <w:r w:rsidRPr="00291A97">
        <w:rPr>
          <w:rFonts w:ascii="新宋体" w:eastAsia="新宋体" w:hAnsi="新宋体" w:cs="宋体" w:hint="eastAsia"/>
          <w:color w:val="5A5A5A"/>
          <w:kern w:val="0"/>
          <w:sz w:val="30"/>
          <w:szCs w:val="30"/>
        </w:rPr>
        <w:t>竣工</w:t>
      </w:r>
      <w:r w:rsidRPr="00402E6E">
        <w:rPr>
          <w:rFonts w:ascii="新宋体" w:eastAsia="新宋体" w:hAnsi="新宋体" w:cs="宋体" w:hint="eastAsia"/>
          <w:color w:val="5A5A5A"/>
          <w:kern w:val="0"/>
          <w:sz w:val="30"/>
          <w:szCs w:val="30"/>
        </w:rPr>
        <w:t>环境保护验收</w:t>
      </w:r>
      <w:r w:rsidR="00EA0D0E" w:rsidRPr="00EA0D0E">
        <w:rPr>
          <w:rFonts w:ascii="新宋体" w:eastAsia="新宋体" w:hAnsi="新宋体" w:cs="宋体" w:hint="eastAsia"/>
          <w:color w:val="5A5A5A"/>
          <w:kern w:val="0"/>
          <w:sz w:val="30"/>
          <w:szCs w:val="30"/>
        </w:rPr>
        <w:t>（噪声和固体废物）</w:t>
      </w:r>
      <w:r w:rsidRPr="00402E6E">
        <w:rPr>
          <w:rFonts w:ascii="新宋体" w:eastAsia="新宋体" w:hAnsi="新宋体" w:cs="宋体" w:hint="eastAsia"/>
          <w:color w:val="5A5A5A"/>
          <w:kern w:val="0"/>
          <w:sz w:val="30"/>
          <w:szCs w:val="30"/>
        </w:rPr>
        <w:t>申请。现将受理情况予以公告。如有建议意见，请于</w:t>
      </w:r>
      <w:r w:rsidRPr="00EA0D0E">
        <w:rPr>
          <w:rFonts w:ascii="新宋体" w:eastAsia="新宋体" w:hAnsi="新宋体" w:cs="宋体" w:hint="eastAsia"/>
          <w:color w:val="5A5A5A"/>
          <w:kern w:val="0"/>
          <w:sz w:val="30"/>
          <w:szCs w:val="30"/>
        </w:rPr>
        <w:t>201</w:t>
      </w:r>
      <w:r w:rsidR="00EA0D0E" w:rsidRPr="00EA0D0E">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年</w:t>
      </w:r>
      <w:r w:rsidR="00423862">
        <w:rPr>
          <w:rFonts w:ascii="新宋体" w:eastAsia="新宋体" w:hAnsi="新宋体" w:cs="宋体" w:hint="eastAsia"/>
          <w:color w:val="5A5A5A"/>
          <w:kern w:val="0"/>
          <w:sz w:val="30"/>
          <w:szCs w:val="30"/>
        </w:rPr>
        <w:t>5</w:t>
      </w:r>
      <w:r w:rsidRPr="00402E6E">
        <w:rPr>
          <w:rFonts w:ascii="新宋体" w:eastAsia="新宋体" w:hAnsi="新宋体" w:cs="宋体" w:hint="eastAsia"/>
          <w:color w:val="5A5A5A"/>
          <w:kern w:val="0"/>
          <w:sz w:val="30"/>
          <w:szCs w:val="30"/>
        </w:rPr>
        <w:t>月</w:t>
      </w:r>
      <w:r w:rsidR="00E91956">
        <w:rPr>
          <w:rFonts w:ascii="新宋体" w:eastAsia="新宋体" w:hAnsi="新宋体" w:cs="宋体" w:hint="eastAsia"/>
          <w:color w:val="5A5A5A"/>
          <w:kern w:val="0"/>
          <w:sz w:val="30"/>
          <w:szCs w:val="30"/>
        </w:rPr>
        <w:t>21</w:t>
      </w:r>
      <w:r w:rsidRPr="00402E6E">
        <w:rPr>
          <w:rFonts w:ascii="新宋体" w:eastAsia="新宋体" w:hAnsi="新宋体" w:cs="宋体" w:hint="eastAsia"/>
          <w:color w:val="5A5A5A"/>
          <w:kern w:val="0"/>
          <w:sz w:val="30"/>
          <w:szCs w:val="30"/>
        </w:rPr>
        <w:t>日前向我局提</w:t>
      </w:r>
      <w:r w:rsidRPr="00830A21">
        <w:rPr>
          <w:rFonts w:ascii="新宋体" w:eastAsia="新宋体" w:hAnsi="新宋体" w:cs="宋体" w:hint="eastAsia"/>
          <w:color w:val="5A5A5A"/>
          <w:kern w:val="0"/>
          <w:sz w:val="30"/>
          <w:szCs w:val="30"/>
        </w:rPr>
        <w:t>出。（十个工作日）</w:t>
      </w:r>
    </w:p>
    <w:p w:rsidR="00B94B41" w:rsidRPr="00830A21" w:rsidRDefault="00B94B41" w:rsidP="00B94B41">
      <w:pPr>
        <w:widowControl/>
        <w:shd w:val="clear" w:color="auto" w:fill="FFFFFF"/>
        <w:spacing w:line="440" w:lineRule="atLeast"/>
        <w:jc w:val="left"/>
        <w:rPr>
          <w:rFonts w:ascii="新宋体" w:eastAsia="新宋体" w:hAnsi="新宋体" w:cs="宋体"/>
          <w:color w:val="5A5A5A"/>
          <w:kern w:val="0"/>
          <w:sz w:val="30"/>
          <w:szCs w:val="30"/>
        </w:rPr>
      </w:pPr>
      <w:r w:rsidRPr="00830A21">
        <w:rPr>
          <w:rFonts w:ascii="新宋体" w:eastAsia="新宋体" w:hAnsi="新宋体" w:cs="宋体" w:hint="eastAsia"/>
          <w:color w:val="5A5A5A"/>
          <w:kern w:val="0"/>
          <w:sz w:val="30"/>
          <w:szCs w:val="30"/>
        </w:rPr>
        <w:t>联系电话：</w:t>
      </w:r>
      <w:r w:rsidRPr="00830A21">
        <w:rPr>
          <w:rFonts w:ascii="新宋体" w:eastAsia="新宋体" w:hAnsi="新宋体" w:hint="eastAsia"/>
          <w:color w:val="5A5A5A"/>
          <w:kern w:val="0"/>
          <w:sz w:val="30"/>
          <w:szCs w:val="30"/>
        </w:rPr>
        <w:t>0833-2103779</w:t>
      </w:r>
    </w:p>
    <w:tbl>
      <w:tblPr>
        <w:tblpPr w:leftFromText="180" w:rightFromText="180" w:vertAnchor="text" w:horzAnchor="margin" w:tblpXSpec="center" w:tblpY="1553"/>
        <w:tblW w:w="9546" w:type="dxa"/>
        <w:tblCellMar>
          <w:left w:w="0" w:type="dxa"/>
          <w:right w:w="0" w:type="dxa"/>
        </w:tblCellMar>
        <w:tblLook w:val="04A0"/>
      </w:tblPr>
      <w:tblGrid>
        <w:gridCol w:w="683"/>
        <w:gridCol w:w="1904"/>
        <w:gridCol w:w="1858"/>
        <w:gridCol w:w="1857"/>
        <w:gridCol w:w="1517"/>
        <w:gridCol w:w="1727"/>
      </w:tblGrid>
      <w:tr w:rsidR="00E90F4D" w:rsidTr="00CA40EE">
        <w:trPr>
          <w:trHeight w:val="1402"/>
        </w:trPr>
        <w:tc>
          <w:tcPr>
            <w:tcW w:w="683" w:type="dxa"/>
            <w:tcBorders>
              <w:top w:val="single" w:sz="8" w:space="0" w:color="000000"/>
              <w:left w:val="single" w:sz="8" w:space="0" w:color="000000"/>
              <w:bottom w:val="single" w:sz="8" w:space="0" w:color="000000"/>
              <w:right w:val="single" w:sz="8" w:space="0" w:color="000000"/>
            </w:tcBorders>
            <w:vAlign w:val="center"/>
            <w:hideMark/>
          </w:tcPr>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序号</w:t>
            </w:r>
          </w:p>
        </w:tc>
        <w:tc>
          <w:tcPr>
            <w:tcW w:w="1904" w:type="dxa"/>
            <w:tcBorders>
              <w:top w:val="single" w:sz="8" w:space="0" w:color="000000"/>
              <w:left w:val="nil"/>
              <w:bottom w:val="single" w:sz="8" w:space="0" w:color="000000"/>
              <w:right w:val="single" w:sz="8" w:space="0" w:color="000000"/>
            </w:tcBorders>
            <w:vAlign w:val="center"/>
            <w:hideMark/>
          </w:tcPr>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项目名称</w:t>
            </w:r>
          </w:p>
        </w:tc>
        <w:tc>
          <w:tcPr>
            <w:tcW w:w="1858" w:type="dxa"/>
            <w:tcBorders>
              <w:top w:val="single" w:sz="8" w:space="0" w:color="000000"/>
              <w:left w:val="nil"/>
              <w:bottom w:val="single" w:sz="8" w:space="0" w:color="000000"/>
              <w:right w:val="single" w:sz="8" w:space="0" w:color="000000"/>
            </w:tcBorders>
            <w:vAlign w:val="center"/>
            <w:hideMark/>
          </w:tcPr>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建设</w:t>
            </w:r>
          </w:p>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地点</w:t>
            </w:r>
          </w:p>
        </w:tc>
        <w:tc>
          <w:tcPr>
            <w:tcW w:w="1857" w:type="dxa"/>
            <w:tcBorders>
              <w:top w:val="single" w:sz="8" w:space="0" w:color="000000"/>
              <w:left w:val="nil"/>
              <w:bottom w:val="single" w:sz="8" w:space="0" w:color="000000"/>
              <w:right w:val="single" w:sz="8" w:space="0" w:color="000000"/>
            </w:tcBorders>
            <w:vAlign w:val="center"/>
            <w:hideMark/>
          </w:tcPr>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建设单位</w:t>
            </w:r>
          </w:p>
        </w:tc>
        <w:tc>
          <w:tcPr>
            <w:tcW w:w="1517" w:type="dxa"/>
            <w:tcBorders>
              <w:top w:val="single" w:sz="8" w:space="0" w:color="000000"/>
              <w:left w:val="nil"/>
              <w:bottom w:val="single" w:sz="8" w:space="0" w:color="000000"/>
              <w:right w:val="single" w:sz="8" w:space="0" w:color="000000"/>
            </w:tcBorders>
            <w:vAlign w:val="center"/>
            <w:hideMark/>
          </w:tcPr>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验收监测</w:t>
            </w:r>
          </w:p>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（调查）单位</w:t>
            </w:r>
          </w:p>
        </w:tc>
        <w:tc>
          <w:tcPr>
            <w:tcW w:w="17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受理日期</w:t>
            </w:r>
          </w:p>
        </w:tc>
      </w:tr>
      <w:tr w:rsidR="00E90F4D" w:rsidRPr="00402E6E" w:rsidTr="00CA40EE">
        <w:trPr>
          <w:trHeight w:val="1628"/>
        </w:trPr>
        <w:tc>
          <w:tcPr>
            <w:tcW w:w="683" w:type="dxa"/>
            <w:tcBorders>
              <w:top w:val="nil"/>
              <w:left w:val="single" w:sz="8" w:space="0" w:color="000000"/>
              <w:bottom w:val="nil"/>
              <w:right w:val="single" w:sz="8" w:space="0" w:color="000000"/>
            </w:tcBorders>
            <w:vAlign w:val="center"/>
            <w:hideMark/>
          </w:tcPr>
          <w:p w:rsidR="00E90F4D" w:rsidRPr="00BB02AA" w:rsidRDefault="00E90F4D" w:rsidP="00BB02AA">
            <w:pPr>
              <w:jc w:val="center"/>
              <w:rPr>
                <w:rFonts w:ascii="仿宋" w:eastAsia="仿宋" w:hAnsi="仿宋" w:cs="仿宋"/>
                <w:sz w:val="24"/>
                <w:szCs w:val="24"/>
              </w:rPr>
            </w:pPr>
            <w:r w:rsidRPr="00BB02AA">
              <w:rPr>
                <w:rFonts w:ascii="仿宋" w:eastAsia="仿宋" w:hAnsi="仿宋" w:cs="仿宋" w:hint="eastAsia"/>
                <w:sz w:val="24"/>
                <w:szCs w:val="24"/>
              </w:rPr>
              <w:t>1</w:t>
            </w:r>
          </w:p>
        </w:tc>
        <w:tc>
          <w:tcPr>
            <w:tcW w:w="1904" w:type="dxa"/>
            <w:tcBorders>
              <w:top w:val="nil"/>
              <w:left w:val="nil"/>
              <w:bottom w:val="nil"/>
              <w:right w:val="single" w:sz="8" w:space="0" w:color="000000"/>
            </w:tcBorders>
            <w:vAlign w:val="center"/>
          </w:tcPr>
          <w:p w:rsidR="00E90F4D" w:rsidRPr="00EA0D0E" w:rsidRDefault="002B791A" w:rsidP="00BB02AA">
            <w:pPr>
              <w:jc w:val="center"/>
              <w:rPr>
                <w:rFonts w:ascii="仿宋" w:eastAsia="仿宋" w:hAnsi="仿宋" w:cs="仿宋"/>
                <w:sz w:val="24"/>
                <w:szCs w:val="24"/>
              </w:rPr>
            </w:pPr>
            <w:r w:rsidRPr="002B791A">
              <w:rPr>
                <w:rFonts w:ascii="仿宋" w:eastAsia="仿宋" w:hAnsi="仿宋" w:cs="仿宋" w:hint="eastAsia"/>
                <w:sz w:val="24"/>
                <w:szCs w:val="24"/>
              </w:rPr>
              <w:t>迁建年产48000平方米定制家具生产线项目</w:t>
            </w:r>
          </w:p>
        </w:tc>
        <w:tc>
          <w:tcPr>
            <w:tcW w:w="1858" w:type="dxa"/>
            <w:tcBorders>
              <w:top w:val="nil"/>
              <w:left w:val="nil"/>
              <w:bottom w:val="nil"/>
              <w:right w:val="single" w:sz="8" w:space="0" w:color="000000"/>
            </w:tcBorders>
            <w:vAlign w:val="center"/>
            <w:hideMark/>
          </w:tcPr>
          <w:p w:rsidR="00E90F4D" w:rsidRPr="00EA0D0E" w:rsidRDefault="00BB02AA" w:rsidP="00423862">
            <w:pPr>
              <w:jc w:val="center"/>
              <w:rPr>
                <w:rFonts w:ascii="仿宋" w:eastAsia="仿宋" w:hAnsi="仿宋" w:cs="仿宋"/>
                <w:sz w:val="24"/>
                <w:szCs w:val="24"/>
              </w:rPr>
            </w:pPr>
            <w:r w:rsidRPr="00BB02AA">
              <w:rPr>
                <w:rFonts w:ascii="仿宋" w:eastAsia="仿宋" w:hAnsi="仿宋" w:cs="仿宋"/>
                <w:sz w:val="24"/>
                <w:szCs w:val="24"/>
              </w:rPr>
              <w:t>乐山市工业集中区</w:t>
            </w:r>
            <w:r w:rsidRPr="00BB02AA">
              <w:rPr>
                <w:rFonts w:ascii="仿宋" w:eastAsia="仿宋" w:hAnsi="仿宋" w:cs="仿宋" w:hint="eastAsia"/>
                <w:sz w:val="24"/>
                <w:szCs w:val="24"/>
              </w:rPr>
              <w:t>瑞澜科技园内第15幢厂房</w:t>
            </w:r>
          </w:p>
        </w:tc>
        <w:tc>
          <w:tcPr>
            <w:tcW w:w="1857" w:type="dxa"/>
            <w:tcBorders>
              <w:top w:val="nil"/>
              <w:left w:val="nil"/>
              <w:bottom w:val="nil"/>
              <w:right w:val="single" w:sz="8" w:space="0" w:color="000000"/>
            </w:tcBorders>
            <w:vAlign w:val="center"/>
            <w:hideMark/>
          </w:tcPr>
          <w:p w:rsidR="00E90F4D" w:rsidRPr="00EA0D0E" w:rsidRDefault="002B791A" w:rsidP="00423862">
            <w:pPr>
              <w:jc w:val="center"/>
              <w:rPr>
                <w:rFonts w:ascii="仿宋" w:eastAsia="仿宋" w:hAnsi="仿宋" w:cs="仿宋"/>
                <w:sz w:val="24"/>
                <w:szCs w:val="24"/>
              </w:rPr>
            </w:pPr>
            <w:r w:rsidRPr="002B791A">
              <w:rPr>
                <w:rFonts w:ascii="仿宋" w:eastAsia="仿宋" w:hAnsi="仿宋" w:cs="仿宋" w:hint="eastAsia"/>
                <w:sz w:val="24"/>
                <w:szCs w:val="24"/>
              </w:rPr>
              <w:t>乐山市市中区瑞利丰家具厂</w:t>
            </w:r>
          </w:p>
        </w:tc>
        <w:tc>
          <w:tcPr>
            <w:tcW w:w="1517" w:type="dxa"/>
            <w:tcBorders>
              <w:top w:val="nil"/>
              <w:left w:val="nil"/>
              <w:bottom w:val="nil"/>
              <w:right w:val="single" w:sz="8" w:space="0" w:color="000000"/>
            </w:tcBorders>
            <w:vAlign w:val="center"/>
          </w:tcPr>
          <w:p w:rsidR="00E90F4D" w:rsidRPr="00EA0D0E" w:rsidRDefault="00EA0D0E" w:rsidP="00C05922">
            <w:pPr>
              <w:jc w:val="center"/>
              <w:rPr>
                <w:rFonts w:ascii="仿宋" w:eastAsia="仿宋" w:hAnsi="仿宋" w:cs="仿宋"/>
                <w:sz w:val="24"/>
                <w:szCs w:val="24"/>
              </w:rPr>
            </w:pPr>
            <w:r w:rsidRPr="00EA0D0E">
              <w:rPr>
                <w:rFonts w:ascii="仿宋" w:eastAsia="仿宋" w:hAnsi="仿宋" w:cs="仿宋" w:hint="eastAsia"/>
                <w:sz w:val="24"/>
                <w:szCs w:val="24"/>
              </w:rPr>
              <w:t>成都科诚检测有限责任公司</w:t>
            </w:r>
          </w:p>
        </w:tc>
        <w:tc>
          <w:tcPr>
            <w:tcW w:w="1727" w:type="dxa"/>
            <w:tcBorders>
              <w:top w:val="nil"/>
              <w:left w:val="nil"/>
              <w:bottom w:val="nil"/>
              <w:right w:val="single" w:sz="8" w:space="0" w:color="000000"/>
            </w:tcBorders>
            <w:tcMar>
              <w:top w:w="0" w:type="dxa"/>
              <w:left w:w="108" w:type="dxa"/>
              <w:bottom w:w="0" w:type="dxa"/>
              <w:right w:w="108" w:type="dxa"/>
            </w:tcMar>
            <w:vAlign w:val="center"/>
            <w:hideMark/>
          </w:tcPr>
          <w:p w:rsidR="00E90F4D" w:rsidRPr="00EA0D0E" w:rsidRDefault="00E90F4D" w:rsidP="002B791A">
            <w:pPr>
              <w:widowControl/>
              <w:spacing w:line="440" w:lineRule="atLeast"/>
              <w:jc w:val="center"/>
              <w:rPr>
                <w:rFonts w:ascii="仿宋" w:eastAsia="仿宋" w:hAnsi="仿宋" w:cs="仿宋"/>
                <w:sz w:val="24"/>
                <w:szCs w:val="24"/>
              </w:rPr>
            </w:pPr>
            <w:r w:rsidRPr="00EA0D0E">
              <w:rPr>
                <w:rFonts w:ascii="仿宋" w:eastAsia="仿宋" w:hAnsi="仿宋" w:cs="仿宋" w:hint="eastAsia"/>
                <w:sz w:val="24"/>
                <w:szCs w:val="24"/>
              </w:rPr>
              <w:t>201</w:t>
            </w:r>
            <w:r w:rsidR="00EA0D0E" w:rsidRPr="00EA0D0E">
              <w:rPr>
                <w:rFonts w:ascii="仿宋" w:eastAsia="仿宋" w:hAnsi="仿宋" w:cs="仿宋" w:hint="eastAsia"/>
                <w:sz w:val="24"/>
                <w:szCs w:val="24"/>
              </w:rPr>
              <w:t>8</w:t>
            </w:r>
            <w:r w:rsidRPr="00EA0D0E">
              <w:rPr>
                <w:rFonts w:ascii="仿宋" w:eastAsia="仿宋" w:hAnsi="仿宋" w:cs="仿宋" w:hint="eastAsia"/>
                <w:sz w:val="24"/>
                <w:szCs w:val="24"/>
              </w:rPr>
              <w:t>-</w:t>
            </w:r>
            <w:r w:rsidR="00EA0D0E" w:rsidRPr="00EA0D0E">
              <w:rPr>
                <w:rFonts w:ascii="仿宋" w:eastAsia="仿宋" w:hAnsi="仿宋" w:cs="仿宋" w:hint="eastAsia"/>
                <w:sz w:val="24"/>
                <w:szCs w:val="24"/>
              </w:rPr>
              <w:t>5</w:t>
            </w:r>
            <w:r w:rsidRPr="00EA0D0E">
              <w:rPr>
                <w:rFonts w:ascii="仿宋" w:eastAsia="仿宋" w:hAnsi="仿宋" w:cs="仿宋" w:hint="eastAsia"/>
                <w:sz w:val="24"/>
                <w:szCs w:val="24"/>
              </w:rPr>
              <w:t>-</w:t>
            </w:r>
            <w:r w:rsidR="002B791A">
              <w:rPr>
                <w:rFonts w:ascii="仿宋" w:eastAsia="仿宋" w:hAnsi="仿宋" w:cs="仿宋" w:hint="eastAsia"/>
                <w:sz w:val="24"/>
                <w:szCs w:val="24"/>
              </w:rPr>
              <w:t>8</w:t>
            </w:r>
          </w:p>
        </w:tc>
      </w:tr>
      <w:tr w:rsidR="00E90F4D" w:rsidRPr="00402E6E" w:rsidTr="00402E6E">
        <w:trPr>
          <w:trHeight w:val="1524"/>
        </w:trPr>
        <w:tc>
          <w:tcPr>
            <w:tcW w:w="683" w:type="dxa"/>
            <w:tcBorders>
              <w:top w:val="single" w:sz="4" w:space="0" w:color="auto"/>
              <w:left w:val="single" w:sz="8" w:space="0" w:color="000000"/>
              <w:bottom w:val="single" w:sz="8" w:space="0" w:color="000000"/>
              <w:right w:val="single" w:sz="8" w:space="0" w:color="000000"/>
            </w:tcBorders>
            <w:vAlign w:val="center"/>
            <w:hideMark/>
          </w:tcPr>
          <w:p w:rsidR="00E90F4D" w:rsidRPr="00402E6E" w:rsidRDefault="00BB02AA" w:rsidP="00E90F4D">
            <w:pPr>
              <w:widowControl/>
              <w:spacing w:line="440" w:lineRule="atLeast"/>
              <w:jc w:val="center"/>
              <w:rPr>
                <w:rFonts w:ascii="新宋体" w:eastAsia="新宋体" w:hAnsi="新宋体" w:cs="宋体"/>
                <w:kern w:val="0"/>
                <w:sz w:val="24"/>
                <w:szCs w:val="24"/>
              </w:rPr>
            </w:pPr>
            <w:r>
              <w:rPr>
                <w:rFonts w:ascii="新宋体" w:eastAsia="新宋体" w:hAnsi="新宋体" w:cs="宋体" w:hint="eastAsia"/>
                <w:kern w:val="0"/>
                <w:sz w:val="24"/>
                <w:szCs w:val="24"/>
              </w:rPr>
              <w:t>2</w:t>
            </w:r>
          </w:p>
        </w:tc>
        <w:tc>
          <w:tcPr>
            <w:tcW w:w="1904" w:type="dxa"/>
            <w:tcBorders>
              <w:top w:val="single" w:sz="4" w:space="0" w:color="auto"/>
              <w:left w:val="nil"/>
              <w:bottom w:val="single" w:sz="8" w:space="0" w:color="000000"/>
              <w:right w:val="single" w:sz="8" w:space="0" w:color="000000"/>
            </w:tcBorders>
            <w:vAlign w:val="center"/>
          </w:tcPr>
          <w:p w:rsidR="00E90F4D" w:rsidRPr="00BB02AA" w:rsidRDefault="00BB02AA" w:rsidP="00BB02AA">
            <w:pPr>
              <w:jc w:val="center"/>
              <w:rPr>
                <w:rFonts w:ascii="仿宋" w:eastAsia="仿宋" w:hAnsi="仿宋" w:cs="仿宋"/>
                <w:sz w:val="24"/>
                <w:szCs w:val="24"/>
              </w:rPr>
            </w:pPr>
            <w:r w:rsidRPr="00BB02AA">
              <w:rPr>
                <w:rFonts w:ascii="仿宋" w:eastAsia="仿宋" w:hAnsi="仿宋" w:cs="仿宋"/>
                <w:sz w:val="24"/>
                <w:szCs w:val="24"/>
              </w:rPr>
              <w:t>婴（童）床、餐椅扩能项目</w:t>
            </w:r>
          </w:p>
        </w:tc>
        <w:tc>
          <w:tcPr>
            <w:tcW w:w="1858" w:type="dxa"/>
            <w:tcBorders>
              <w:top w:val="single" w:sz="4" w:space="0" w:color="auto"/>
              <w:left w:val="nil"/>
              <w:bottom w:val="single" w:sz="8" w:space="0" w:color="000000"/>
              <w:right w:val="single" w:sz="8" w:space="0" w:color="000000"/>
            </w:tcBorders>
            <w:vAlign w:val="center"/>
            <w:hideMark/>
          </w:tcPr>
          <w:p w:rsidR="00E90F4D" w:rsidRPr="00BB02AA" w:rsidRDefault="00BB02AA" w:rsidP="00BB02AA">
            <w:pPr>
              <w:widowControl/>
              <w:jc w:val="center"/>
              <w:rPr>
                <w:rFonts w:ascii="仿宋" w:eastAsia="仿宋" w:hAnsi="仿宋" w:cs="仿宋"/>
                <w:sz w:val="24"/>
                <w:szCs w:val="24"/>
              </w:rPr>
            </w:pPr>
            <w:r w:rsidRPr="00BB02AA">
              <w:rPr>
                <w:rFonts w:ascii="仿宋" w:eastAsia="仿宋" w:hAnsi="仿宋" w:cs="仿宋"/>
                <w:sz w:val="24"/>
                <w:szCs w:val="24"/>
              </w:rPr>
              <w:t>乐山市市中区石龙乡乐加村2组</w:t>
            </w:r>
          </w:p>
        </w:tc>
        <w:tc>
          <w:tcPr>
            <w:tcW w:w="1857" w:type="dxa"/>
            <w:tcBorders>
              <w:top w:val="single" w:sz="4" w:space="0" w:color="auto"/>
              <w:left w:val="nil"/>
              <w:bottom w:val="single" w:sz="8" w:space="0" w:color="000000"/>
              <w:right w:val="single" w:sz="8" w:space="0" w:color="000000"/>
            </w:tcBorders>
            <w:vAlign w:val="center"/>
            <w:hideMark/>
          </w:tcPr>
          <w:p w:rsidR="00E90F4D" w:rsidRPr="00BB02AA" w:rsidRDefault="00BB02AA" w:rsidP="00BB02AA">
            <w:pPr>
              <w:widowControl/>
              <w:jc w:val="center"/>
              <w:rPr>
                <w:rFonts w:ascii="仿宋" w:eastAsia="仿宋" w:hAnsi="仿宋" w:cs="仿宋"/>
                <w:sz w:val="24"/>
                <w:szCs w:val="24"/>
              </w:rPr>
            </w:pPr>
            <w:r w:rsidRPr="00BB02AA">
              <w:rPr>
                <w:rFonts w:ascii="仿宋" w:eastAsia="仿宋" w:hAnsi="仿宋" w:cs="仿宋"/>
                <w:sz w:val="24"/>
                <w:szCs w:val="24"/>
              </w:rPr>
              <w:t>乐山市硕士儿童用品有限公司</w:t>
            </w:r>
          </w:p>
        </w:tc>
        <w:tc>
          <w:tcPr>
            <w:tcW w:w="1517" w:type="dxa"/>
            <w:tcBorders>
              <w:top w:val="single" w:sz="4" w:space="0" w:color="auto"/>
              <w:left w:val="nil"/>
              <w:bottom w:val="single" w:sz="8" w:space="0" w:color="000000"/>
              <w:right w:val="single" w:sz="8" w:space="0" w:color="000000"/>
            </w:tcBorders>
            <w:vAlign w:val="center"/>
          </w:tcPr>
          <w:p w:rsidR="00E90F4D" w:rsidRPr="00BB02AA" w:rsidRDefault="00BB02AA" w:rsidP="00BB02AA">
            <w:pPr>
              <w:widowControl/>
              <w:jc w:val="center"/>
              <w:rPr>
                <w:rFonts w:ascii="仿宋" w:eastAsia="仿宋" w:hAnsi="仿宋" w:cs="仿宋"/>
                <w:sz w:val="24"/>
                <w:szCs w:val="24"/>
              </w:rPr>
            </w:pPr>
            <w:r w:rsidRPr="00BB02AA">
              <w:rPr>
                <w:rFonts w:ascii="仿宋" w:eastAsia="仿宋" w:hAnsi="仿宋" w:cs="仿宋" w:hint="eastAsia"/>
                <w:sz w:val="24"/>
                <w:szCs w:val="24"/>
              </w:rPr>
              <w:t>犍为县环境监测站</w:t>
            </w:r>
          </w:p>
        </w:tc>
        <w:tc>
          <w:tcPr>
            <w:tcW w:w="17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E90F4D" w:rsidRPr="00BB02AA" w:rsidRDefault="00BB02AA" w:rsidP="00BB02AA">
            <w:pPr>
              <w:widowControl/>
              <w:jc w:val="center"/>
              <w:rPr>
                <w:rFonts w:ascii="仿宋" w:eastAsia="仿宋" w:hAnsi="仿宋" w:cs="仿宋"/>
                <w:sz w:val="24"/>
                <w:szCs w:val="24"/>
              </w:rPr>
            </w:pPr>
            <w:r w:rsidRPr="00EA0D0E">
              <w:rPr>
                <w:rFonts w:ascii="仿宋" w:eastAsia="仿宋" w:hAnsi="仿宋" w:cs="仿宋" w:hint="eastAsia"/>
                <w:sz w:val="24"/>
                <w:szCs w:val="24"/>
              </w:rPr>
              <w:t>2018-5-</w:t>
            </w:r>
            <w:r>
              <w:rPr>
                <w:rFonts w:ascii="仿宋" w:eastAsia="仿宋" w:hAnsi="仿宋" w:cs="仿宋" w:hint="eastAsia"/>
                <w:sz w:val="24"/>
                <w:szCs w:val="24"/>
              </w:rPr>
              <w:t>8</w:t>
            </w:r>
          </w:p>
        </w:tc>
      </w:tr>
    </w:tbl>
    <w:p w:rsidR="00B94B41" w:rsidRDefault="00B94B41" w:rsidP="00B94B41">
      <w:pPr>
        <w:widowControl/>
        <w:shd w:val="clear" w:color="auto" w:fill="FFFFFF"/>
        <w:spacing w:line="560" w:lineRule="atLeast"/>
        <w:jc w:val="left"/>
        <w:rPr>
          <w:rFonts w:ascii="新宋体" w:eastAsia="新宋体" w:hAnsi="新宋体" w:cs="宋体"/>
          <w:color w:val="5A5A5A"/>
          <w:kern w:val="0"/>
          <w:sz w:val="30"/>
          <w:szCs w:val="30"/>
        </w:rPr>
      </w:pPr>
      <w:r>
        <w:rPr>
          <w:rFonts w:ascii="新宋体" w:eastAsia="新宋体" w:hAnsi="新宋体" w:cs="宋体" w:hint="eastAsia"/>
          <w:color w:val="5A5A5A"/>
          <w:kern w:val="0"/>
          <w:sz w:val="30"/>
          <w:szCs w:val="30"/>
        </w:rPr>
        <w:t>通讯地址：</w:t>
      </w:r>
      <w:r>
        <w:rPr>
          <w:rFonts w:ascii="新宋体" w:eastAsia="新宋体" w:hAnsi="新宋体" w:hint="eastAsia"/>
          <w:color w:val="000000"/>
          <w:sz w:val="30"/>
          <w:szCs w:val="30"/>
        </w:rPr>
        <w:t>乐山市市中区红雀碗街118号（乐山市市中区环保局行政审批股）</w:t>
      </w:r>
    </w:p>
    <w:p w:rsidR="00716B2F" w:rsidRPr="00402E6E" w:rsidRDefault="00B94B41" w:rsidP="00402E6E">
      <w:pPr>
        <w:widowControl/>
        <w:shd w:val="clear" w:color="auto" w:fill="FFFFFF"/>
        <w:jc w:val="left"/>
        <w:rPr>
          <w:rFonts w:ascii="宋体" w:hAnsi="宋体" w:cs="宋体"/>
          <w:color w:val="5A5A5A"/>
          <w:kern w:val="0"/>
          <w:sz w:val="24"/>
        </w:rPr>
      </w:pPr>
      <w:r>
        <w:rPr>
          <w:rFonts w:ascii="宋体" w:hAnsi="宋体" w:cs="宋体" w:hint="eastAsia"/>
          <w:color w:val="5A5A5A"/>
          <w:kern w:val="0"/>
        </w:rPr>
        <w:t>注：根据《建设项目环境影响评价政府信息公开指南（试行）的有关规定》，上述验收监测（调查）报告书、表全本不含国家机密、商业秘密、个人隐私以及涉及国家安全、公共安全、经济安全和社会稳定的内容，</w:t>
      </w:r>
      <w:r>
        <w:rPr>
          <w:rFonts w:ascii="宋体" w:hAnsi="宋体" w:cs="宋体" w:hint="eastAsia"/>
          <w:color w:val="5A5A5A"/>
          <w:kern w:val="0"/>
          <w:sz w:val="24"/>
        </w:rPr>
        <w:t>并经建设单位同意公开。</w:t>
      </w: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jc w:val="center"/>
        <w:rPr>
          <w:rFonts w:ascii="仿宋" w:eastAsia="仿宋" w:hAnsi="仿宋" w:cs="仿宋"/>
          <w:b/>
          <w:bCs/>
          <w:sz w:val="44"/>
        </w:rPr>
      </w:pPr>
      <w:r>
        <w:rPr>
          <w:rFonts w:ascii="仿宋_GB2312" w:eastAsia="仿宋_GB2312" w:hint="eastAsia"/>
          <w:b/>
          <w:sz w:val="44"/>
        </w:rPr>
        <w:lastRenderedPageBreak/>
        <w:t>迁建年产48000平方米定制家具生产线</w:t>
      </w:r>
      <w:r>
        <w:rPr>
          <w:rFonts w:ascii="仿宋" w:eastAsia="仿宋" w:hAnsi="仿宋" w:cs="仿宋" w:hint="eastAsia"/>
          <w:b/>
          <w:bCs/>
          <w:sz w:val="44"/>
        </w:rPr>
        <w:t>项目</w:t>
      </w:r>
    </w:p>
    <w:p w:rsidR="00BB02AA" w:rsidRDefault="00BB02AA" w:rsidP="00BB02AA">
      <w:pPr>
        <w:overflowPunct w:val="0"/>
        <w:topLinePunct/>
        <w:spacing w:line="360" w:lineRule="auto"/>
        <w:jc w:val="center"/>
        <w:rPr>
          <w:rFonts w:ascii="仿宋" w:eastAsia="仿宋" w:hAnsi="仿宋" w:cs="仿宋"/>
          <w:b/>
          <w:bCs/>
          <w:sz w:val="44"/>
        </w:rPr>
      </w:pPr>
      <w:r>
        <w:rPr>
          <w:rFonts w:ascii="仿宋" w:eastAsia="仿宋" w:hAnsi="仿宋" w:cs="仿宋" w:hint="eastAsia"/>
          <w:b/>
          <w:bCs/>
          <w:sz w:val="44"/>
        </w:rPr>
        <w:t>竣工环境保护验收</w:t>
      </w:r>
    </w:p>
    <w:p w:rsidR="00BB02AA" w:rsidRDefault="00BB02AA" w:rsidP="00BB02AA">
      <w:pPr>
        <w:overflowPunct w:val="0"/>
        <w:topLinePunct/>
        <w:spacing w:line="360" w:lineRule="auto"/>
        <w:jc w:val="center"/>
        <w:rPr>
          <w:rFonts w:ascii="仿宋" w:eastAsia="仿宋" w:hAnsi="仿宋" w:cs="仿宋"/>
          <w:b/>
          <w:bCs/>
          <w:sz w:val="44"/>
        </w:rPr>
      </w:pPr>
      <w:r>
        <w:rPr>
          <w:rFonts w:ascii="仿宋" w:eastAsia="仿宋" w:hAnsi="仿宋" w:cs="仿宋" w:hint="eastAsia"/>
          <w:b/>
          <w:bCs/>
          <w:sz w:val="44"/>
        </w:rPr>
        <w:t>（噪声和固体废物）监测表</w:t>
      </w: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rPr>
          <w:rFonts w:ascii="仿宋" w:eastAsia="仿宋" w:hAnsi="仿宋" w:cs="仿宋"/>
          <w:sz w:val="24"/>
          <w:szCs w:val="24"/>
        </w:rPr>
      </w:pPr>
    </w:p>
    <w:p w:rsidR="00BB02AA" w:rsidRDefault="00BB02AA" w:rsidP="00BB02AA">
      <w:pPr>
        <w:overflowPunct w:val="0"/>
        <w:topLinePunct/>
        <w:spacing w:line="360" w:lineRule="auto"/>
        <w:jc w:val="center"/>
        <w:rPr>
          <w:rFonts w:ascii="仿宋" w:eastAsia="仿宋" w:hAnsi="仿宋" w:cs="仿宋"/>
          <w:sz w:val="32"/>
          <w:szCs w:val="32"/>
        </w:rPr>
      </w:pPr>
      <w:r>
        <w:rPr>
          <w:rFonts w:ascii="仿宋" w:eastAsia="仿宋" w:hAnsi="仿宋" w:cs="仿宋" w:hint="eastAsia"/>
          <w:sz w:val="32"/>
          <w:szCs w:val="32"/>
        </w:rPr>
        <w:t>建设单位：乐山市市中区瑞利丰家具厂</w:t>
      </w:r>
    </w:p>
    <w:p w:rsidR="00BB02AA" w:rsidRDefault="00BB02AA" w:rsidP="00BB02AA">
      <w:pPr>
        <w:overflowPunct w:val="0"/>
        <w:topLinePunct/>
        <w:spacing w:line="360" w:lineRule="auto"/>
        <w:jc w:val="center"/>
        <w:rPr>
          <w:rFonts w:ascii="仿宋" w:eastAsia="仿宋" w:hAnsi="仿宋" w:cs="仿宋"/>
          <w:sz w:val="32"/>
          <w:szCs w:val="32"/>
        </w:rPr>
      </w:pPr>
      <w:r>
        <w:rPr>
          <w:rFonts w:ascii="仿宋" w:eastAsia="仿宋" w:hAnsi="仿宋" w:cs="仿宋" w:hint="eastAsia"/>
          <w:sz w:val="32"/>
          <w:szCs w:val="32"/>
        </w:rPr>
        <w:t>编制单位：成都科诚检测有限责任公司</w:t>
      </w:r>
    </w:p>
    <w:p w:rsidR="00BB02AA" w:rsidRDefault="00BB02AA" w:rsidP="00BB02AA">
      <w:pPr>
        <w:overflowPunct w:val="0"/>
        <w:topLinePunct/>
        <w:spacing w:line="360" w:lineRule="auto"/>
        <w:jc w:val="center"/>
        <w:rPr>
          <w:rFonts w:ascii="仿宋" w:eastAsia="仿宋" w:hAnsi="仿宋" w:cs="仿宋"/>
          <w:sz w:val="32"/>
          <w:szCs w:val="32"/>
        </w:rPr>
      </w:pPr>
      <w:r>
        <w:rPr>
          <w:rFonts w:ascii="仿宋" w:eastAsia="仿宋" w:hAnsi="仿宋" w:cs="仿宋" w:hint="eastAsia"/>
          <w:sz w:val="32"/>
          <w:szCs w:val="32"/>
        </w:rPr>
        <w:t>2018年4月</w:t>
      </w:r>
    </w:p>
    <w:p w:rsidR="00BB02AA" w:rsidRDefault="00BB02AA" w:rsidP="00BB02AA"/>
    <w:p w:rsidR="00BB02AA" w:rsidRDefault="00BB02AA" w:rsidP="00BB02AA"/>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建设单位：乐山市市中区瑞利丰家具厂</w:t>
      </w:r>
    </w:p>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法 人 代 表：文韬</w:t>
      </w: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 xml:space="preserve">编 制 单 位：成都科诚检测有限责任公司 </w:t>
      </w:r>
    </w:p>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法 人 代 表：郑光碧</w:t>
      </w:r>
    </w:p>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项目负责人：江兴龙</w:t>
      </w: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 xml:space="preserve">建设单位 　　　　　　　　　　　</w:t>
      </w:r>
    </w:p>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 xml:space="preserve">电话：18090345881　　　　 　　　</w:t>
      </w:r>
    </w:p>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 xml:space="preserve">地址：乐山市工业集中区瑞澜科技园第15幢　　　　　　　　　　 　　　</w:t>
      </w:r>
    </w:p>
    <w:p w:rsidR="00BB02AA" w:rsidRDefault="00BB02AA" w:rsidP="00BB02AA">
      <w:pPr>
        <w:overflowPunct w:val="0"/>
        <w:topLinePunct/>
        <w:spacing w:line="360" w:lineRule="auto"/>
        <w:rPr>
          <w:rFonts w:ascii="仿宋" w:eastAsia="仿宋" w:hAnsi="仿宋" w:cs="仿宋"/>
          <w:sz w:val="28"/>
          <w:szCs w:val="28"/>
        </w:rPr>
      </w:pPr>
    </w:p>
    <w:p w:rsidR="00BB02AA" w:rsidRDefault="00BB02AA" w:rsidP="00BB02AA">
      <w:pPr>
        <w:overflowPunct w:val="0"/>
        <w:topLinePunct/>
        <w:spacing w:line="360" w:lineRule="auto"/>
        <w:jc w:val="left"/>
        <w:rPr>
          <w:rFonts w:ascii="仿宋" w:eastAsia="仿宋" w:hAnsi="仿宋" w:cs="仿宋"/>
          <w:sz w:val="28"/>
          <w:szCs w:val="28"/>
        </w:rPr>
      </w:pPr>
      <w:r>
        <w:rPr>
          <w:rFonts w:ascii="仿宋" w:eastAsia="仿宋" w:hAnsi="仿宋" w:cs="仿宋" w:hint="eastAsia"/>
          <w:sz w:val="28"/>
          <w:szCs w:val="28"/>
        </w:rPr>
        <w:t>编制单位</w:t>
      </w:r>
    </w:p>
    <w:p w:rsidR="00BB02AA" w:rsidRDefault="00BB02AA" w:rsidP="00BB02AA">
      <w:pPr>
        <w:overflowPunct w:val="0"/>
        <w:topLinePunct/>
        <w:spacing w:line="360" w:lineRule="auto"/>
        <w:rPr>
          <w:rFonts w:ascii="仿宋" w:eastAsia="仿宋" w:hAnsi="仿宋" w:cs="仿宋"/>
          <w:sz w:val="28"/>
          <w:szCs w:val="28"/>
        </w:rPr>
      </w:pPr>
      <w:r>
        <w:rPr>
          <w:rFonts w:ascii="仿宋" w:eastAsia="仿宋" w:hAnsi="仿宋" w:cs="仿宋" w:hint="eastAsia"/>
          <w:sz w:val="28"/>
          <w:szCs w:val="28"/>
        </w:rPr>
        <w:t>电    话：17313011900</w:t>
      </w:r>
    </w:p>
    <w:p w:rsidR="00BB02AA" w:rsidRDefault="00BB02AA" w:rsidP="00BB02AA">
      <w:pPr>
        <w:overflowPunct w:val="0"/>
        <w:topLinePunct/>
        <w:spacing w:line="360" w:lineRule="auto"/>
        <w:rPr>
          <w:rFonts w:ascii="仿宋" w:eastAsia="仿宋" w:hAnsi="仿宋" w:cs="仿宋"/>
          <w:sz w:val="28"/>
          <w:szCs w:val="28"/>
        </w:rPr>
      </w:pPr>
      <w:r>
        <w:rPr>
          <w:rFonts w:ascii="仿宋" w:eastAsia="仿宋" w:hAnsi="仿宋" w:cs="仿宋" w:hint="eastAsia"/>
          <w:sz w:val="28"/>
          <w:szCs w:val="28"/>
        </w:rPr>
        <w:t>地 址：成都高新区益新大道288号</w:t>
      </w:r>
    </w:p>
    <w:p w:rsidR="00BB02AA" w:rsidRDefault="00BB02AA" w:rsidP="00BB02AA">
      <w:pPr>
        <w:sectPr w:rsidR="00BB02AA">
          <w:pgSz w:w="11906" w:h="16838"/>
          <w:pgMar w:top="1440" w:right="1800" w:bottom="1440" w:left="1800" w:header="851" w:footer="992" w:gutter="0"/>
          <w:pgNumType w:fmt="numberInDash"/>
          <w:cols w:space="425"/>
          <w:docGrid w:type="lines" w:linePitch="312"/>
        </w:sectPr>
      </w:pPr>
    </w:p>
    <w:p w:rsidR="00BB02AA" w:rsidRDefault="00BB02AA" w:rsidP="00BB02AA">
      <w:pPr>
        <w:overflowPunct w:val="0"/>
        <w:topLinePunct/>
        <w:spacing w:line="360" w:lineRule="auto"/>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lastRenderedPageBreak/>
        <w:t>1  验收项目概况</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hint="eastAsia"/>
          <w:sz w:val="24"/>
        </w:rPr>
        <w:t>家具是人们生活不可缺少的日常生活用品，在社会快速发展，人民群众生活水平不断提高的当下，人们对家具的需求也越来越强烈，对家具的品质要求也越来越高。乐山市市中区瑞利丰家具厂于2015年建成投产，主要从事以木质复合材料免漆板为原料加工生产定制家具，其年产量约为48000平方米，原厂区位于乐山市市中区牟子镇武皇村三组，厂房建筑面积650平方米，主要设备包括自动裁料机、封边机、排钻、精密裁料锯等。由于原有厂区建设用地不符合当地规划要求，项目原有厂区至今未履行环评手续。为提高产品质量，扩大生产规模，满足人民不断增长的物质文化需求，乐山市市中区瑞利丰家具厂投资70万元，</w:t>
      </w:r>
      <w:r>
        <w:rPr>
          <w:rFonts w:asciiTheme="minorEastAsia" w:hAnsiTheme="minorEastAsia" w:cstheme="minorEastAsia" w:hint="eastAsia"/>
          <w:sz w:val="24"/>
        </w:rPr>
        <w:t>在</w:t>
      </w:r>
      <w:r>
        <w:rPr>
          <w:rFonts w:asciiTheme="minorEastAsia" w:eastAsiaTheme="minorEastAsia" w:hAnsiTheme="minorEastAsia" w:cstheme="minorEastAsia" w:hint="eastAsia"/>
          <w:sz w:val="24"/>
        </w:rPr>
        <w:t>乐山市工业集中区瑞澜科技园内租用</w:t>
      </w:r>
      <w:r>
        <w:rPr>
          <w:rFonts w:asciiTheme="minorEastAsia" w:hAnsiTheme="minorEastAsia" w:cstheme="minorEastAsia" w:hint="eastAsia"/>
          <w:sz w:val="24"/>
        </w:rPr>
        <w:t>第15幢</w:t>
      </w:r>
      <w:r>
        <w:rPr>
          <w:rFonts w:asciiTheme="minorEastAsia" w:eastAsiaTheme="minorEastAsia" w:hAnsiTheme="minorEastAsia" w:cstheme="minorEastAsia" w:hint="eastAsia"/>
          <w:sz w:val="24"/>
        </w:rPr>
        <w:t>标准厂房1000m</w:t>
      </w:r>
      <w:r>
        <w:rPr>
          <w:rFonts w:asciiTheme="minorEastAsia" w:eastAsiaTheme="minorEastAsia" w:hAnsiTheme="minorEastAsia" w:cstheme="minorEastAsia" w:hint="eastAsia"/>
          <w:sz w:val="24"/>
          <w:vertAlign w:val="superscript"/>
        </w:rPr>
        <w:t>2</w:t>
      </w:r>
      <w:r>
        <w:rPr>
          <w:rFonts w:asciiTheme="minorEastAsia" w:eastAsiaTheme="minorEastAsia" w:hAnsiTheme="minorEastAsia" w:cstheme="minorEastAsia" w:hint="eastAsia"/>
          <w:sz w:val="24"/>
        </w:rPr>
        <w:t>，项目已淘汰落后设备，购置</w:t>
      </w:r>
      <w:r>
        <w:rPr>
          <w:rFonts w:asciiTheme="minorEastAsia" w:hAnsiTheme="minorEastAsia" w:cstheme="minorEastAsia" w:hint="eastAsia"/>
          <w:sz w:val="24"/>
        </w:rPr>
        <w:t>有</w:t>
      </w:r>
      <w:r>
        <w:rPr>
          <w:rFonts w:asciiTheme="minorEastAsia" w:eastAsiaTheme="minorEastAsia" w:hAnsiTheme="minorEastAsia" w:cstheme="minorEastAsia" w:hint="eastAsia"/>
          <w:sz w:val="24"/>
        </w:rPr>
        <w:t>全自动裁料机、全自动封边机、精密推台锯等设备，以木质复合材料为原料设计加工生产定制家具，形成了年产48000平方米（投影面积）的生产能力。</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hint="eastAsia"/>
          <w:sz w:val="24"/>
        </w:rPr>
        <w:t>项目经乐山市市中区发展和改革局批准（批准文号：川投资备[2017-511102-21-03-194795]FGQB-0184号）；2017年8月28日取得乐山市市中区环境保护局“关于《乐山市市中区瑞利丰家具厂迁建年产48000平方米定制家具生产线环境影响报告表》的审批意见（乐中环审[2017]15号）”。批复的建设内容为：租用乐山瑞澜科技园发展有限公司标准厂房1000平方米，购置全自动裁料机、全自动封边机、精密推台锯等设备，以木质复合材料为原料设计加工生产定制家具，形成了年产48000平方米（投影面积）的生产能力。</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hint="eastAsia"/>
          <w:sz w:val="24"/>
        </w:rPr>
        <w:t>乐山市市中区瑞利丰家具厂迁建年产48000平方米定制家具生产线项目于2017年9月开始进场建设，2017年11月建设完成，与项目有关的环保设施也建成并投入使用，且相关环保设施等均正常运行，</w:t>
      </w:r>
      <w:r>
        <w:rPr>
          <w:rFonts w:asciiTheme="minorEastAsia" w:eastAsiaTheme="minorEastAsia" w:hAnsiTheme="minorEastAsia" w:cstheme="minorEastAsia" w:hint="eastAsia"/>
          <w:sz w:val="24"/>
          <w:szCs w:val="24"/>
        </w:rPr>
        <w:t>项目生产能力已达到设计能力的75%，因此，本项目</w:t>
      </w:r>
      <w:r>
        <w:rPr>
          <w:rFonts w:asciiTheme="minorEastAsia" w:eastAsiaTheme="minorEastAsia" w:hAnsiTheme="minorEastAsia" w:cstheme="minorEastAsia" w:hint="eastAsia"/>
          <w:sz w:val="24"/>
        </w:rPr>
        <w:t>具备竣工验收调查条件。</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hint="eastAsia"/>
          <w:sz w:val="24"/>
        </w:rPr>
        <w:t>乐山市市中区瑞利丰家具厂按照相关的法律法规进行该项目竣工环境保护验收调查工作。按照四川省环境保护局《关于进一步加强建设项目竣工环境保护验收检查（调查）工作的通知》等相关法规、文件、技术标准和该项目环评文件的要求，成都科诚检测有限责任公司于2017年12月20日～2017年12月21日完成了验收现场的调查工作，根据验收调查结果，并查阅收集项目相关文件和技</w:t>
      </w:r>
      <w:r>
        <w:rPr>
          <w:rFonts w:asciiTheme="minorEastAsia" w:eastAsiaTheme="minorEastAsia" w:hAnsiTheme="minorEastAsia" w:cstheme="minorEastAsia" w:hint="eastAsia"/>
          <w:sz w:val="24"/>
        </w:rPr>
        <w:lastRenderedPageBreak/>
        <w:t>术资料，编制了乐山市市中区瑞利丰家具厂迁建年产48000平方米定制家具生产线竣工环境保护验收</w:t>
      </w:r>
      <w:r>
        <w:rPr>
          <w:rFonts w:asciiTheme="minorEastAsia" w:hAnsiTheme="minorEastAsia" w:cstheme="minorEastAsia" w:hint="eastAsia"/>
          <w:sz w:val="24"/>
        </w:rPr>
        <w:t>监测</w:t>
      </w:r>
      <w:bookmarkStart w:id="0" w:name="_GoBack"/>
      <w:bookmarkEnd w:id="0"/>
      <w:r>
        <w:rPr>
          <w:rFonts w:asciiTheme="minorEastAsia" w:eastAsiaTheme="minorEastAsia" w:hAnsiTheme="minorEastAsia" w:cstheme="minorEastAsia" w:hint="eastAsia"/>
          <w:sz w:val="24"/>
        </w:rPr>
        <w:t>表。</w:t>
      </w:r>
    </w:p>
    <w:p w:rsidR="00BB02AA" w:rsidRDefault="00BB02AA" w:rsidP="00BB02AA">
      <w:pPr>
        <w:sectPr w:rsidR="00BB02AA">
          <w:footerReference w:type="default" r:id="rId8"/>
          <w:pgSz w:w="11906" w:h="16838"/>
          <w:pgMar w:top="1440" w:right="1800" w:bottom="1440" w:left="1800" w:header="851" w:footer="992" w:gutter="0"/>
          <w:pgNumType w:fmt="numberInDash" w:start="1"/>
          <w:cols w:space="425"/>
          <w:docGrid w:type="lines" w:linePitch="312"/>
        </w:sectPr>
      </w:pPr>
    </w:p>
    <w:p w:rsidR="00BB02AA" w:rsidRDefault="00BB02AA" w:rsidP="00BB02AA">
      <w:pPr>
        <w:overflowPunct w:val="0"/>
        <w:topLinePunct/>
        <w:spacing w:line="360" w:lineRule="auto"/>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lastRenderedPageBreak/>
        <w:t>2  验收依据</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2.1  建设项目环境保护相关法律、法规、规章和规范：</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1)《中华人民共和国环境噪声污染防治法》</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2)《中华人民共和国固体废物污染环境防治法》</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3)《建设项目竣工环境保护验收管理办法》（国家环境保护总局令第13号）</w:t>
      </w:r>
    </w:p>
    <w:p w:rsidR="00BB02AA" w:rsidRDefault="00BB02AA" w:rsidP="00BB02AA">
      <w:pPr>
        <w:overflowPunct w:val="0"/>
        <w:topLinePunct/>
        <w:spacing w:line="360" w:lineRule="auto"/>
        <w:ind w:firstLineChars="200" w:firstLine="480"/>
        <w:rPr>
          <w:rFonts w:asciiTheme="minorEastAsia" w:hAnsiTheme="minorEastAsia" w:cstheme="minorEastAsia"/>
          <w:sz w:val="32"/>
          <w:szCs w:val="32"/>
        </w:rPr>
      </w:pPr>
      <w:r>
        <w:rPr>
          <w:rFonts w:asciiTheme="minorEastAsia" w:eastAsiaTheme="minorEastAsia" w:hAnsiTheme="minorEastAsia" w:cstheme="minorEastAsia" w:hint="eastAsia"/>
          <w:sz w:val="24"/>
          <w:szCs w:val="24"/>
        </w:rPr>
        <w:t>4)《关于发布〈建设项目竣工环境保护验收暂行办法〉的公告》（国环规环评〔2017〕4号）。</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2.2  建设项目竣工环境保护验收技术规范；</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1）《建设项目环境保护管理条例》（国务院令第682号）；</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2）《环境保护部关于发布〈建设项目竣工环境保护验收暂行办法〉的公告》（国环规环评〔2017〕4号）；</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2.3  建设项目环境影响评价文件及审批部门审批决定。</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乐山市市中区环境保护局关于《</w:t>
      </w:r>
      <w:r>
        <w:rPr>
          <w:rFonts w:asciiTheme="minorEastAsia" w:eastAsiaTheme="minorEastAsia" w:hAnsiTheme="minorEastAsia" w:cstheme="minorEastAsia" w:hint="eastAsia"/>
          <w:sz w:val="24"/>
        </w:rPr>
        <w:t>乐山市市中区瑞利丰家具厂迁建年产48000平方米定制家具生产线环境影响报告表》的审批意见，乐中环审[2017]15号</w:t>
      </w:r>
      <w:r>
        <w:rPr>
          <w:rFonts w:asciiTheme="minorEastAsia" w:eastAsiaTheme="minorEastAsia" w:hAnsiTheme="minorEastAsia" w:cstheme="minorEastAsia" w:hint="eastAsia"/>
          <w:sz w:val="24"/>
          <w:szCs w:val="24"/>
        </w:rPr>
        <w:t>。</w:t>
      </w:r>
    </w:p>
    <w:p w:rsidR="00BB02AA" w:rsidRDefault="00BB02AA" w:rsidP="00BB02AA">
      <w:pPr>
        <w:rPr>
          <w:rFonts w:asciiTheme="minorEastAsia" w:hAnsiTheme="minorEastAsia" w:cstheme="minorEastAsia"/>
        </w:rPr>
        <w:sectPr w:rsidR="00BB02AA">
          <w:pgSz w:w="11906" w:h="16838"/>
          <w:pgMar w:top="1440" w:right="1800" w:bottom="1440" w:left="1800" w:header="851" w:footer="992" w:gutter="0"/>
          <w:pgNumType w:fmt="numberInDash"/>
          <w:cols w:space="425"/>
          <w:docGrid w:type="lines" w:linePitch="312"/>
        </w:sectPr>
      </w:pPr>
    </w:p>
    <w:p w:rsidR="00BB02AA" w:rsidRDefault="00BB02AA" w:rsidP="00BB02AA">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3  工程建设情况</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3.1  地理位置及平面布置</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sz w:val="24"/>
        </w:rPr>
        <w:t>本项目位于乐山市工业集中区</w:t>
      </w:r>
      <w:r>
        <w:rPr>
          <w:rFonts w:asciiTheme="minorEastAsia" w:hAnsiTheme="minorEastAsia" w:cstheme="minorEastAsia" w:hint="eastAsia"/>
          <w:sz w:val="24"/>
        </w:rPr>
        <w:t>瑞澜科技园</w:t>
      </w:r>
      <w:r>
        <w:rPr>
          <w:rFonts w:asciiTheme="minorEastAsia" w:eastAsiaTheme="minorEastAsia" w:hAnsiTheme="minorEastAsia" w:cstheme="minorEastAsia" w:hint="eastAsia"/>
          <w:sz w:val="24"/>
        </w:rPr>
        <w:t>内</w:t>
      </w:r>
      <w:r>
        <w:rPr>
          <w:rFonts w:asciiTheme="minorEastAsia" w:hAnsiTheme="minorEastAsia" w:cstheme="minorEastAsia" w:hint="eastAsia"/>
          <w:sz w:val="24"/>
        </w:rPr>
        <w:t>第15幢厂房</w:t>
      </w:r>
      <w:r>
        <w:rPr>
          <w:rFonts w:asciiTheme="minorEastAsia" w:eastAsiaTheme="minorEastAsia" w:hAnsiTheme="minorEastAsia" w:cstheme="minorEastAsia"/>
          <w:sz w:val="24"/>
        </w:rPr>
        <w:t>，土地性质为工业用地，</w:t>
      </w:r>
      <w:r>
        <w:rPr>
          <w:rFonts w:asciiTheme="minorEastAsia" w:eastAsiaTheme="minorEastAsia" w:hAnsiTheme="minorEastAsia" w:cstheme="minorEastAsia" w:hint="eastAsia"/>
          <w:sz w:val="24"/>
        </w:rPr>
        <w:t>根据现场调查，瑞澜科技园周边均为工业企业，具体外环境关系如下：项目北面紧邻园区道路，园区道路北面为空地；项目南面为豪森锅具有限公司等，大渡河位于项目东南面1km处，其主要水体功能为泄洪、灌溉、生活水源、工业水源等；项目西面为华邦生物科技公司；项目西北面为四川华构建材公司。</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sz w:val="24"/>
        </w:rPr>
        <w:t>本项目各生产功能区</w:t>
      </w:r>
      <w:r>
        <w:rPr>
          <w:rFonts w:asciiTheme="minorEastAsia" w:hAnsiTheme="minorEastAsia" w:cstheme="minorEastAsia" w:hint="eastAsia"/>
          <w:sz w:val="24"/>
        </w:rPr>
        <w:t>建设是</w:t>
      </w:r>
      <w:r>
        <w:rPr>
          <w:rFonts w:asciiTheme="minorEastAsia" w:eastAsiaTheme="minorEastAsia" w:hAnsiTheme="minorEastAsia" w:cstheme="minorEastAsia"/>
          <w:sz w:val="24"/>
        </w:rPr>
        <w:t>按照生产工艺流程由</w:t>
      </w:r>
      <w:r>
        <w:rPr>
          <w:rFonts w:asciiTheme="minorEastAsia" w:eastAsiaTheme="minorEastAsia" w:hAnsiTheme="minorEastAsia" w:cstheme="minorEastAsia" w:hint="eastAsia"/>
          <w:sz w:val="24"/>
        </w:rPr>
        <w:t>北</w:t>
      </w:r>
      <w:r>
        <w:rPr>
          <w:rFonts w:asciiTheme="minorEastAsia" w:eastAsiaTheme="minorEastAsia" w:hAnsiTheme="minorEastAsia" w:cstheme="minorEastAsia"/>
          <w:sz w:val="24"/>
        </w:rPr>
        <w:t>向南布置有加工区、堆场、办公用房</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其中</w:t>
      </w:r>
      <w:r>
        <w:rPr>
          <w:rFonts w:asciiTheme="minorEastAsia" w:eastAsiaTheme="minorEastAsia" w:hAnsiTheme="minorEastAsia" w:cstheme="minorEastAsia" w:hint="eastAsia"/>
          <w:sz w:val="24"/>
        </w:rPr>
        <w:t>加工</w:t>
      </w:r>
      <w:r>
        <w:rPr>
          <w:rFonts w:asciiTheme="minorEastAsia" w:eastAsiaTheme="minorEastAsia" w:hAnsiTheme="minorEastAsia" w:cstheme="minorEastAsia"/>
          <w:sz w:val="24"/>
        </w:rPr>
        <w:t>区各机械设备均布设于厂区北面</w:t>
      </w:r>
      <w:r>
        <w:rPr>
          <w:rFonts w:asciiTheme="minorEastAsia" w:hAnsiTheme="minorEastAsia" w:cstheme="minorEastAsia" w:hint="eastAsia"/>
          <w:sz w:val="24"/>
        </w:rPr>
        <w:t>的</w:t>
      </w:r>
      <w:r>
        <w:rPr>
          <w:rFonts w:asciiTheme="minorEastAsia" w:eastAsiaTheme="minorEastAsia" w:hAnsiTheme="minorEastAsia" w:cstheme="minorEastAsia"/>
          <w:sz w:val="24"/>
        </w:rPr>
        <w:t>中部</w:t>
      </w:r>
      <w:r>
        <w:rPr>
          <w:rFonts w:asciiTheme="minorEastAsia" w:eastAsiaTheme="minorEastAsia" w:hAnsiTheme="minorEastAsia" w:cstheme="minorEastAsia" w:hint="eastAsia"/>
          <w:sz w:val="24"/>
        </w:rPr>
        <w:t>。</w:t>
      </w:r>
      <w:r>
        <w:rPr>
          <w:rFonts w:asciiTheme="minorEastAsia" w:hAnsiTheme="minorEastAsia" w:cstheme="minorEastAsia" w:hint="eastAsia"/>
          <w:sz w:val="24"/>
        </w:rPr>
        <w:t>据现场调查，</w:t>
      </w:r>
      <w:r>
        <w:rPr>
          <w:rFonts w:asciiTheme="minorEastAsia" w:eastAsiaTheme="minorEastAsia" w:hAnsiTheme="minorEastAsia" w:cstheme="minorEastAsia"/>
          <w:sz w:val="24"/>
        </w:rPr>
        <w:t>本项目厂房内各功能区布置紧凑、合理，高噪声设备均沿厂房中轴线布设，厂房内形成环形物流通道，一定程度上减小了项目设备噪声对周边环境的影响。</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3.2  建设内容</w:t>
      </w:r>
    </w:p>
    <w:p w:rsidR="00BB02AA" w:rsidRDefault="00BB02AA" w:rsidP="00BB02AA">
      <w:pPr>
        <w:spacing w:line="360" w:lineRule="auto"/>
        <w:ind w:firstLine="482"/>
        <w:rPr>
          <w:rFonts w:asciiTheme="minorEastAsia" w:hAnsiTheme="minorEastAsia" w:cstheme="minorEastAsia"/>
          <w:sz w:val="24"/>
        </w:rPr>
      </w:pPr>
      <w:r>
        <w:rPr>
          <w:rFonts w:asciiTheme="minorEastAsia" w:eastAsiaTheme="minorEastAsia" w:hAnsiTheme="minorEastAsia" w:cstheme="minorEastAsia" w:hint="eastAsia"/>
          <w:sz w:val="24"/>
          <w:szCs w:val="24"/>
        </w:rPr>
        <w:t>目前，乐山市市中区瑞利丰家具厂已完成“</w:t>
      </w:r>
      <w:r>
        <w:rPr>
          <w:rFonts w:asciiTheme="minorEastAsia" w:eastAsiaTheme="minorEastAsia" w:hAnsiTheme="minorEastAsia" w:cstheme="minorEastAsia" w:hint="eastAsia"/>
          <w:sz w:val="24"/>
        </w:rPr>
        <w:t>迁建年产48000平方米定制家具生产线</w:t>
      </w:r>
      <w:r>
        <w:rPr>
          <w:rFonts w:asciiTheme="minorEastAsia" w:eastAsiaTheme="minorEastAsia" w:hAnsiTheme="minorEastAsia" w:cstheme="minorEastAsia" w:hint="eastAsia"/>
          <w:sz w:val="24"/>
          <w:szCs w:val="24"/>
        </w:rPr>
        <w:t>项目”的建设，场地建设内容为：</w:t>
      </w:r>
      <w:r>
        <w:rPr>
          <w:rFonts w:asciiTheme="minorEastAsia" w:eastAsiaTheme="minorEastAsia" w:hAnsiTheme="minorEastAsia" w:cstheme="minorEastAsia" w:hint="eastAsia"/>
          <w:sz w:val="24"/>
        </w:rPr>
        <w:t>租用乐山瑞澜科技园发展有限公司</w:t>
      </w:r>
      <w:r>
        <w:rPr>
          <w:rFonts w:asciiTheme="minorEastAsia" w:hAnsiTheme="minorEastAsia" w:cstheme="minorEastAsia" w:hint="eastAsia"/>
          <w:sz w:val="24"/>
        </w:rPr>
        <w:t>第15幢</w:t>
      </w:r>
      <w:r>
        <w:rPr>
          <w:rFonts w:asciiTheme="minorEastAsia" w:eastAsiaTheme="minorEastAsia" w:hAnsiTheme="minorEastAsia" w:cstheme="minorEastAsia" w:hint="eastAsia"/>
          <w:sz w:val="24"/>
        </w:rPr>
        <w:t>标准厂房1000m</w:t>
      </w:r>
      <w:r>
        <w:rPr>
          <w:rFonts w:asciiTheme="minorEastAsia" w:eastAsiaTheme="minorEastAsia" w:hAnsiTheme="minorEastAsia" w:cstheme="minorEastAsia" w:hint="eastAsia"/>
          <w:sz w:val="24"/>
          <w:vertAlign w:val="superscript"/>
        </w:rPr>
        <w:t>2</w:t>
      </w:r>
      <w:r>
        <w:rPr>
          <w:rFonts w:asciiTheme="minorEastAsia" w:eastAsiaTheme="minorEastAsia" w:hAnsiTheme="minorEastAsia" w:cstheme="minorEastAsia" w:hint="eastAsia"/>
          <w:sz w:val="24"/>
        </w:rPr>
        <w:t>，购置</w:t>
      </w:r>
      <w:r>
        <w:rPr>
          <w:rFonts w:asciiTheme="minorEastAsia" w:hAnsiTheme="minorEastAsia" w:cstheme="minorEastAsia" w:hint="eastAsia"/>
          <w:sz w:val="24"/>
        </w:rPr>
        <w:t>有</w:t>
      </w:r>
      <w:r>
        <w:rPr>
          <w:rFonts w:asciiTheme="minorEastAsia" w:eastAsiaTheme="minorEastAsia" w:hAnsiTheme="minorEastAsia" w:cstheme="minorEastAsia" w:hint="eastAsia"/>
          <w:sz w:val="24"/>
        </w:rPr>
        <w:t>全自动裁料机、全自动封边机、精密推台锯等设备，以木质复合材料为原料，设计加工生产定制家具，形成年产48000平方米（投影面积）的能力</w:t>
      </w:r>
      <w:r>
        <w:rPr>
          <w:rFonts w:asciiTheme="minorEastAsia" w:eastAsiaTheme="minorEastAsia" w:hAnsiTheme="minorEastAsia" w:cstheme="minorEastAsia"/>
          <w:sz w:val="24"/>
        </w:rPr>
        <w:t>。</w:t>
      </w:r>
      <w:r>
        <w:rPr>
          <w:rFonts w:asciiTheme="minorEastAsia" w:hAnsiTheme="minorEastAsia" w:cstheme="minorEastAsia" w:hint="eastAsia"/>
          <w:sz w:val="24"/>
        </w:rPr>
        <w:t>本项目仅进行木质复合材料的拼装，不涉及喷漆。</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环评阶段工程项目组成及验收调查期间实际建设情况对照统计详见下表：</w:t>
      </w:r>
    </w:p>
    <w:p w:rsidR="00BB02AA" w:rsidRDefault="00BB02AA" w:rsidP="00BB02AA">
      <w:pPr>
        <w:spacing w:line="360" w:lineRule="auto"/>
        <w:ind w:firstLine="482"/>
        <w:jc w:val="center"/>
        <w:rPr>
          <w:rFonts w:ascii="仿宋" w:eastAsia="仿宋" w:hAnsi="仿宋" w:cs="仿宋"/>
          <w:b/>
          <w:bCs/>
          <w:szCs w:val="21"/>
        </w:rPr>
      </w:pPr>
      <w:r>
        <w:rPr>
          <w:rFonts w:ascii="仿宋" w:eastAsia="仿宋" w:hAnsi="仿宋" w:cs="仿宋" w:hint="eastAsia"/>
          <w:b/>
          <w:bCs/>
          <w:szCs w:val="21"/>
        </w:rPr>
        <w:t>表3-1  环评中项目组成和实际建设情况对照表</w:t>
      </w:r>
    </w:p>
    <w:tbl>
      <w:tblPr>
        <w:tblStyle w:val="a8"/>
        <w:tblW w:w="8439" w:type="dxa"/>
        <w:jc w:val="center"/>
        <w:tblInd w:w="5" w:type="dxa"/>
        <w:tblBorders>
          <w:top w:val="single" w:sz="12" w:space="0" w:color="auto"/>
          <w:left w:val="none" w:sz="0" w:space="0" w:color="auto"/>
          <w:bottom w:val="single" w:sz="12" w:space="0" w:color="auto"/>
          <w:right w:val="none" w:sz="0" w:space="0" w:color="auto"/>
        </w:tblBorders>
        <w:tblLayout w:type="fixed"/>
        <w:tblLook w:val="04A0"/>
      </w:tblPr>
      <w:tblGrid>
        <w:gridCol w:w="665"/>
        <w:gridCol w:w="645"/>
        <w:gridCol w:w="2717"/>
        <w:gridCol w:w="2968"/>
        <w:gridCol w:w="705"/>
        <w:gridCol w:w="739"/>
      </w:tblGrid>
      <w:tr w:rsidR="00BB02AA" w:rsidTr="00685DB0">
        <w:trPr>
          <w:jc w:val="center"/>
        </w:trPr>
        <w:tc>
          <w:tcPr>
            <w:tcW w:w="665" w:type="dxa"/>
            <w:tcBorders>
              <w:tl2br w:val="nil"/>
              <w:tr2bl w:val="nil"/>
            </w:tcBorders>
            <w:vAlign w:val="center"/>
          </w:tcPr>
          <w:p w:rsidR="00BB02AA" w:rsidRDefault="00BB02AA" w:rsidP="00685DB0">
            <w:pPr>
              <w:autoSpaceDE w:val="0"/>
              <w:autoSpaceDN w:val="0"/>
              <w:jc w:val="center"/>
              <w:rPr>
                <w:rFonts w:asciiTheme="minorEastAsia" w:hAnsiTheme="minorEastAsia" w:cstheme="minorEastAsia"/>
                <w:szCs w:val="21"/>
              </w:rPr>
            </w:pPr>
            <w:r>
              <w:rPr>
                <w:rFonts w:asciiTheme="minorEastAsia" w:eastAsiaTheme="minorEastAsia" w:hAnsiTheme="minorEastAsia" w:cstheme="minorEastAsia" w:hint="eastAsia"/>
                <w:kern w:val="0"/>
                <w:szCs w:val="21"/>
              </w:rPr>
              <w:t>项目名称</w:t>
            </w:r>
          </w:p>
        </w:tc>
        <w:tc>
          <w:tcPr>
            <w:tcW w:w="3362" w:type="dxa"/>
            <w:gridSpan w:val="2"/>
            <w:tcBorders>
              <w:tl2br w:val="nil"/>
              <w:tr2bl w:val="nil"/>
            </w:tcBorders>
            <w:vAlign w:val="center"/>
          </w:tcPr>
          <w:p w:rsidR="00BB02AA" w:rsidRDefault="00BB02AA" w:rsidP="00685DB0">
            <w:pPr>
              <w:autoSpaceDE w:val="0"/>
              <w:autoSpaceDN w:val="0"/>
              <w:jc w:val="center"/>
              <w:rPr>
                <w:rFonts w:asciiTheme="minorEastAsia" w:hAnsiTheme="minorEastAsia" w:cstheme="minorEastAsia"/>
                <w:szCs w:val="21"/>
              </w:rPr>
            </w:pPr>
            <w:r>
              <w:rPr>
                <w:rFonts w:asciiTheme="minorEastAsia" w:eastAsiaTheme="minorEastAsia" w:hAnsiTheme="minorEastAsia" w:cstheme="minorEastAsia" w:hint="eastAsia"/>
                <w:kern w:val="0"/>
                <w:szCs w:val="21"/>
              </w:rPr>
              <w:t>环评建设内容及规模</w:t>
            </w:r>
          </w:p>
        </w:tc>
        <w:tc>
          <w:tcPr>
            <w:tcW w:w="2968" w:type="dxa"/>
            <w:tcBorders>
              <w:tl2br w:val="nil"/>
              <w:tr2bl w:val="nil"/>
            </w:tcBorders>
            <w:vAlign w:val="center"/>
          </w:tcPr>
          <w:p w:rsidR="00BB02AA" w:rsidRDefault="00BB02AA" w:rsidP="00685DB0">
            <w:pPr>
              <w:autoSpaceDE w:val="0"/>
              <w:autoSpaceDN w:val="0"/>
              <w:jc w:val="center"/>
              <w:rPr>
                <w:rFonts w:asciiTheme="minorEastAsia" w:hAnsiTheme="minorEastAsia" w:cstheme="minorEastAsia"/>
                <w:szCs w:val="21"/>
              </w:rPr>
            </w:pPr>
            <w:r>
              <w:rPr>
                <w:rFonts w:asciiTheme="minorEastAsia" w:eastAsiaTheme="minorEastAsia" w:hAnsiTheme="minorEastAsia" w:cstheme="minorEastAsia" w:hint="eastAsia"/>
                <w:kern w:val="0"/>
                <w:szCs w:val="21"/>
              </w:rPr>
              <w:t>实际建设情况</w:t>
            </w:r>
          </w:p>
        </w:tc>
        <w:tc>
          <w:tcPr>
            <w:tcW w:w="705" w:type="dxa"/>
            <w:tcBorders>
              <w:tl2br w:val="nil"/>
              <w:tr2bl w:val="nil"/>
            </w:tcBorders>
            <w:vAlign w:val="center"/>
          </w:tcPr>
          <w:p w:rsidR="00BB02AA" w:rsidRDefault="00BB02AA" w:rsidP="00685DB0">
            <w:pPr>
              <w:autoSpaceDE w:val="0"/>
              <w:autoSpaceDN w:val="0"/>
              <w:jc w:val="center"/>
              <w:rPr>
                <w:rFonts w:asciiTheme="minorEastAsia" w:hAnsiTheme="minorEastAsia" w:cstheme="minorEastAsia"/>
                <w:szCs w:val="21"/>
              </w:rPr>
            </w:pPr>
            <w:r>
              <w:rPr>
                <w:rFonts w:asciiTheme="minorEastAsia" w:eastAsiaTheme="minorEastAsia" w:hAnsiTheme="minorEastAsia" w:cstheme="minorEastAsia" w:hint="eastAsia"/>
                <w:kern w:val="0"/>
                <w:szCs w:val="21"/>
              </w:rPr>
              <w:t>主要环境问题</w:t>
            </w:r>
          </w:p>
        </w:tc>
        <w:tc>
          <w:tcPr>
            <w:tcW w:w="739" w:type="dxa"/>
            <w:tcBorders>
              <w:tl2br w:val="nil"/>
              <w:tr2bl w:val="nil"/>
            </w:tcBorders>
            <w:vAlign w:val="center"/>
          </w:tcPr>
          <w:p w:rsidR="00BB02AA" w:rsidRDefault="00BB02AA" w:rsidP="00685DB0">
            <w:pPr>
              <w:autoSpaceDE w:val="0"/>
              <w:autoSpaceDN w:val="0"/>
              <w:jc w:val="center"/>
              <w:rPr>
                <w:rFonts w:asciiTheme="minorEastAsia" w:hAnsiTheme="minorEastAsia" w:cstheme="minorEastAsia"/>
                <w:szCs w:val="21"/>
              </w:rPr>
            </w:pPr>
            <w:r>
              <w:rPr>
                <w:rFonts w:asciiTheme="minorEastAsia" w:eastAsiaTheme="minorEastAsia" w:hAnsiTheme="minorEastAsia" w:cstheme="minorEastAsia" w:hint="eastAsia"/>
                <w:kern w:val="0"/>
                <w:szCs w:val="21"/>
              </w:rPr>
              <w:t>备注</w:t>
            </w:r>
          </w:p>
        </w:tc>
      </w:tr>
      <w:tr w:rsidR="00BB02AA" w:rsidTr="00685DB0">
        <w:trPr>
          <w:jc w:val="center"/>
        </w:trPr>
        <w:tc>
          <w:tcPr>
            <w:tcW w:w="66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主体工程</w:t>
            </w: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生产厂房</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建筑面积约1000m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，钢结构，购置设备包括推台锯、封边机、排钻、封边机等，以木质复合材料为原料，生产加工定制家具生产线一条</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据调查项目租用瑞澜科技园</w:t>
            </w:r>
            <w:r>
              <w:rPr>
                <w:rFonts w:asciiTheme="minorEastAsia" w:hAnsiTheme="minorEastAsia" w:cstheme="minorEastAsia" w:hint="eastAsia"/>
                <w:szCs w:val="21"/>
              </w:rPr>
              <w:t>第15幢</w:t>
            </w:r>
            <w:r>
              <w:rPr>
                <w:rFonts w:asciiTheme="minorEastAsia" w:eastAsiaTheme="minorEastAsia" w:hAnsiTheme="minorEastAsia" w:cstheme="minorEastAsia" w:hint="eastAsia"/>
                <w:szCs w:val="21"/>
              </w:rPr>
              <w:t>标准厂房1000m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，钢结构，项目购置的设备包括推台锯、封边机、排钻、封边机等，以木质复合材料为原料，生产加工定制家具生产线一条</w:t>
            </w:r>
          </w:p>
        </w:tc>
        <w:tc>
          <w:tcPr>
            <w:tcW w:w="705" w:type="dxa"/>
            <w:vMerge w:val="restart"/>
            <w:tcBorders>
              <w:tl2br w:val="nil"/>
              <w:tr2bl w:val="nil"/>
            </w:tcBorders>
            <w:vAlign w:val="center"/>
          </w:tcPr>
          <w:p w:rsidR="00BB02AA" w:rsidRDefault="00BB02AA" w:rsidP="00685DB0">
            <w:pPr>
              <w:jc w:val="center"/>
              <w:rPr>
                <w:rFonts w:asciiTheme="minorEastAsia" w:hAnsiTheme="minorEastAsia" w:cstheme="minorEastAsia"/>
                <w:szCs w:val="21"/>
              </w:rPr>
            </w:pPr>
          </w:p>
          <w:p w:rsidR="00BB02AA" w:rsidRDefault="00BB02AA" w:rsidP="00685DB0">
            <w:pPr>
              <w:jc w:val="center"/>
              <w:rPr>
                <w:rFonts w:asciiTheme="minorEastAsia" w:hAnsiTheme="minorEastAsia" w:cstheme="minorEastAsia"/>
                <w:szCs w:val="21"/>
              </w:rPr>
            </w:pPr>
          </w:p>
          <w:p w:rsidR="00BB02AA" w:rsidRDefault="00BB02AA" w:rsidP="00685DB0">
            <w:pPr>
              <w:jc w:val="center"/>
              <w:rPr>
                <w:rFonts w:asciiTheme="minorEastAsia" w:hAnsiTheme="minorEastAsia" w:cstheme="minorEastAsia"/>
                <w:szCs w:val="21"/>
              </w:rPr>
            </w:pPr>
          </w:p>
          <w:p w:rsidR="00BB02AA" w:rsidRDefault="00BB02AA" w:rsidP="00685DB0">
            <w:pPr>
              <w:jc w:val="center"/>
              <w:rPr>
                <w:rFonts w:asciiTheme="minorEastAsia" w:hAnsiTheme="minorEastAsia" w:cstheme="minorEastAsia"/>
                <w:szCs w:val="21"/>
              </w:rPr>
            </w:pPr>
          </w:p>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废气噪声</w:t>
            </w:r>
          </w:p>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废水</w:t>
            </w:r>
          </w:p>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固废</w:t>
            </w:r>
          </w:p>
          <w:p w:rsidR="00BB02AA" w:rsidRDefault="00BB02AA" w:rsidP="00685DB0">
            <w:pPr>
              <w:jc w:val="center"/>
              <w:rPr>
                <w:rFonts w:asciiTheme="minorEastAsia" w:hAnsiTheme="minorEastAsia" w:cstheme="minorEastAsia"/>
                <w:szCs w:val="21"/>
              </w:rPr>
            </w:pPr>
          </w:p>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与环评一致</w:t>
            </w:r>
          </w:p>
        </w:tc>
      </w:tr>
      <w:tr w:rsidR="00BB02AA" w:rsidTr="00685DB0">
        <w:trPr>
          <w:jc w:val="center"/>
        </w:trPr>
        <w:tc>
          <w:tcPr>
            <w:tcW w:w="665" w:type="dxa"/>
            <w:vMerge w:val="restart"/>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辅助工程</w:t>
            </w: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原料堆场</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建筑面积200m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，位于厂房内部北面，主要用于木质复合材料免漆板的堆放</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原料堆场位于厂房内部北面，建筑面积200m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，主要用于木质复合材料免漆板的堆放</w:t>
            </w:r>
          </w:p>
        </w:tc>
        <w:tc>
          <w:tcPr>
            <w:tcW w:w="70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与环评一致</w:t>
            </w:r>
          </w:p>
        </w:tc>
      </w:tr>
      <w:tr w:rsidR="00BB02AA" w:rsidTr="00685DB0">
        <w:trPr>
          <w:trHeight w:val="614"/>
          <w:jc w:val="center"/>
        </w:trPr>
        <w:tc>
          <w:tcPr>
            <w:tcW w:w="66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产品堆场</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建筑面积约为300m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，位于厂房内部南面，用于定制家</w:t>
            </w:r>
            <w:r>
              <w:rPr>
                <w:rFonts w:asciiTheme="minorEastAsia" w:eastAsiaTheme="minorEastAsia" w:hAnsiTheme="minorEastAsia" w:cstheme="minorEastAsia" w:hint="eastAsia"/>
                <w:szCs w:val="21"/>
              </w:rPr>
              <w:lastRenderedPageBreak/>
              <w:t>具产品堆放</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项目产品堆场位于厂房内部南面，建筑面积约为300m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，用于</w:t>
            </w:r>
            <w:r>
              <w:rPr>
                <w:rFonts w:asciiTheme="minorEastAsia" w:eastAsiaTheme="minorEastAsia" w:hAnsiTheme="minorEastAsia" w:cstheme="minorEastAsia" w:hint="eastAsia"/>
                <w:szCs w:val="21"/>
              </w:rPr>
              <w:lastRenderedPageBreak/>
              <w:t>定制家具产品堆放</w:t>
            </w:r>
          </w:p>
        </w:tc>
        <w:tc>
          <w:tcPr>
            <w:tcW w:w="70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w:t>
            </w:r>
            <w:r>
              <w:rPr>
                <w:rFonts w:asciiTheme="minorEastAsia" w:eastAsiaTheme="minorEastAsia" w:hAnsiTheme="minorEastAsia" w:cstheme="minorEastAsia" w:hint="eastAsia"/>
                <w:szCs w:val="21"/>
              </w:rPr>
              <w:lastRenderedPageBreak/>
              <w:t>致</w:t>
            </w:r>
          </w:p>
        </w:tc>
      </w:tr>
      <w:tr w:rsidR="00BB02AA" w:rsidTr="00685DB0">
        <w:trPr>
          <w:jc w:val="center"/>
        </w:trPr>
        <w:tc>
          <w:tcPr>
            <w:tcW w:w="665" w:type="dxa"/>
            <w:vMerge w:val="restart"/>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公用工程</w:t>
            </w: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供水</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依托乐山瑞澜科技园发展有限公司供水系统</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项目用水依托乐山瑞澜科技园发展有限公司供水系统</w:t>
            </w:r>
          </w:p>
        </w:tc>
        <w:tc>
          <w:tcPr>
            <w:tcW w:w="70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与环评一致</w:t>
            </w:r>
          </w:p>
        </w:tc>
      </w:tr>
      <w:tr w:rsidR="00BB02AA" w:rsidTr="00685DB0">
        <w:trPr>
          <w:jc w:val="center"/>
        </w:trPr>
        <w:tc>
          <w:tcPr>
            <w:tcW w:w="66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供电</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依托乐山瑞澜科技园发展有限公司供电系统</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项目用电依托乐山瑞澜科技园发展有限公司供电系统</w:t>
            </w:r>
          </w:p>
        </w:tc>
        <w:tc>
          <w:tcPr>
            <w:tcW w:w="70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与环评一致</w:t>
            </w:r>
          </w:p>
        </w:tc>
      </w:tr>
      <w:tr w:rsidR="00BB02AA" w:rsidTr="00685DB0">
        <w:trPr>
          <w:jc w:val="center"/>
        </w:trPr>
        <w:tc>
          <w:tcPr>
            <w:tcW w:w="66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办公及生活设施</w:t>
            </w: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办公楼</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位于生产厂房内部南侧，建筑面积约70m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，食堂依托乐山瑞澜科技园发展有限公司；项目不设置职工倒班用房</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项目办公区位于生产厂房内部南侧，建筑面积约70m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，项目不设食堂、不设倒班房</w:t>
            </w:r>
          </w:p>
        </w:tc>
        <w:tc>
          <w:tcPr>
            <w:tcW w:w="70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与环评一致</w:t>
            </w:r>
          </w:p>
        </w:tc>
      </w:tr>
      <w:tr w:rsidR="00BB02AA" w:rsidTr="00685DB0">
        <w:trPr>
          <w:jc w:val="center"/>
        </w:trPr>
        <w:tc>
          <w:tcPr>
            <w:tcW w:w="665" w:type="dxa"/>
            <w:vMerge w:val="restart"/>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环保工程</w:t>
            </w: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废气</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集气罩+袋式除尘器</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hAnsiTheme="minorEastAsia" w:cstheme="minorEastAsia" w:hint="eastAsia"/>
                <w:szCs w:val="21"/>
              </w:rPr>
              <w:t>项目设</w:t>
            </w:r>
            <w:r>
              <w:rPr>
                <w:rFonts w:asciiTheme="minorEastAsia" w:eastAsiaTheme="minorEastAsia" w:hAnsiTheme="minorEastAsia" w:cstheme="minorEastAsia" w:hint="eastAsia"/>
                <w:szCs w:val="21"/>
              </w:rPr>
              <w:t>集气罩+袋式除尘器</w:t>
            </w:r>
            <w:r>
              <w:rPr>
                <w:rFonts w:asciiTheme="minorEastAsia" w:hAnsiTheme="minorEastAsia" w:cstheme="minorEastAsia" w:hint="eastAsia"/>
                <w:szCs w:val="21"/>
              </w:rPr>
              <w:t>收集切割、打磨工序产生的粉尘，收集的粉尘作为一般固废进行收集处理，少量废气在场内无组织排放。</w:t>
            </w:r>
          </w:p>
        </w:tc>
        <w:tc>
          <w:tcPr>
            <w:tcW w:w="70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与环评一致</w:t>
            </w:r>
          </w:p>
        </w:tc>
      </w:tr>
      <w:tr w:rsidR="00BB02AA" w:rsidTr="00685DB0">
        <w:trPr>
          <w:jc w:val="center"/>
        </w:trPr>
        <w:tc>
          <w:tcPr>
            <w:tcW w:w="66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废水</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项目无生产废水产排；生活污水依托乐山瑞澜科技园发展有限公司污水处理设施处理后排入园区污水管网</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项目无生产废水的产生；项目生活污水依托乐山瑞澜科技园发展有限公司在园区内修建的一体化污水处理设施处理后排入园区污水管网</w:t>
            </w:r>
          </w:p>
        </w:tc>
        <w:tc>
          <w:tcPr>
            <w:tcW w:w="70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与环评一致</w:t>
            </w:r>
          </w:p>
        </w:tc>
      </w:tr>
      <w:tr w:rsidR="00BB02AA" w:rsidTr="00685DB0">
        <w:trPr>
          <w:jc w:val="center"/>
        </w:trPr>
        <w:tc>
          <w:tcPr>
            <w:tcW w:w="66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645"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固废</w:t>
            </w:r>
          </w:p>
        </w:tc>
        <w:tc>
          <w:tcPr>
            <w:tcW w:w="2717"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固废堆场（建筑面积10m</w:t>
            </w:r>
            <w:r>
              <w:rPr>
                <w:rFonts w:asciiTheme="minorEastAsia" w:eastAsiaTheme="minorEastAsia" w:hAnsiTheme="minorEastAsia" w:cstheme="minorEastAsia" w:hint="eastAsia"/>
                <w:szCs w:val="21"/>
                <w:vertAlign w:val="superscript"/>
              </w:rPr>
              <w:t>2</w:t>
            </w:r>
            <w:r>
              <w:rPr>
                <w:rFonts w:asciiTheme="minorEastAsia" w:eastAsiaTheme="minorEastAsia" w:hAnsiTheme="minorEastAsia" w:cstheme="minorEastAsia" w:hint="eastAsia"/>
                <w:szCs w:val="21"/>
              </w:rPr>
              <w:t>）</w:t>
            </w:r>
          </w:p>
        </w:tc>
        <w:tc>
          <w:tcPr>
            <w:tcW w:w="296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固废堆场</w:t>
            </w:r>
            <w:r>
              <w:rPr>
                <w:rFonts w:asciiTheme="minorEastAsia" w:hAnsiTheme="minorEastAsia" w:cstheme="minorEastAsia" w:hint="eastAsia"/>
                <w:szCs w:val="21"/>
              </w:rPr>
              <w:t>位于场内西北面，</w:t>
            </w:r>
            <w:r>
              <w:rPr>
                <w:rFonts w:asciiTheme="minorEastAsia" w:eastAsiaTheme="minorEastAsia" w:hAnsiTheme="minorEastAsia" w:cstheme="minorEastAsia" w:hint="eastAsia"/>
                <w:szCs w:val="21"/>
              </w:rPr>
              <w:t>建筑面积10m</w:t>
            </w:r>
            <w:r>
              <w:rPr>
                <w:rFonts w:asciiTheme="minorEastAsia" w:eastAsiaTheme="minorEastAsia" w:hAnsiTheme="minorEastAsia" w:cstheme="minorEastAsia" w:hint="eastAsia"/>
                <w:szCs w:val="21"/>
                <w:vertAlign w:val="superscript"/>
              </w:rPr>
              <w:t>2</w:t>
            </w:r>
            <w:r>
              <w:rPr>
                <w:rFonts w:asciiTheme="minorEastAsia" w:hAnsiTheme="minorEastAsia" w:cstheme="minorEastAsia" w:hint="eastAsia"/>
                <w:szCs w:val="21"/>
              </w:rPr>
              <w:t>，项目生产固废统一收集后外售，生活垃圾统一收集后交由园区收集点，最终交由环卫部门清运处理。</w:t>
            </w:r>
          </w:p>
        </w:tc>
        <w:tc>
          <w:tcPr>
            <w:tcW w:w="705" w:type="dxa"/>
            <w:vMerge/>
            <w:tcBorders>
              <w:tl2br w:val="nil"/>
              <w:tr2bl w:val="nil"/>
            </w:tcBorders>
            <w:vAlign w:val="center"/>
          </w:tcPr>
          <w:p w:rsidR="00BB02AA" w:rsidRDefault="00BB02AA" w:rsidP="00685DB0">
            <w:pPr>
              <w:jc w:val="center"/>
              <w:rPr>
                <w:rFonts w:asciiTheme="minorEastAsia" w:hAnsiTheme="minorEastAsia" w:cstheme="minorEastAsia"/>
                <w:szCs w:val="21"/>
              </w:rPr>
            </w:pPr>
          </w:p>
        </w:tc>
        <w:tc>
          <w:tcPr>
            <w:tcW w:w="739"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与环评一致</w:t>
            </w:r>
          </w:p>
        </w:tc>
      </w:tr>
    </w:tbl>
    <w:p w:rsidR="00BB02AA" w:rsidRDefault="00BB02AA" w:rsidP="00BB02AA">
      <w:pPr>
        <w:spacing w:line="360" w:lineRule="auto"/>
        <w:ind w:firstLine="482"/>
        <w:rPr>
          <w:rFonts w:asciiTheme="minorEastAsia" w:hAnsiTheme="minorEastAsia" w:cstheme="minorEastAsia"/>
          <w:sz w:val="24"/>
        </w:rPr>
      </w:pP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3.3  作业流程</w:t>
      </w:r>
    </w:p>
    <w:p w:rsidR="00BB02AA" w:rsidRDefault="00BB02AA" w:rsidP="00BB02AA">
      <w:pPr>
        <w:spacing w:line="360" w:lineRule="auto"/>
      </w:pPr>
    </w:p>
    <w:p w:rsidR="00BB02AA" w:rsidRDefault="00BB02AA" w:rsidP="00BB02AA">
      <w:pPr>
        <w:spacing w:line="360" w:lineRule="auto"/>
        <w:ind w:firstLineChars="200" w:firstLine="420"/>
        <w:jc w:val="center"/>
      </w:pPr>
      <w:r w:rsidRPr="004D2AF8">
        <w:object w:dxaOrig="8019" w:dyaOrig="12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402pt" o:ole="">
            <v:imagedata r:id="rId9" o:title=""/>
          </v:shape>
          <o:OLEObject Type="Embed" ProgID="Visio.Drawing.15" ShapeID="_x0000_i1025" DrawAspect="Content" ObjectID="_1587297247" r:id="rId10"/>
        </w:object>
      </w:r>
    </w:p>
    <w:p w:rsidR="00BB02AA" w:rsidRDefault="00BB02AA" w:rsidP="00BB02AA">
      <w:pPr>
        <w:pStyle w:val="aff2"/>
      </w:pPr>
      <w:r>
        <w:t>图</w:t>
      </w:r>
      <w:r>
        <w:rPr>
          <w:rFonts w:hint="eastAsia"/>
        </w:rPr>
        <w:t>3-1</w:t>
      </w:r>
      <w:r>
        <w:t xml:space="preserve"> </w:t>
      </w:r>
      <w:r>
        <w:t>项目运营期工艺流程及产排污分布图</w:t>
      </w:r>
    </w:p>
    <w:p w:rsidR="00BB02AA" w:rsidRDefault="00BB02AA" w:rsidP="00BB02AA">
      <w:pPr>
        <w:overflowPunct w:val="0"/>
        <w:topLinePunct/>
        <w:spacing w:line="360" w:lineRule="auto"/>
        <w:ind w:firstLineChars="200" w:firstLine="480"/>
        <w:rPr>
          <w:sz w:val="24"/>
        </w:rPr>
      </w:pPr>
      <w:r>
        <w:rPr>
          <w:sz w:val="24"/>
        </w:rPr>
        <w:t>本项目设置有一条生产线，</w:t>
      </w:r>
      <w:r>
        <w:rPr>
          <w:rFonts w:hint="eastAsia"/>
          <w:sz w:val="24"/>
        </w:rPr>
        <w:t>生产</w:t>
      </w:r>
      <w:r>
        <w:rPr>
          <w:sz w:val="24"/>
        </w:rPr>
        <w:t>产品主要</w:t>
      </w:r>
      <w:r>
        <w:rPr>
          <w:rFonts w:hint="eastAsia"/>
          <w:sz w:val="24"/>
        </w:rPr>
        <w:t>是</w:t>
      </w:r>
      <w:r>
        <w:rPr>
          <w:sz w:val="24"/>
        </w:rPr>
        <w:t>按照客户需求</w:t>
      </w:r>
      <w:r>
        <w:rPr>
          <w:rFonts w:hint="eastAsia"/>
          <w:sz w:val="24"/>
        </w:rPr>
        <w:t>生产</w:t>
      </w:r>
      <w:r>
        <w:rPr>
          <w:sz w:val="24"/>
        </w:rPr>
        <w:t>定制家具，使用原料包括</w:t>
      </w:r>
      <w:r>
        <w:rPr>
          <w:rFonts w:hint="eastAsia"/>
          <w:sz w:val="24"/>
        </w:rPr>
        <w:t>木质复合</w:t>
      </w:r>
      <w:r>
        <w:rPr>
          <w:sz w:val="24"/>
        </w:rPr>
        <w:t>免漆板</w:t>
      </w:r>
      <w:r>
        <w:rPr>
          <w:rFonts w:hint="eastAsia"/>
          <w:sz w:val="24"/>
        </w:rPr>
        <w:t>、</w:t>
      </w:r>
      <w:r>
        <w:rPr>
          <w:sz w:val="24"/>
        </w:rPr>
        <w:t>封边条、颗粒胶、家具五金配件等，</w:t>
      </w:r>
      <w:r>
        <w:rPr>
          <w:rFonts w:hint="eastAsia"/>
          <w:sz w:val="24"/>
        </w:rPr>
        <w:t>进行原料的拼装，本项目不涉及喷漆。</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3.4  项目变动情况</w:t>
      </w:r>
    </w:p>
    <w:p w:rsidR="00BB02AA" w:rsidRDefault="00BB02AA" w:rsidP="00BB02AA">
      <w:pPr>
        <w:spacing w:line="360" w:lineRule="auto"/>
        <w:ind w:firstLineChars="200" w:firstLine="482"/>
        <w:rPr>
          <w:rFonts w:asciiTheme="minorEastAsia" w:hAnsiTheme="minorEastAsia" w:cstheme="minorEastAsia"/>
          <w:b/>
          <w:bCs/>
          <w:sz w:val="24"/>
        </w:rPr>
      </w:pPr>
      <w:r>
        <w:rPr>
          <w:b/>
          <w:bCs/>
          <w:sz w:val="24"/>
        </w:rPr>
        <w:t>根据调查，项目实际建设情况与环评一致，未发生变更。</w:t>
      </w:r>
    </w:p>
    <w:p w:rsidR="00BB02AA" w:rsidRDefault="00BB02AA" w:rsidP="00BB02AA">
      <w:pPr>
        <w:overflowPunct w:val="0"/>
        <w:topLinePunct/>
        <w:spacing w:line="360" w:lineRule="auto"/>
        <w:ind w:firstLineChars="200" w:firstLine="480"/>
        <w:rPr>
          <w:sz w:val="24"/>
        </w:rPr>
      </w:pPr>
      <w:r>
        <w:rPr>
          <w:rFonts w:hint="eastAsia"/>
          <w:sz w:val="24"/>
        </w:rPr>
        <w:br w:type="page"/>
      </w:r>
    </w:p>
    <w:p w:rsidR="00BB02AA" w:rsidRDefault="00BB02AA" w:rsidP="00BB02AA">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4  噪声和固体废物污染防治设施</w:t>
      </w:r>
    </w:p>
    <w:p w:rsidR="00BB02AA" w:rsidRDefault="00BB02AA" w:rsidP="00BB02AA">
      <w:pPr>
        <w:overflowPunct w:val="0"/>
        <w:topLinePunct/>
        <w:spacing w:line="360" w:lineRule="auto"/>
        <w:ind w:firstLineChars="200" w:firstLine="480"/>
        <w:rPr>
          <w:sz w:val="24"/>
        </w:rPr>
      </w:pP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4.1  噪声污染防治设施及措施</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项目运营期的噪声主要为设备运行噪声，为稳态机械噪声，均设置于场地中间位置，噪声源强为70dB(A)，治理措施为对项目设备进行基础减震，厂房封闭进行隔声降噪，项目位于乐山市工业集中区内瑞澜科技园第15幢厂房，项目未设置防护距离。</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4.2  固体废物处置情况检查</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项目运营后产生的固废主要有</w:t>
      </w:r>
      <w:r>
        <w:rPr>
          <w:rFonts w:asciiTheme="minorEastAsia" w:eastAsiaTheme="minorEastAsia" w:hAnsiTheme="minorEastAsia" w:cstheme="minorEastAsia" w:hint="eastAsia"/>
          <w:sz w:val="24"/>
        </w:rPr>
        <w:t>木材边角料、除尘灰</w:t>
      </w:r>
      <w:r>
        <w:rPr>
          <w:rFonts w:asciiTheme="minorEastAsia" w:eastAsiaTheme="minorEastAsia" w:hAnsiTheme="minorEastAsia" w:cstheme="minorEastAsia" w:hint="eastAsia"/>
          <w:sz w:val="24"/>
          <w:szCs w:val="24"/>
        </w:rPr>
        <w:t>和职工生活垃圾。</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hint="eastAsia"/>
          <w:sz w:val="24"/>
        </w:rPr>
        <w:t>木材边角料：</w:t>
      </w:r>
      <w:r>
        <w:rPr>
          <w:rFonts w:asciiTheme="minorEastAsia" w:hAnsiTheme="minorEastAsia" w:cstheme="minorEastAsia" w:hint="eastAsia"/>
          <w:sz w:val="24"/>
        </w:rPr>
        <w:t>据现场调查，</w:t>
      </w:r>
      <w:r>
        <w:rPr>
          <w:rFonts w:asciiTheme="minorEastAsia" w:eastAsiaTheme="minorEastAsia" w:hAnsiTheme="minorEastAsia" w:cstheme="minorEastAsia" w:hint="eastAsia"/>
          <w:sz w:val="24"/>
        </w:rPr>
        <w:t>本项目定制家具生产产生的木材边角料约为0.57t/a。项目在生产厂房内设置</w:t>
      </w:r>
      <w:r>
        <w:rPr>
          <w:rFonts w:asciiTheme="minorEastAsia" w:hAnsiTheme="minorEastAsia" w:cstheme="minorEastAsia" w:hint="eastAsia"/>
          <w:sz w:val="24"/>
        </w:rPr>
        <w:t>有固废</w:t>
      </w:r>
      <w:r>
        <w:rPr>
          <w:rFonts w:asciiTheme="minorEastAsia" w:eastAsiaTheme="minorEastAsia" w:hAnsiTheme="minorEastAsia" w:cstheme="minorEastAsia" w:hint="eastAsia"/>
          <w:sz w:val="24"/>
        </w:rPr>
        <w:t>储存点，经短期储存后外售。</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hint="eastAsia"/>
          <w:sz w:val="24"/>
        </w:rPr>
        <w:t>除尘灰：</w:t>
      </w:r>
      <w:r>
        <w:rPr>
          <w:rFonts w:asciiTheme="minorEastAsia" w:hAnsiTheme="minorEastAsia" w:cstheme="minorEastAsia" w:hint="eastAsia"/>
          <w:sz w:val="24"/>
        </w:rPr>
        <w:t>据现场晓得，</w:t>
      </w:r>
      <w:r>
        <w:rPr>
          <w:rFonts w:asciiTheme="minorEastAsia" w:eastAsiaTheme="minorEastAsia" w:hAnsiTheme="minorEastAsia" w:cstheme="minorEastAsia" w:hint="eastAsia"/>
          <w:sz w:val="24"/>
        </w:rPr>
        <w:t>本项目除尘灰主要为木料粉末，其产生量约为5.162t/a，经收集后外售。</w:t>
      </w:r>
    </w:p>
    <w:p w:rsidR="00BB02AA" w:rsidRDefault="00BB02AA" w:rsidP="00BB02AA">
      <w:pPr>
        <w:widowControl/>
        <w:adjustRightInd w:val="0"/>
        <w:snapToGrid w:val="0"/>
        <w:spacing w:line="360" w:lineRule="auto"/>
        <w:ind w:firstLineChars="200" w:firstLine="480"/>
        <w:jc w:val="left"/>
        <w:rPr>
          <w:rFonts w:asciiTheme="minorEastAsia" w:hAnsiTheme="minorEastAsia" w:cstheme="minorEastAsia"/>
          <w:sz w:val="24"/>
        </w:rPr>
      </w:pPr>
      <w:r>
        <w:rPr>
          <w:rFonts w:asciiTheme="minorEastAsia" w:eastAsiaTheme="minorEastAsia" w:hAnsiTheme="minorEastAsia" w:cstheme="minorEastAsia" w:hint="eastAsia"/>
          <w:sz w:val="24"/>
        </w:rPr>
        <w:t>员工生活垃圾：</w:t>
      </w:r>
      <w:r>
        <w:rPr>
          <w:rFonts w:asciiTheme="minorEastAsia" w:hAnsiTheme="minorEastAsia" w:cstheme="minorEastAsia" w:hint="eastAsia"/>
          <w:sz w:val="24"/>
        </w:rPr>
        <w:t>据现场调查，</w:t>
      </w:r>
      <w:r>
        <w:rPr>
          <w:rFonts w:asciiTheme="minorEastAsia" w:eastAsiaTheme="minorEastAsia" w:hAnsiTheme="minorEastAsia" w:cstheme="minorEastAsia" w:hint="eastAsia"/>
          <w:sz w:val="24"/>
        </w:rPr>
        <w:t>本项目生活垃圾的产生量为3.63t/a。产生的生活垃圾通过场区内设置的垃圾桶收集袋装后送环卫部门，由环卫部门清运，</w:t>
      </w:r>
      <w:r>
        <w:rPr>
          <w:rFonts w:asciiTheme="minorEastAsia" w:hAnsiTheme="minorEastAsia" w:cstheme="minorEastAsia" w:hint="eastAsia"/>
          <w:sz w:val="24"/>
        </w:rPr>
        <w:t>没有</w:t>
      </w:r>
      <w:r>
        <w:rPr>
          <w:rFonts w:asciiTheme="minorEastAsia" w:eastAsiaTheme="minorEastAsia" w:hAnsiTheme="minorEastAsia" w:cstheme="minorEastAsia" w:hint="eastAsia"/>
          <w:sz w:val="24"/>
        </w:rPr>
        <w:t>对外随意排放，对当地环境基本无影响。</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4.3  噪声及固体废物污染防治法设施投资及“三同时”落实情况</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项目在建设过程中，各项审批手续完备，施工期严格按照环评要求对污染物进行了治理。环境影响评价报告中关于项目的施工期运营期固废、噪声的治理措施及相关建议，已完成。</w:t>
      </w:r>
    </w:p>
    <w:p w:rsidR="00BB02AA" w:rsidRDefault="00BB02AA" w:rsidP="00BB02AA">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r>
        <w:rPr>
          <w:rFonts w:asciiTheme="minorEastAsia" w:eastAsiaTheme="minorEastAsia" w:hAnsiTheme="minorEastAsia" w:cstheme="minorEastAsia" w:hint="eastAsia"/>
          <w:sz w:val="24"/>
        </w:rPr>
        <w:t>乐山市市中区</w:t>
      </w:r>
      <w:r>
        <w:rPr>
          <w:rFonts w:asciiTheme="minorEastAsia" w:eastAsiaTheme="minorEastAsia" w:hAnsiTheme="minorEastAsia" w:cstheme="minorEastAsia"/>
          <w:sz w:val="24"/>
        </w:rPr>
        <w:t>瑞利丰家具厂</w:t>
      </w:r>
      <w:r>
        <w:rPr>
          <w:rFonts w:asciiTheme="minorEastAsia" w:eastAsiaTheme="minorEastAsia" w:hAnsiTheme="minorEastAsia" w:cstheme="minorEastAsia" w:hint="eastAsia"/>
          <w:sz w:val="24"/>
        </w:rPr>
        <w:t>迁建</w:t>
      </w:r>
      <w:r>
        <w:rPr>
          <w:rFonts w:asciiTheme="minorEastAsia" w:eastAsiaTheme="minorEastAsia" w:hAnsiTheme="minorEastAsia" w:cstheme="minorEastAsia"/>
          <w:sz w:val="24"/>
        </w:rPr>
        <w:t>年产</w:t>
      </w:r>
      <w:r>
        <w:rPr>
          <w:rFonts w:asciiTheme="minorEastAsia" w:eastAsiaTheme="minorEastAsia" w:hAnsiTheme="minorEastAsia" w:cstheme="minorEastAsia" w:hint="eastAsia"/>
          <w:sz w:val="24"/>
        </w:rPr>
        <w:t>48000平方米</w:t>
      </w:r>
      <w:r>
        <w:rPr>
          <w:rFonts w:asciiTheme="minorEastAsia" w:eastAsiaTheme="minorEastAsia" w:hAnsiTheme="minorEastAsia" w:cstheme="minorEastAsia"/>
          <w:sz w:val="24"/>
        </w:rPr>
        <w:t>定制家具生产线实际总投资</w:t>
      </w:r>
      <w:r>
        <w:rPr>
          <w:rFonts w:asciiTheme="minorEastAsia" w:eastAsiaTheme="minorEastAsia" w:hAnsiTheme="minorEastAsia" w:cstheme="minorEastAsia" w:hint="eastAsia"/>
          <w:sz w:val="24"/>
        </w:rPr>
        <w:t>70</w:t>
      </w:r>
      <w:r>
        <w:rPr>
          <w:rFonts w:asciiTheme="minorEastAsia" w:eastAsiaTheme="minorEastAsia" w:hAnsiTheme="minorEastAsia" w:cstheme="minorEastAsia"/>
          <w:sz w:val="24"/>
        </w:rPr>
        <w:t>万元，项目</w:t>
      </w:r>
      <w:r>
        <w:rPr>
          <w:rFonts w:asciiTheme="minorEastAsia" w:eastAsiaTheme="minorEastAsia" w:hAnsiTheme="minorEastAsia" w:cstheme="minorEastAsia" w:hint="eastAsia"/>
          <w:sz w:val="24"/>
        </w:rPr>
        <w:t>噪声治理措施和固废治理措施</w:t>
      </w:r>
      <w:r>
        <w:rPr>
          <w:rFonts w:asciiTheme="minorEastAsia" w:eastAsiaTheme="minorEastAsia" w:hAnsiTheme="minorEastAsia" w:cstheme="minorEastAsia"/>
          <w:sz w:val="24"/>
        </w:rPr>
        <w:t>实际总环保投资</w:t>
      </w:r>
      <w:r>
        <w:rPr>
          <w:rFonts w:asciiTheme="minorEastAsia" w:eastAsiaTheme="minorEastAsia" w:hAnsiTheme="minorEastAsia" w:cstheme="minorEastAsia" w:hint="eastAsia"/>
          <w:sz w:val="24"/>
        </w:rPr>
        <w:t>1.4</w:t>
      </w:r>
      <w:r>
        <w:rPr>
          <w:rFonts w:asciiTheme="minorEastAsia" w:eastAsiaTheme="minorEastAsia" w:hAnsiTheme="minorEastAsia" w:cstheme="minorEastAsia"/>
          <w:sz w:val="24"/>
        </w:rPr>
        <w:t>万元，占实际总投资的</w:t>
      </w: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w:t>
      </w:r>
    </w:p>
    <w:p w:rsidR="00BB02AA" w:rsidRDefault="00BB02AA" w:rsidP="00BB02AA">
      <w:pPr>
        <w:widowControl/>
        <w:adjustRightInd w:val="0"/>
        <w:snapToGrid w:val="0"/>
        <w:ind w:firstLineChars="200" w:firstLine="422"/>
        <w:jc w:val="center"/>
        <w:rPr>
          <w:rFonts w:ascii="仿宋" w:eastAsia="仿宋" w:hAnsi="仿宋" w:cs="仿宋"/>
          <w:b/>
          <w:bCs/>
          <w:szCs w:val="21"/>
        </w:rPr>
      </w:pPr>
      <w:r>
        <w:rPr>
          <w:rFonts w:ascii="仿宋" w:eastAsia="仿宋" w:hAnsi="仿宋" w:cs="仿宋"/>
          <w:b/>
          <w:bCs/>
          <w:szCs w:val="21"/>
        </w:rPr>
        <w:t>表</w:t>
      </w:r>
      <w:r>
        <w:rPr>
          <w:rFonts w:ascii="仿宋" w:eastAsia="仿宋" w:hAnsi="仿宋" w:cs="仿宋" w:hint="eastAsia"/>
          <w:b/>
          <w:bCs/>
          <w:szCs w:val="21"/>
        </w:rPr>
        <w:t>4</w:t>
      </w:r>
      <w:r>
        <w:rPr>
          <w:rFonts w:ascii="仿宋" w:eastAsia="仿宋" w:hAnsi="仿宋" w:cs="仿宋"/>
          <w:b/>
          <w:bCs/>
          <w:szCs w:val="21"/>
        </w:rPr>
        <w:t>-</w:t>
      </w:r>
      <w:r>
        <w:rPr>
          <w:rFonts w:ascii="仿宋" w:eastAsia="仿宋" w:hAnsi="仿宋" w:cs="仿宋" w:hint="eastAsia"/>
          <w:b/>
          <w:bCs/>
          <w:szCs w:val="21"/>
        </w:rPr>
        <w:t>1</w:t>
      </w:r>
      <w:r>
        <w:rPr>
          <w:rFonts w:ascii="仿宋" w:eastAsia="仿宋" w:hAnsi="仿宋" w:cs="仿宋"/>
          <w:b/>
          <w:bCs/>
          <w:szCs w:val="21"/>
        </w:rPr>
        <w:t xml:space="preserve"> 环保设施与实际投资情况一览表</w:t>
      </w:r>
    </w:p>
    <w:tbl>
      <w:tblPr>
        <w:tblStyle w:val="a8"/>
        <w:tblW w:w="8160" w:type="dxa"/>
        <w:jc w:val="center"/>
        <w:tblInd w:w="5" w:type="dxa"/>
        <w:tblBorders>
          <w:top w:val="single" w:sz="12" w:space="0" w:color="auto"/>
          <w:left w:val="none" w:sz="0" w:space="0" w:color="auto"/>
          <w:bottom w:val="single" w:sz="12" w:space="0" w:color="auto"/>
          <w:right w:val="none" w:sz="0" w:space="0" w:color="auto"/>
        </w:tblBorders>
        <w:tblLayout w:type="fixed"/>
        <w:tblLook w:val="04A0"/>
      </w:tblPr>
      <w:tblGrid>
        <w:gridCol w:w="528"/>
        <w:gridCol w:w="2078"/>
        <w:gridCol w:w="971"/>
        <w:gridCol w:w="3602"/>
        <w:gridCol w:w="981"/>
      </w:tblGrid>
      <w:tr w:rsidR="00BB02AA" w:rsidTr="00685DB0">
        <w:trPr>
          <w:trHeight w:val="759"/>
          <w:jc w:val="center"/>
        </w:trPr>
        <w:tc>
          <w:tcPr>
            <w:tcW w:w="528" w:type="dxa"/>
            <w:tcBorders>
              <w:tl2br w:val="nil"/>
              <w:tr2bl w:val="nil"/>
            </w:tcBorders>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2078" w:type="dxa"/>
            <w:tcBorders>
              <w:tl2br w:val="nil"/>
              <w:tr2bl w:val="nil"/>
            </w:tcBorders>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环评要求</w:t>
            </w:r>
          </w:p>
        </w:tc>
        <w:tc>
          <w:tcPr>
            <w:tcW w:w="971" w:type="dxa"/>
            <w:tcBorders>
              <w:tl2br w:val="nil"/>
              <w:tr2bl w:val="nil"/>
            </w:tcBorders>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投资</w:t>
            </w:r>
          </w:p>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（万元）</w:t>
            </w:r>
          </w:p>
        </w:tc>
        <w:tc>
          <w:tcPr>
            <w:tcW w:w="3602" w:type="dxa"/>
            <w:tcBorders>
              <w:tl2br w:val="nil"/>
              <w:tr2bl w:val="nil"/>
            </w:tcBorders>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工程建设实际情况</w:t>
            </w:r>
          </w:p>
        </w:tc>
        <w:tc>
          <w:tcPr>
            <w:tcW w:w="981" w:type="dxa"/>
            <w:tcBorders>
              <w:tl2br w:val="nil"/>
              <w:tr2bl w:val="nil"/>
            </w:tcBorders>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投资</w:t>
            </w:r>
          </w:p>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（万元）</w:t>
            </w:r>
          </w:p>
        </w:tc>
      </w:tr>
      <w:tr w:rsidR="00BB02AA" w:rsidTr="00685DB0">
        <w:trPr>
          <w:trHeight w:val="843"/>
          <w:jc w:val="center"/>
        </w:trPr>
        <w:tc>
          <w:tcPr>
            <w:tcW w:w="528"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施工</w:t>
            </w:r>
            <w:r>
              <w:rPr>
                <w:rFonts w:asciiTheme="minorEastAsia" w:eastAsiaTheme="minorEastAsia" w:hAnsiTheme="minorEastAsia" w:cstheme="minorEastAsia" w:hint="eastAsia"/>
                <w:szCs w:val="21"/>
              </w:rPr>
              <w:lastRenderedPageBreak/>
              <w:t>期</w:t>
            </w:r>
          </w:p>
        </w:tc>
        <w:tc>
          <w:tcPr>
            <w:tcW w:w="2078"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固废治理：施工期垃圾收集、清运</w:t>
            </w:r>
          </w:p>
        </w:tc>
        <w:tc>
          <w:tcPr>
            <w:tcW w:w="971"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0.3</w:t>
            </w:r>
          </w:p>
        </w:tc>
        <w:tc>
          <w:tcPr>
            <w:tcW w:w="3602"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项目施工期时固废统一收集至项目厂房北面垃圾桶内，统一运至园区内垃</w:t>
            </w:r>
            <w:r>
              <w:rPr>
                <w:rFonts w:asciiTheme="minorEastAsia" w:eastAsiaTheme="minorEastAsia" w:hAnsiTheme="minorEastAsia" w:cstheme="minorEastAsia" w:hint="eastAsia"/>
                <w:szCs w:val="21"/>
              </w:rPr>
              <w:lastRenderedPageBreak/>
              <w:t>圾收集桶，不乱排。</w:t>
            </w:r>
          </w:p>
        </w:tc>
        <w:tc>
          <w:tcPr>
            <w:tcW w:w="981"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0.1</w:t>
            </w:r>
          </w:p>
        </w:tc>
      </w:tr>
      <w:tr w:rsidR="00BB02AA" w:rsidTr="00685DB0">
        <w:trPr>
          <w:trHeight w:val="1328"/>
          <w:jc w:val="center"/>
        </w:trPr>
        <w:tc>
          <w:tcPr>
            <w:tcW w:w="528" w:type="dxa"/>
            <w:vMerge w:val="restart"/>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运营期</w:t>
            </w:r>
          </w:p>
        </w:tc>
        <w:tc>
          <w:tcPr>
            <w:tcW w:w="2078"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固废处理：固废临时贮存设施、垃圾分类收集箱数套</w:t>
            </w:r>
          </w:p>
        </w:tc>
        <w:tc>
          <w:tcPr>
            <w:tcW w:w="971"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0.2</w:t>
            </w:r>
          </w:p>
        </w:tc>
        <w:tc>
          <w:tcPr>
            <w:tcW w:w="3602"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项目运营期生产固废临时贮存设施设在厂房北面，统一收集</w:t>
            </w:r>
            <w:r>
              <w:rPr>
                <w:rFonts w:asciiTheme="minorEastAsia" w:hAnsiTheme="minorEastAsia" w:cstheme="minorEastAsia" w:hint="eastAsia"/>
                <w:szCs w:val="21"/>
              </w:rPr>
              <w:t>后外售</w:t>
            </w:r>
            <w:r>
              <w:rPr>
                <w:rFonts w:asciiTheme="minorEastAsia" w:eastAsiaTheme="minorEastAsia" w:hAnsiTheme="minorEastAsia" w:cstheme="minorEastAsia" w:hint="eastAsia"/>
                <w:szCs w:val="21"/>
              </w:rPr>
              <w:t>；生活垃圾装入垃圾箱内，最后统一送至园区垃圾收集点统一交由环卫部门处理。</w:t>
            </w:r>
          </w:p>
        </w:tc>
        <w:tc>
          <w:tcPr>
            <w:tcW w:w="981"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0.3</w:t>
            </w:r>
          </w:p>
        </w:tc>
      </w:tr>
      <w:tr w:rsidR="00BB02AA" w:rsidTr="00685DB0">
        <w:trPr>
          <w:trHeight w:val="1193"/>
          <w:jc w:val="center"/>
        </w:trPr>
        <w:tc>
          <w:tcPr>
            <w:tcW w:w="528" w:type="dxa"/>
            <w:vMerge/>
            <w:tcBorders>
              <w:tl2br w:val="nil"/>
              <w:tr2bl w:val="nil"/>
            </w:tcBorders>
            <w:vAlign w:val="center"/>
          </w:tcPr>
          <w:p w:rsidR="00BB02AA" w:rsidRDefault="00BB02AA" w:rsidP="00685DB0">
            <w:pPr>
              <w:rPr>
                <w:rFonts w:asciiTheme="minorEastAsia" w:hAnsiTheme="minorEastAsia" w:cstheme="minorEastAsia"/>
                <w:szCs w:val="21"/>
              </w:rPr>
            </w:pPr>
          </w:p>
        </w:tc>
        <w:tc>
          <w:tcPr>
            <w:tcW w:w="2078"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噪声治理：局部隔声，加装减振器、减震垫、墙体吸声材料等</w:t>
            </w:r>
          </w:p>
        </w:tc>
        <w:tc>
          <w:tcPr>
            <w:tcW w:w="971"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1</w:t>
            </w:r>
          </w:p>
        </w:tc>
        <w:tc>
          <w:tcPr>
            <w:tcW w:w="3602"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项目实施了局部隔声处理，设备安装了减震垫等吸声材料，减少了噪声对环境的污染。</w:t>
            </w:r>
          </w:p>
        </w:tc>
        <w:tc>
          <w:tcPr>
            <w:tcW w:w="981"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1</w:t>
            </w:r>
          </w:p>
        </w:tc>
      </w:tr>
      <w:tr w:rsidR="00BB02AA" w:rsidTr="00685DB0">
        <w:trPr>
          <w:trHeight w:val="645"/>
          <w:jc w:val="center"/>
        </w:trPr>
        <w:tc>
          <w:tcPr>
            <w:tcW w:w="52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合计</w:t>
            </w:r>
          </w:p>
        </w:tc>
        <w:tc>
          <w:tcPr>
            <w:tcW w:w="2078"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w:t>
            </w:r>
          </w:p>
        </w:tc>
        <w:tc>
          <w:tcPr>
            <w:tcW w:w="971"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1.5</w:t>
            </w:r>
          </w:p>
        </w:tc>
        <w:tc>
          <w:tcPr>
            <w:tcW w:w="3602"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w:t>
            </w:r>
          </w:p>
        </w:tc>
        <w:tc>
          <w:tcPr>
            <w:tcW w:w="981" w:type="dxa"/>
            <w:tcBorders>
              <w:tl2br w:val="nil"/>
              <w:tr2bl w:val="nil"/>
            </w:tcBorders>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1.4</w:t>
            </w:r>
          </w:p>
        </w:tc>
      </w:tr>
    </w:tbl>
    <w:p w:rsidR="00BB02AA" w:rsidRDefault="00BB02AA" w:rsidP="00BB02AA">
      <w:pPr>
        <w:rPr>
          <w:rFonts w:asciiTheme="minorEastAsia" w:hAnsiTheme="minorEastAsia" w:cstheme="minorEastAsia"/>
        </w:rPr>
      </w:pPr>
      <w:r>
        <w:rPr>
          <w:rFonts w:asciiTheme="minorEastAsia" w:eastAsiaTheme="minorEastAsia" w:hAnsiTheme="minorEastAsia" w:cstheme="minorEastAsia" w:hint="eastAsia"/>
        </w:rPr>
        <w:br w:type="page"/>
      </w:r>
    </w:p>
    <w:p w:rsidR="00BB02AA" w:rsidRDefault="00BB02AA" w:rsidP="00BB02AA">
      <w:pPr>
        <w:overflowPunct w:val="0"/>
        <w:topLinePunct/>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5  建设项目环境影响评价文件中对噪声和固体废物的主要结论与建议及审批部门的审批决定</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工程在设计、施工及运营期噪声和固废已采取的环境保护措施与环境影响报告表要求的对比情况详见下表：</w:t>
      </w:r>
    </w:p>
    <w:p w:rsidR="00BB02AA" w:rsidRDefault="00BB02AA" w:rsidP="00BB02AA">
      <w:pPr>
        <w:widowControl/>
        <w:adjustRightInd w:val="0"/>
        <w:snapToGrid w:val="0"/>
        <w:spacing w:line="360" w:lineRule="auto"/>
        <w:ind w:firstLineChars="200" w:firstLine="422"/>
        <w:jc w:val="center"/>
        <w:rPr>
          <w:rFonts w:ascii="仿宋" w:eastAsia="仿宋" w:hAnsi="仿宋" w:cs="仿宋"/>
          <w:b/>
          <w:bCs/>
          <w:szCs w:val="21"/>
        </w:rPr>
      </w:pPr>
      <w:r>
        <w:rPr>
          <w:rFonts w:ascii="仿宋" w:eastAsia="仿宋" w:hAnsi="仿宋" w:cs="仿宋" w:hint="eastAsia"/>
          <w:b/>
          <w:bCs/>
          <w:szCs w:val="21"/>
        </w:rPr>
        <w:t>表5-1  环保措施落实情况调查表</w:t>
      </w:r>
    </w:p>
    <w:tbl>
      <w:tblPr>
        <w:tblStyle w:val="a8"/>
        <w:tblW w:w="812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Look w:val="04A0"/>
      </w:tblPr>
      <w:tblGrid>
        <w:gridCol w:w="842"/>
        <w:gridCol w:w="3376"/>
        <w:gridCol w:w="3902"/>
      </w:tblGrid>
      <w:tr w:rsidR="00BB02AA" w:rsidTr="00685DB0">
        <w:trPr>
          <w:trHeight w:val="726"/>
        </w:trPr>
        <w:tc>
          <w:tcPr>
            <w:tcW w:w="842" w:type="dxa"/>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保护</w:t>
            </w:r>
          </w:p>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对象</w:t>
            </w:r>
          </w:p>
        </w:tc>
        <w:tc>
          <w:tcPr>
            <w:tcW w:w="3376" w:type="dxa"/>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环评、环评批复环保措施</w:t>
            </w:r>
          </w:p>
        </w:tc>
        <w:tc>
          <w:tcPr>
            <w:tcW w:w="3902" w:type="dxa"/>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hint="eastAsia"/>
                <w:b/>
                <w:bCs/>
                <w:szCs w:val="21"/>
              </w:rPr>
              <w:t>实际落实情况</w:t>
            </w:r>
          </w:p>
        </w:tc>
      </w:tr>
      <w:tr w:rsidR="00BB02AA" w:rsidTr="00685DB0">
        <w:trPr>
          <w:trHeight w:val="2795"/>
        </w:trPr>
        <w:tc>
          <w:tcPr>
            <w:tcW w:w="842" w:type="dxa"/>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声环</w:t>
            </w:r>
          </w:p>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境</w:t>
            </w:r>
          </w:p>
        </w:tc>
        <w:tc>
          <w:tcPr>
            <w:tcW w:w="3376" w:type="dxa"/>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施工期加强管理，夜间、午间禁用高噪声设备，施工时间避开中高考时间；施工时尽量选用低噪声设备，加强对施工设备的维修保养；合理安排施工时间和施工场所，必要时设置声屏障，减少噪声的影响；加强交通管制，减少汽车鸣笛等减少噪声排放；及时维护路面状况降低噪声排放。</w:t>
            </w:r>
          </w:p>
        </w:tc>
        <w:tc>
          <w:tcPr>
            <w:tcW w:w="3902" w:type="dxa"/>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已落实。</w:t>
            </w:r>
          </w:p>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施工期加强管理，夜间、午间禁用高噪声设备，施工时间避开中高考时间。</w:t>
            </w:r>
          </w:p>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运营期根据实际情况加强交通管制，汽车禁止鸣笛，及时维护路面状况等降低噪声。</w:t>
            </w:r>
          </w:p>
        </w:tc>
      </w:tr>
      <w:tr w:rsidR="00BB02AA" w:rsidTr="00685DB0">
        <w:trPr>
          <w:trHeight w:val="2183"/>
        </w:trPr>
        <w:tc>
          <w:tcPr>
            <w:tcW w:w="842" w:type="dxa"/>
            <w:vAlign w:val="center"/>
          </w:tcPr>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固体</w:t>
            </w:r>
          </w:p>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环境</w:t>
            </w:r>
          </w:p>
          <w:p w:rsidR="00BB02AA" w:rsidRDefault="00BB02AA" w:rsidP="00685DB0">
            <w:pPr>
              <w:jc w:val="center"/>
              <w:rPr>
                <w:rFonts w:asciiTheme="minorEastAsia" w:hAnsiTheme="minorEastAsia" w:cstheme="minorEastAsia"/>
                <w:szCs w:val="21"/>
              </w:rPr>
            </w:pPr>
            <w:r>
              <w:rPr>
                <w:rFonts w:asciiTheme="minorEastAsia" w:eastAsiaTheme="minorEastAsia" w:hAnsiTheme="minorEastAsia" w:cstheme="minorEastAsia" w:hint="eastAsia"/>
                <w:szCs w:val="21"/>
              </w:rPr>
              <w:t>保护</w:t>
            </w:r>
          </w:p>
        </w:tc>
        <w:tc>
          <w:tcPr>
            <w:tcW w:w="3376" w:type="dxa"/>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施工期生活垃圾和运营期道路垃圾收集后交由环卫部门统一处置；加强交通管制，车辆运输散体物料和废弃物时必须密闭、包扎、覆盖，不得沿途漏撒。</w:t>
            </w:r>
          </w:p>
        </w:tc>
        <w:tc>
          <w:tcPr>
            <w:tcW w:w="3902" w:type="dxa"/>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已落实。</w:t>
            </w:r>
          </w:p>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施工期生活垃圾和运营期道路垃圾收集后交由环卫部门统一处置。</w:t>
            </w:r>
          </w:p>
        </w:tc>
      </w:tr>
    </w:tbl>
    <w:p w:rsidR="00BB02AA" w:rsidRDefault="00BB02AA" w:rsidP="00BB02AA">
      <w:pPr>
        <w:rPr>
          <w:rFonts w:asciiTheme="minorEastAsia" w:hAnsiTheme="minorEastAsia" w:cstheme="minorEastAsia"/>
        </w:rPr>
      </w:pPr>
    </w:p>
    <w:p w:rsidR="00BB02AA" w:rsidRDefault="00BB02AA" w:rsidP="00BB02AA">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r>
        <w:rPr>
          <w:rFonts w:asciiTheme="minorEastAsia" w:eastAsiaTheme="minorEastAsia" w:hAnsiTheme="minorEastAsia" w:cstheme="minorEastAsia" w:hint="eastAsia"/>
          <w:sz w:val="24"/>
        </w:rPr>
        <w:t>工程在施工期及运营期噪声和固废已采取的环境保护措施与环境保护主管部门审批要求的对比情况详见下表：</w:t>
      </w:r>
    </w:p>
    <w:p w:rsidR="00BB02AA" w:rsidRDefault="00BB02AA" w:rsidP="00BB02AA">
      <w:pPr>
        <w:widowControl/>
        <w:adjustRightInd w:val="0"/>
        <w:snapToGrid w:val="0"/>
        <w:ind w:firstLineChars="200" w:firstLine="422"/>
        <w:jc w:val="center"/>
        <w:rPr>
          <w:rFonts w:ascii="仿宋" w:eastAsia="仿宋" w:hAnsi="仿宋" w:cs="仿宋"/>
          <w:b/>
          <w:bCs/>
          <w:szCs w:val="21"/>
        </w:rPr>
      </w:pPr>
      <w:r>
        <w:rPr>
          <w:rFonts w:ascii="仿宋" w:eastAsia="仿宋" w:hAnsi="仿宋" w:cs="仿宋" w:hint="eastAsia"/>
          <w:b/>
          <w:bCs/>
          <w:szCs w:val="21"/>
        </w:rPr>
        <w:t>表4-2 环保措施与环评批复落实情况调查表</w:t>
      </w:r>
    </w:p>
    <w:tbl>
      <w:tblPr>
        <w:tblStyle w:val="a8"/>
        <w:tblW w:w="7980" w:type="dxa"/>
        <w:tblInd w:w="5" w:type="dxa"/>
        <w:tblBorders>
          <w:top w:val="single" w:sz="12" w:space="0" w:color="auto"/>
          <w:left w:val="none" w:sz="0" w:space="0" w:color="auto"/>
          <w:bottom w:val="single" w:sz="12" w:space="0" w:color="auto"/>
          <w:right w:val="none" w:sz="0" w:space="0" w:color="auto"/>
        </w:tblBorders>
        <w:tblLayout w:type="fixed"/>
        <w:tblLook w:val="04A0"/>
      </w:tblPr>
      <w:tblGrid>
        <w:gridCol w:w="523"/>
        <w:gridCol w:w="3901"/>
        <w:gridCol w:w="3556"/>
      </w:tblGrid>
      <w:tr w:rsidR="00BB02AA" w:rsidTr="00685DB0">
        <w:trPr>
          <w:trHeight w:val="343"/>
        </w:trPr>
        <w:tc>
          <w:tcPr>
            <w:tcW w:w="523" w:type="dxa"/>
            <w:tcBorders>
              <w:tl2br w:val="nil"/>
              <w:tr2bl w:val="nil"/>
            </w:tcBorders>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b/>
                <w:bCs/>
                <w:szCs w:val="21"/>
              </w:rPr>
              <w:t>序号</w:t>
            </w:r>
          </w:p>
        </w:tc>
        <w:tc>
          <w:tcPr>
            <w:tcW w:w="3901" w:type="dxa"/>
            <w:tcBorders>
              <w:tl2br w:val="nil"/>
              <w:tr2bl w:val="nil"/>
            </w:tcBorders>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b/>
                <w:bCs/>
                <w:szCs w:val="21"/>
              </w:rPr>
              <w:t>环评批复要求</w:t>
            </w:r>
          </w:p>
        </w:tc>
        <w:tc>
          <w:tcPr>
            <w:tcW w:w="3556" w:type="dxa"/>
            <w:tcBorders>
              <w:tl2br w:val="nil"/>
              <w:tr2bl w:val="nil"/>
            </w:tcBorders>
            <w:vAlign w:val="center"/>
          </w:tcPr>
          <w:p w:rsidR="00BB02AA" w:rsidRDefault="00BB02AA" w:rsidP="00685DB0">
            <w:pPr>
              <w:jc w:val="center"/>
              <w:rPr>
                <w:rFonts w:asciiTheme="minorEastAsia" w:hAnsiTheme="minorEastAsia" w:cstheme="minorEastAsia"/>
                <w:b/>
                <w:bCs/>
                <w:szCs w:val="21"/>
              </w:rPr>
            </w:pPr>
            <w:r>
              <w:rPr>
                <w:rFonts w:asciiTheme="minorEastAsia" w:eastAsiaTheme="minorEastAsia" w:hAnsiTheme="minorEastAsia" w:cstheme="minorEastAsia"/>
                <w:b/>
                <w:bCs/>
                <w:szCs w:val="21"/>
              </w:rPr>
              <w:t>实际落实情况</w:t>
            </w:r>
          </w:p>
        </w:tc>
      </w:tr>
      <w:tr w:rsidR="00BB02AA" w:rsidTr="00685DB0">
        <w:trPr>
          <w:trHeight w:val="1889"/>
        </w:trPr>
        <w:tc>
          <w:tcPr>
            <w:tcW w:w="523"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szCs w:val="21"/>
              </w:rPr>
              <w:t>1</w:t>
            </w:r>
          </w:p>
        </w:tc>
        <w:tc>
          <w:tcPr>
            <w:tcW w:w="3901"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 xml:space="preserve">认真落实《报告表》提出的污染防治措施及建议，加强对环保设施及措施的管理，确保各项污染物长期稳定达标排放。 </w:t>
            </w:r>
          </w:p>
        </w:tc>
        <w:tc>
          <w:tcPr>
            <w:tcW w:w="3556"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根据调查，项目认真落实了《报告表》提出的污染防治和生态保护措施，严格遵守环保“三同时”制度，通过优化涉及、施工方案和有效的工程，减少项目对周边环境的影响。</w:t>
            </w:r>
          </w:p>
        </w:tc>
      </w:tr>
      <w:tr w:rsidR="00BB02AA" w:rsidTr="00685DB0">
        <w:trPr>
          <w:trHeight w:val="1419"/>
        </w:trPr>
        <w:tc>
          <w:tcPr>
            <w:tcW w:w="523"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2</w:t>
            </w:r>
          </w:p>
        </w:tc>
        <w:tc>
          <w:tcPr>
            <w:tcW w:w="3901"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严格按照报告表所载明的规模、内容进行建设，严禁擅自扩大规模及改变内容，本项目严禁开展喷漆及其他表面化学处理作业。</w:t>
            </w:r>
          </w:p>
        </w:tc>
        <w:tc>
          <w:tcPr>
            <w:tcW w:w="3556"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根据调查，本项目不涉及喷漆和表面化学处理内容，严格按照报告表所述内容进行建设。</w:t>
            </w:r>
          </w:p>
        </w:tc>
      </w:tr>
      <w:tr w:rsidR="00BB02AA" w:rsidTr="00685DB0">
        <w:trPr>
          <w:trHeight w:val="1419"/>
        </w:trPr>
        <w:tc>
          <w:tcPr>
            <w:tcW w:w="523"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3</w:t>
            </w:r>
          </w:p>
        </w:tc>
        <w:tc>
          <w:tcPr>
            <w:tcW w:w="3901"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施工期弃土弃渣运往制定地点堆放，生活垃圾交由工业集中区环卫部门收集处理。运营期生产固废全部综合利用，生活垃圾交由工业集中区环卫部门收集处理，严禁随意倾倒。</w:t>
            </w:r>
          </w:p>
        </w:tc>
        <w:tc>
          <w:tcPr>
            <w:tcW w:w="3556"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根据调查，项目施工期弃土弃渣运往制定地点堆放，生活垃圾收集后交由工业集中区环卫部门收集处理，不外排。运营期生活固废、生活垃圾做到了有效处理，不外排，未发生随意倾倒现象。</w:t>
            </w:r>
          </w:p>
        </w:tc>
      </w:tr>
      <w:tr w:rsidR="00BB02AA" w:rsidTr="00685DB0">
        <w:trPr>
          <w:trHeight w:val="1419"/>
        </w:trPr>
        <w:tc>
          <w:tcPr>
            <w:tcW w:w="523"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4</w:t>
            </w:r>
          </w:p>
        </w:tc>
        <w:tc>
          <w:tcPr>
            <w:tcW w:w="3901"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加强施工期管理，开展文明施工。采取有效措施确保施工期各项污染物达标排放，杜绝施工期噪音扰民和粉尘污染。</w:t>
            </w:r>
          </w:p>
        </w:tc>
        <w:tc>
          <w:tcPr>
            <w:tcW w:w="3556"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据调查，严格落实报告表提出的管理措施，施工期文明施工，减少了对环境的污染。</w:t>
            </w:r>
          </w:p>
        </w:tc>
      </w:tr>
      <w:tr w:rsidR="00BB02AA" w:rsidTr="00685DB0">
        <w:trPr>
          <w:trHeight w:val="1419"/>
        </w:trPr>
        <w:tc>
          <w:tcPr>
            <w:tcW w:w="523" w:type="dxa"/>
            <w:tcBorders>
              <w:tl2br w:val="nil"/>
              <w:tr2bl w:val="nil"/>
            </w:tcBorders>
            <w:vAlign w:val="center"/>
          </w:tcPr>
          <w:p w:rsidR="00BB02AA" w:rsidRDefault="00BB02AA" w:rsidP="00685DB0">
            <w:pPr>
              <w:rPr>
                <w:rFonts w:asciiTheme="minorEastAsia" w:hAnsiTheme="minorEastAsia" w:cstheme="minorEastAsia"/>
                <w:szCs w:val="21"/>
              </w:rPr>
            </w:pPr>
            <w:r>
              <w:rPr>
                <w:rFonts w:asciiTheme="minorEastAsia" w:eastAsiaTheme="minorEastAsia" w:hAnsiTheme="minorEastAsia" w:cstheme="minorEastAsia" w:hint="eastAsia"/>
                <w:szCs w:val="21"/>
              </w:rPr>
              <w:t>5</w:t>
            </w:r>
          </w:p>
        </w:tc>
        <w:tc>
          <w:tcPr>
            <w:tcW w:w="3901"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施工期废水循环使用不外排。运营期生活污水依托乐山瑞澜科技园发展有限公司污水处理设施处理后，达标排入工业集中区污水管网。</w:t>
            </w:r>
          </w:p>
        </w:tc>
        <w:tc>
          <w:tcPr>
            <w:tcW w:w="3556" w:type="dxa"/>
            <w:tcBorders>
              <w:tl2br w:val="nil"/>
              <w:tr2bl w:val="nil"/>
            </w:tcBorders>
            <w:vAlign w:val="center"/>
          </w:tcPr>
          <w:p w:rsidR="00BB02AA" w:rsidRDefault="00BB02AA" w:rsidP="00685DB0">
            <w:pPr>
              <w:adjustRightInd w:val="0"/>
              <w:snapToGrid w:val="0"/>
              <w:spacing w:line="360" w:lineRule="auto"/>
              <w:rPr>
                <w:rFonts w:asciiTheme="minorEastAsia" w:hAnsiTheme="minorEastAsia" w:cstheme="minorEastAsia"/>
                <w:szCs w:val="21"/>
              </w:rPr>
            </w:pPr>
            <w:r>
              <w:rPr>
                <w:rFonts w:asciiTheme="minorEastAsia" w:eastAsiaTheme="minorEastAsia" w:hAnsiTheme="minorEastAsia" w:cstheme="minorEastAsia" w:hint="eastAsia"/>
                <w:szCs w:val="21"/>
              </w:rPr>
              <w:t>据调查，项目施工期无废水外排。运营期生活污水依托了乐山瑞澜科技园发展有限公司的污水处理设施进行处理，处理达标后排入工业集中区污水管网。</w:t>
            </w:r>
          </w:p>
        </w:tc>
      </w:tr>
    </w:tbl>
    <w:p w:rsidR="00BB02AA" w:rsidRDefault="00BB02AA" w:rsidP="00BB02AA">
      <w:pPr>
        <w:rPr>
          <w:rFonts w:asciiTheme="minorEastAsia" w:hAnsiTheme="minorEastAsia" w:cstheme="minorEastAsia"/>
        </w:rPr>
      </w:pPr>
      <w:r>
        <w:rPr>
          <w:rFonts w:asciiTheme="minorEastAsia" w:eastAsiaTheme="minorEastAsia" w:hAnsiTheme="minorEastAsia" w:cstheme="minorEastAsia" w:hint="eastAsia"/>
        </w:rPr>
        <w:br w:type="page"/>
      </w:r>
    </w:p>
    <w:p w:rsidR="00BB02AA" w:rsidRDefault="00BB02AA" w:rsidP="00BB02AA">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6  厂界噪声验收执行标准</w:t>
      </w:r>
    </w:p>
    <w:p w:rsidR="00BB02AA" w:rsidRDefault="00BB02AA" w:rsidP="00BB02AA">
      <w:pPr>
        <w:overflowPunct w:val="0"/>
        <w:topLinePunct/>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项目厂界噪声验收执行声环境《声环境质量标准》（GB3096-2008）3类标准</w:t>
      </w:r>
    </w:p>
    <w:p w:rsidR="00BB02AA" w:rsidRDefault="00BB02AA" w:rsidP="00BB02AA">
      <w:pPr>
        <w:overflowPunct w:val="0"/>
        <w:topLinePunct/>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表6-1 项目环境质量环评执行标准与验收调查执行标准对照表</w:t>
      </w:r>
    </w:p>
    <w:tbl>
      <w:tblPr>
        <w:tblW w:w="822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760"/>
        <w:gridCol w:w="3208"/>
        <w:gridCol w:w="3252"/>
      </w:tblGrid>
      <w:tr w:rsidR="00BB02AA" w:rsidTr="00685DB0">
        <w:trPr>
          <w:cantSplit/>
          <w:trHeight w:val="442"/>
          <w:jc w:val="center"/>
        </w:trPr>
        <w:tc>
          <w:tcPr>
            <w:tcW w:w="1760" w:type="dxa"/>
            <w:vAlign w:val="center"/>
          </w:tcPr>
          <w:p w:rsidR="00BB02AA" w:rsidRDefault="00BB02AA" w:rsidP="00685DB0">
            <w:pPr>
              <w:jc w:val="center"/>
              <w:rPr>
                <w:rFonts w:ascii="仿宋" w:eastAsia="仿宋" w:hAnsi="仿宋" w:cs="仿宋"/>
                <w:sz w:val="24"/>
                <w:szCs w:val="24"/>
              </w:rPr>
            </w:pPr>
            <w:r>
              <w:rPr>
                <w:rFonts w:ascii="仿宋" w:eastAsia="仿宋" w:hAnsi="仿宋" w:cs="仿宋" w:hint="eastAsia"/>
                <w:sz w:val="24"/>
                <w:szCs w:val="24"/>
              </w:rPr>
              <w:t>类别</w:t>
            </w:r>
          </w:p>
        </w:tc>
        <w:tc>
          <w:tcPr>
            <w:tcW w:w="3208" w:type="dxa"/>
            <w:vAlign w:val="center"/>
          </w:tcPr>
          <w:p w:rsidR="00BB02AA" w:rsidRDefault="00BB02AA" w:rsidP="00685DB0">
            <w:pPr>
              <w:jc w:val="center"/>
              <w:rPr>
                <w:rFonts w:ascii="仿宋" w:eastAsia="仿宋" w:hAnsi="仿宋" w:cs="仿宋"/>
                <w:sz w:val="24"/>
                <w:szCs w:val="24"/>
              </w:rPr>
            </w:pPr>
            <w:r>
              <w:rPr>
                <w:rFonts w:ascii="仿宋" w:eastAsia="仿宋" w:hAnsi="仿宋" w:cs="仿宋" w:hint="eastAsia"/>
                <w:sz w:val="24"/>
                <w:szCs w:val="24"/>
              </w:rPr>
              <w:t>环评标准及标准限值</w:t>
            </w:r>
          </w:p>
        </w:tc>
        <w:tc>
          <w:tcPr>
            <w:tcW w:w="3252" w:type="dxa"/>
            <w:vAlign w:val="center"/>
          </w:tcPr>
          <w:p w:rsidR="00BB02AA" w:rsidRDefault="00BB02AA" w:rsidP="00685DB0">
            <w:pPr>
              <w:jc w:val="center"/>
              <w:rPr>
                <w:rFonts w:ascii="仿宋" w:eastAsia="仿宋" w:hAnsi="仿宋" w:cs="仿宋"/>
                <w:sz w:val="24"/>
                <w:szCs w:val="24"/>
              </w:rPr>
            </w:pPr>
            <w:r>
              <w:rPr>
                <w:rFonts w:ascii="仿宋" w:eastAsia="仿宋" w:hAnsi="仿宋" w:cs="仿宋" w:hint="eastAsia"/>
                <w:sz w:val="24"/>
                <w:szCs w:val="24"/>
              </w:rPr>
              <w:t>验收标准及标准限值</w:t>
            </w:r>
          </w:p>
        </w:tc>
      </w:tr>
      <w:tr w:rsidR="00BB02AA" w:rsidTr="00685DB0">
        <w:trPr>
          <w:cantSplit/>
          <w:trHeight w:val="1587"/>
          <w:jc w:val="center"/>
        </w:trPr>
        <w:tc>
          <w:tcPr>
            <w:tcW w:w="1760" w:type="dxa"/>
            <w:vAlign w:val="center"/>
          </w:tcPr>
          <w:p w:rsidR="00BB02AA" w:rsidRDefault="00BB02AA" w:rsidP="00685DB0">
            <w:pPr>
              <w:jc w:val="center"/>
              <w:rPr>
                <w:rFonts w:ascii="仿宋" w:eastAsia="仿宋" w:hAnsi="仿宋" w:cs="仿宋"/>
                <w:sz w:val="24"/>
                <w:szCs w:val="24"/>
              </w:rPr>
            </w:pPr>
            <w:r>
              <w:rPr>
                <w:rFonts w:ascii="仿宋" w:eastAsia="仿宋" w:hAnsi="仿宋" w:cs="仿宋" w:hint="eastAsia"/>
                <w:sz w:val="24"/>
                <w:szCs w:val="24"/>
              </w:rPr>
              <w:t>声环境质量</w:t>
            </w:r>
          </w:p>
        </w:tc>
        <w:tc>
          <w:tcPr>
            <w:tcW w:w="3208" w:type="dxa"/>
            <w:vAlign w:val="center"/>
          </w:tcPr>
          <w:p w:rsidR="00BB02AA" w:rsidRDefault="00BB02AA" w:rsidP="00685DB0">
            <w:pPr>
              <w:jc w:val="center"/>
              <w:rPr>
                <w:rFonts w:ascii="仿宋" w:eastAsia="仿宋" w:hAnsi="仿宋" w:cs="仿宋"/>
                <w:sz w:val="24"/>
                <w:szCs w:val="24"/>
              </w:rPr>
            </w:pPr>
            <w:r>
              <w:rPr>
                <w:rFonts w:ascii="仿宋" w:eastAsia="仿宋" w:hAnsi="仿宋" w:cs="仿宋" w:hint="eastAsia"/>
                <w:sz w:val="24"/>
                <w:szCs w:val="24"/>
              </w:rPr>
              <w:t>《声环境质量标准》</w:t>
            </w:r>
          </w:p>
          <w:p w:rsidR="00BB02AA" w:rsidRDefault="00BB02AA" w:rsidP="00685DB0">
            <w:pPr>
              <w:jc w:val="center"/>
              <w:rPr>
                <w:rFonts w:ascii="仿宋" w:eastAsia="仿宋" w:hAnsi="仿宋" w:cs="仿宋"/>
                <w:sz w:val="24"/>
                <w:szCs w:val="24"/>
              </w:rPr>
            </w:pPr>
            <w:r>
              <w:rPr>
                <w:rFonts w:ascii="仿宋" w:eastAsia="仿宋" w:hAnsi="仿宋" w:cs="仿宋" w:hint="eastAsia"/>
                <w:sz w:val="24"/>
                <w:szCs w:val="24"/>
              </w:rPr>
              <w:t>（GB3096-2008）3类标准</w:t>
            </w:r>
          </w:p>
          <w:p w:rsidR="00BB02AA" w:rsidRDefault="00BB02AA" w:rsidP="00685DB0">
            <w:pPr>
              <w:pStyle w:val="a6"/>
              <w:rPr>
                <w:rFonts w:ascii="仿宋" w:eastAsia="仿宋" w:hAnsi="仿宋" w:cs="仿宋"/>
                <w:sz w:val="24"/>
                <w:szCs w:val="24"/>
              </w:rPr>
            </w:pPr>
            <w:r>
              <w:rPr>
                <w:rFonts w:ascii="仿宋" w:eastAsia="仿宋" w:hAnsi="仿宋" w:cs="仿宋" w:hint="eastAsia"/>
                <w:sz w:val="24"/>
                <w:szCs w:val="24"/>
              </w:rPr>
              <w:t>3类：昼间≤65dB    夜间≤55dB</w:t>
            </w:r>
          </w:p>
        </w:tc>
        <w:tc>
          <w:tcPr>
            <w:tcW w:w="3252" w:type="dxa"/>
            <w:vAlign w:val="center"/>
          </w:tcPr>
          <w:p w:rsidR="00BB02AA" w:rsidRDefault="00BB02AA" w:rsidP="00685DB0">
            <w:pPr>
              <w:jc w:val="center"/>
              <w:rPr>
                <w:rFonts w:ascii="仿宋" w:eastAsia="仿宋" w:hAnsi="仿宋" w:cs="仿宋"/>
                <w:sz w:val="24"/>
                <w:szCs w:val="24"/>
              </w:rPr>
            </w:pPr>
            <w:r>
              <w:rPr>
                <w:rFonts w:ascii="仿宋" w:eastAsia="仿宋" w:hAnsi="仿宋" w:cs="仿宋" w:hint="eastAsia"/>
                <w:sz w:val="24"/>
                <w:szCs w:val="24"/>
              </w:rPr>
              <w:t>《声环境质量标准》</w:t>
            </w:r>
          </w:p>
          <w:p w:rsidR="00BB02AA" w:rsidRDefault="00BB02AA" w:rsidP="00685DB0">
            <w:pPr>
              <w:jc w:val="center"/>
              <w:rPr>
                <w:rFonts w:ascii="仿宋" w:eastAsia="仿宋" w:hAnsi="仿宋" w:cs="仿宋"/>
                <w:sz w:val="24"/>
                <w:szCs w:val="24"/>
              </w:rPr>
            </w:pPr>
            <w:r>
              <w:rPr>
                <w:rFonts w:ascii="仿宋" w:eastAsia="仿宋" w:hAnsi="仿宋" w:cs="仿宋" w:hint="eastAsia"/>
                <w:sz w:val="24"/>
                <w:szCs w:val="24"/>
              </w:rPr>
              <w:t>（GB3096-2008）3类标准</w:t>
            </w:r>
          </w:p>
          <w:p w:rsidR="00BB02AA" w:rsidRDefault="00BB02AA" w:rsidP="00685DB0">
            <w:pPr>
              <w:pStyle w:val="a6"/>
              <w:rPr>
                <w:rFonts w:ascii="仿宋" w:eastAsia="仿宋" w:hAnsi="仿宋" w:cs="仿宋"/>
                <w:sz w:val="24"/>
                <w:szCs w:val="24"/>
              </w:rPr>
            </w:pPr>
            <w:r>
              <w:rPr>
                <w:rFonts w:ascii="仿宋" w:eastAsia="仿宋" w:hAnsi="仿宋" w:cs="仿宋" w:hint="eastAsia"/>
                <w:sz w:val="24"/>
                <w:szCs w:val="24"/>
              </w:rPr>
              <w:t>3类：昼间≤65dB    夜间≤55dB</w:t>
            </w:r>
          </w:p>
        </w:tc>
      </w:tr>
    </w:tbl>
    <w:p w:rsidR="00BB02AA" w:rsidRDefault="00BB02AA" w:rsidP="00BB02AA">
      <w:pPr>
        <w:rPr>
          <w:rFonts w:asciiTheme="minorEastAsia" w:hAnsiTheme="minorEastAsia" w:cstheme="minorEastAsia"/>
        </w:rPr>
      </w:pPr>
      <w:r>
        <w:rPr>
          <w:rFonts w:asciiTheme="minorEastAsia" w:eastAsiaTheme="minorEastAsia" w:hAnsiTheme="minorEastAsia" w:cstheme="minorEastAsia" w:hint="eastAsia"/>
        </w:rPr>
        <w:br w:type="page"/>
      </w:r>
    </w:p>
    <w:p w:rsidR="00BB02AA" w:rsidRDefault="00BB02AA" w:rsidP="00BB02AA">
      <w:pPr>
        <w:overflowPunct w:val="0"/>
        <w:topLinePunct/>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7  厂界噪声监测</w:t>
      </w:r>
    </w:p>
    <w:p w:rsidR="00BB02AA" w:rsidRDefault="00BB02AA" w:rsidP="00BB02AA">
      <w:pPr>
        <w:pStyle w:val="13"/>
        <w:spacing w:line="360" w:lineRule="auto"/>
        <w:ind w:left="420" w:firstLineChars="0" w:firstLine="0"/>
        <w:rPr>
          <w:rFonts w:asciiTheme="minorEastAsia" w:hAnsiTheme="minorEastAsia" w:cstheme="minorEastAsia"/>
          <w:sz w:val="24"/>
        </w:rPr>
      </w:pPr>
      <w:r>
        <w:rPr>
          <w:rFonts w:asciiTheme="minorEastAsia" w:hAnsiTheme="minorEastAsia" w:cstheme="minorEastAsia" w:hint="eastAsia"/>
          <w:sz w:val="24"/>
        </w:rPr>
        <w:t>监测项目：厂界噪声。</w:t>
      </w:r>
    </w:p>
    <w:p w:rsidR="00BB02AA" w:rsidRDefault="00BB02AA" w:rsidP="00BB02AA">
      <w:pPr>
        <w:pStyle w:val="13"/>
        <w:spacing w:line="360" w:lineRule="auto"/>
        <w:ind w:left="420" w:firstLineChars="0" w:firstLine="0"/>
        <w:rPr>
          <w:rFonts w:asciiTheme="minorEastAsia" w:hAnsiTheme="minorEastAsia" w:cstheme="minorEastAsia"/>
          <w:sz w:val="24"/>
        </w:rPr>
      </w:pPr>
      <w:r>
        <w:rPr>
          <w:rFonts w:asciiTheme="minorEastAsia" w:hAnsiTheme="minorEastAsia" w:cstheme="minorEastAsia" w:hint="eastAsia"/>
          <w:sz w:val="24"/>
        </w:rPr>
        <w:t>监测频率：连续监测2天，昼夜各2次。</w:t>
      </w:r>
    </w:p>
    <w:p w:rsidR="00BB02AA" w:rsidRDefault="00BB02AA" w:rsidP="00BB02AA">
      <w:pPr>
        <w:pStyle w:val="13"/>
        <w:spacing w:line="360" w:lineRule="auto"/>
        <w:ind w:left="420" w:firstLineChars="0" w:firstLine="0"/>
        <w:rPr>
          <w:rFonts w:asciiTheme="minorEastAsia" w:hAnsiTheme="minorEastAsia" w:cstheme="minorEastAsia"/>
          <w:sz w:val="24"/>
        </w:rPr>
      </w:pPr>
      <w:r>
        <w:rPr>
          <w:rFonts w:asciiTheme="minorEastAsia" w:hAnsiTheme="minorEastAsia" w:cstheme="minorEastAsia" w:hint="eastAsia"/>
          <w:sz w:val="24"/>
        </w:rPr>
        <w:t>监测点位：东、南、西、北厂界外1m处分别布设1#、2#、3#、4#监测点。</w:t>
      </w:r>
    </w:p>
    <w:p w:rsidR="00BB02AA" w:rsidRDefault="00BB02AA" w:rsidP="00BB02AA">
      <w:pPr>
        <w:spacing w:line="520" w:lineRule="exact"/>
        <w:ind w:firstLineChars="200" w:firstLine="422"/>
        <w:jc w:val="center"/>
        <w:rPr>
          <w:rFonts w:asciiTheme="minorEastAsia" w:hAnsiTheme="minorEastAsia" w:cstheme="minorEastAsia"/>
          <w:b/>
          <w:bCs/>
          <w:kern w:val="44"/>
          <w:szCs w:val="21"/>
        </w:rPr>
      </w:pPr>
      <w:r>
        <w:rPr>
          <w:rFonts w:asciiTheme="minorEastAsia" w:eastAsiaTheme="minorEastAsia" w:hAnsiTheme="minorEastAsia" w:cstheme="minorEastAsia" w:hint="eastAsia"/>
          <w:b/>
          <w:bCs/>
          <w:kern w:val="44"/>
          <w:szCs w:val="21"/>
        </w:rPr>
        <w:t>表7-1  声环境监测点</w:t>
      </w:r>
    </w:p>
    <w:tbl>
      <w:tblPr>
        <w:tblW w:w="874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6"/>
        <w:gridCol w:w="6954"/>
      </w:tblGrid>
      <w:tr w:rsidR="00BB02AA" w:rsidTr="00685DB0">
        <w:trPr>
          <w:trHeight w:val="340"/>
          <w:jc w:val="center"/>
        </w:trPr>
        <w:tc>
          <w:tcPr>
            <w:tcW w:w="1786"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序号</w:t>
            </w:r>
          </w:p>
        </w:tc>
        <w:tc>
          <w:tcPr>
            <w:tcW w:w="6954"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监测点位置</w:t>
            </w:r>
          </w:p>
        </w:tc>
      </w:tr>
      <w:tr w:rsidR="00BB02AA" w:rsidTr="00685DB0">
        <w:trPr>
          <w:trHeight w:val="340"/>
          <w:jc w:val="center"/>
        </w:trPr>
        <w:tc>
          <w:tcPr>
            <w:tcW w:w="1786"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N1</w:t>
            </w:r>
          </w:p>
        </w:tc>
        <w:tc>
          <w:tcPr>
            <w:tcW w:w="6954"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北场界外1米</w:t>
            </w:r>
          </w:p>
        </w:tc>
      </w:tr>
      <w:tr w:rsidR="00BB02AA" w:rsidTr="00685DB0">
        <w:trPr>
          <w:trHeight w:val="340"/>
          <w:jc w:val="center"/>
        </w:trPr>
        <w:tc>
          <w:tcPr>
            <w:tcW w:w="1786"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N2</w:t>
            </w:r>
          </w:p>
        </w:tc>
        <w:tc>
          <w:tcPr>
            <w:tcW w:w="6954"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东场界外1米</w:t>
            </w:r>
          </w:p>
        </w:tc>
      </w:tr>
      <w:tr w:rsidR="00BB02AA" w:rsidTr="00685DB0">
        <w:trPr>
          <w:trHeight w:val="340"/>
          <w:jc w:val="center"/>
        </w:trPr>
        <w:tc>
          <w:tcPr>
            <w:tcW w:w="1786"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N3</w:t>
            </w:r>
          </w:p>
        </w:tc>
        <w:tc>
          <w:tcPr>
            <w:tcW w:w="6954"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南场界外1米</w:t>
            </w:r>
          </w:p>
        </w:tc>
      </w:tr>
      <w:tr w:rsidR="00BB02AA" w:rsidTr="00685DB0">
        <w:trPr>
          <w:trHeight w:val="340"/>
          <w:jc w:val="center"/>
        </w:trPr>
        <w:tc>
          <w:tcPr>
            <w:tcW w:w="1786"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N4</w:t>
            </w:r>
          </w:p>
        </w:tc>
        <w:tc>
          <w:tcPr>
            <w:tcW w:w="6954" w:type="dxa"/>
            <w:vAlign w:val="center"/>
          </w:tcPr>
          <w:p w:rsidR="00BB02AA" w:rsidRDefault="00BB02AA" w:rsidP="00685DB0">
            <w:pPr>
              <w:snapToGrid w:val="0"/>
              <w:jc w:val="center"/>
              <w:rPr>
                <w:rFonts w:asciiTheme="minorEastAsia" w:hAnsiTheme="minorEastAsia" w:cstheme="minorEastAsia"/>
                <w:szCs w:val="21"/>
              </w:rPr>
            </w:pPr>
            <w:r>
              <w:rPr>
                <w:rFonts w:asciiTheme="minorEastAsia" w:eastAsiaTheme="minorEastAsia" w:hAnsiTheme="minorEastAsia" w:cstheme="minorEastAsia" w:hint="eastAsia"/>
                <w:szCs w:val="21"/>
              </w:rPr>
              <w:t>西场界外1米</w:t>
            </w:r>
          </w:p>
        </w:tc>
      </w:tr>
    </w:tbl>
    <w:p w:rsidR="00BB02AA" w:rsidRDefault="00BB02AA" w:rsidP="00BB02AA">
      <w:pPr>
        <w:pStyle w:val="13"/>
        <w:spacing w:line="360" w:lineRule="auto"/>
        <w:ind w:left="420" w:firstLineChars="0" w:firstLine="0"/>
        <w:rPr>
          <w:rFonts w:asciiTheme="minorEastAsia" w:hAnsiTheme="minorEastAsia" w:cstheme="minorEastAsia"/>
          <w:szCs w:val="21"/>
        </w:rPr>
      </w:pPr>
    </w:p>
    <w:p w:rsidR="00BB02AA" w:rsidRDefault="00BB02AA" w:rsidP="00BB02AA">
      <w:pPr>
        <w:pStyle w:val="13"/>
        <w:spacing w:line="360" w:lineRule="auto"/>
        <w:ind w:left="420" w:firstLineChars="0" w:firstLine="0"/>
        <w:rPr>
          <w:rFonts w:asciiTheme="minorEastAsia" w:hAnsiTheme="minorEastAsia" w:cstheme="minorEastAsia"/>
          <w:sz w:val="24"/>
        </w:rPr>
      </w:pPr>
      <w:r>
        <w:rPr>
          <w:rFonts w:asciiTheme="minorEastAsia" w:hAnsiTheme="minorEastAsia" w:cstheme="minorEastAsia" w:hint="eastAsia"/>
          <w:sz w:val="24"/>
        </w:rPr>
        <w:t>执行标准：《工业企业厂界环境噪声排放标准》（GB12348-2008）3类标准。</w:t>
      </w:r>
    </w:p>
    <w:p w:rsidR="00BB02AA" w:rsidRDefault="00BB02AA" w:rsidP="00BB02AA">
      <w:pPr>
        <w:overflowPunct w:val="0"/>
        <w:topLinePunct/>
        <w:spacing w:line="360" w:lineRule="auto"/>
        <w:ind w:firstLineChars="200" w:firstLine="640"/>
        <w:rPr>
          <w:rFonts w:asciiTheme="minorEastAsia" w:hAnsiTheme="minorEastAsia" w:cstheme="minorEastAsia"/>
          <w:sz w:val="32"/>
          <w:szCs w:val="32"/>
        </w:rPr>
      </w:pPr>
      <w:r>
        <w:rPr>
          <w:rFonts w:asciiTheme="minorEastAsia" w:eastAsiaTheme="minorEastAsia" w:hAnsiTheme="minorEastAsia" w:cstheme="minorEastAsia" w:hint="eastAsia"/>
          <w:sz w:val="32"/>
          <w:szCs w:val="32"/>
        </w:rPr>
        <w:br w:type="page"/>
      </w:r>
    </w:p>
    <w:p w:rsidR="00BB02AA" w:rsidRDefault="00BB02AA" w:rsidP="00BB02AA">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8  质量保证及质量控制</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8.1  监测分析方法</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噪声监测根据《工业企业厂界噪声排放标准》GB12348-2008和《环境噪声监测技术规范 噪声测量值修正》中所规定的的技术方法，采用AWA6228型噪声监测仪对厂界噪声进行测量。</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监测所采用的AWA6288型噪声监测仪器，符合GB/T 3785-2010声级计、GB/T 17181-1997积分平均声级计1级（或2级）、GB/T 3241-2010电声学（IEC 61260 1级）的标准要求。测定频率范围为10Hz~16kHz，测量上限为120dB~140bB。</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8.2  监测仪器</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噪声监测所采用的AWA6288型噪声监测仪器，校准或者检定由中国测试技术研究眼或者成都市计量院完成，一般采用活塞校准器进行校准，校准器型号为HS6021，频率为1000Hz,声压级：94dB 114dB。</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8.3  监测单位的能力情况</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成都科诚检测有限责任公司成立于 2007 年，位于成都市高新区石羊工业园益新大道 288 号，是一家独立的第三方检测机构。公司已经取得检验检测机构资质认定证书，证书编号：172312050330，建设工程质量检测机构资质证书，证书编号：川建（检）字第207号。公司以“科学、公正、规范、准确”为质量方针，并且始终坚持检测工作的客观性、科学性、独立性、公正性，为客户提供准确、可靠、公正、科学的检验检测数据。</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本公司下设检测室、技术质量室和综合业务室三个部门。主要从事检测项目为：</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1、环境监测（水和废水、噪声、大气和室内空气、生物、土壤、固体废物）</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2、公共卫生检测</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3、生活饮用水检测</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本公司现有恒温、恒湿的实验室面积 500 多平方米，拥有气相色谱仪、测氡仪、紫外可见光分光光度计、电子天平、原子荧光仪、石墨炉原子吸收分光光度计、红外测油仪、自动烟尘（气）测试仪、噪声仪、离子色谱仪、热电风速仪、微波消解仪、大气采样仪等分析仪器，共计 100 多台（套）。公司现有职工 25 人，</w:t>
      </w:r>
      <w:r>
        <w:rPr>
          <w:rFonts w:asciiTheme="minorEastAsia" w:eastAsiaTheme="minorEastAsia" w:hAnsiTheme="minorEastAsia" w:cstheme="minorEastAsia" w:hint="eastAsia"/>
          <w:sz w:val="24"/>
          <w:szCs w:val="24"/>
        </w:rPr>
        <w:lastRenderedPageBreak/>
        <w:t>其中大专以上人员比例为 95%，中级职称以上人员 3 人，其中正高 1 人。</w:t>
      </w:r>
    </w:p>
    <w:p w:rsidR="00BB02AA" w:rsidRDefault="00BB02AA" w:rsidP="00BB02AA">
      <w:pPr>
        <w:overflowPunct w:val="0"/>
        <w:topLinePunct/>
        <w:spacing w:line="360" w:lineRule="auto"/>
        <w:ind w:firstLineChars="200" w:firstLine="643"/>
        <w:rPr>
          <w:rFonts w:ascii="仿宋" w:eastAsia="仿宋" w:hAnsi="仿宋" w:cs="仿宋"/>
          <w:b/>
          <w:sz w:val="32"/>
          <w:szCs w:val="32"/>
          <w:highlight w:val="yellow"/>
        </w:rPr>
      </w:pPr>
      <w:r>
        <w:rPr>
          <w:rFonts w:ascii="仿宋" w:eastAsia="仿宋" w:hAnsi="仿宋" w:cs="仿宋" w:hint="eastAsia"/>
          <w:b/>
          <w:sz w:val="32"/>
          <w:szCs w:val="32"/>
        </w:rPr>
        <w:t>8.4  噪声监测分析过程中的质量保证和质量控制</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声环境质量常规监测质量控制是对参加噪声监测的人员素质、数量，监测仪器选择，监测点位确定，现场监测的测量条件、测量方法、测量过程和原始数据的整理、报告审核，监测过程的质量审查等全方位、全过程，体现出事前、事中、事后一系列质量保证措施的技术要求，目的是保证声环境质量常规监测始终处于受控中，促使噪声监测结果较真实的定量反映被测声环境现状。</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成都科诚检测有限责任公司监测技术人员有较高的技术素养和职业道德，在常规监测中按照质控制度的规定规范和约束噪声监测，以进行有意识、有目的的质量保证活动，比照质控制度要点主动减少和消除噪声测量误差。</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同时此次声环境质量常规监测通过接受站内、站外质控部门（即现场监测人员、部门以外的第三方）不同质控措施，促使其监测活动符合标准规范，从而保证声环境质量常规监测的监测质量处于受控目的。主要包括事前审查监测方案现场抽查、跟查、抽测与其他现场质控手段，测后（事后）的数据审查、审核及监测过程的质控要点落实情况的检查等。</w:t>
      </w:r>
    </w:p>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监测之前和之后均对噪声仪进行校准，校验情况见下表：</w:t>
      </w:r>
    </w:p>
    <w:p w:rsidR="00BB02AA" w:rsidRDefault="00BB02AA" w:rsidP="00BB02AA">
      <w:pPr>
        <w:overflowPunct w:val="0"/>
        <w:topLinePunct/>
        <w:spacing w:line="360" w:lineRule="auto"/>
        <w:ind w:firstLineChars="200" w:firstLine="422"/>
        <w:jc w:val="center"/>
        <w:rPr>
          <w:rFonts w:ascii="仿宋" w:eastAsia="仿宋" w:hAnsi="仿宋" w:cs="仿宋"/>
          <w:b/>
          <w:bCs/>
          <w:kern w:val="44"/>
          <w:szCs w:val="21"/>
        </w:rPr>
      </w:pPr>
      <w:r>
        <w:rPr>
          <w:rFonts w:ascii="仿宋" w:eastAsia="仿宋" w:hAnsi="仿宋" w:cs="仿宋" w:hint="eastAsia"/>
          <w:b/>
          <w:bCs/>
          <w:kern w:val="44"/>
          <w:szCs w:val="21"/>
        </w:rPr>
        <w:t>表8-1  声环境监测点</w:t>
      </w:r>
    </w:p>
    <w:tbl>
      <w:tblPr>
        <w:tblStyle w:val="a8"/>
        <w:tblW w:w="8946" w:type="dxa"/>
        <w:tblLayout w:type="fixed"/>
        <w:tblLook w:val="04A0"/>
      </w:tblPr>
      <w:tblGrid>
        <w:gridCol w:w="2237"/>
        <w:gridCol w:w="2236"/>
        <w:gridCol w:w="2237"/>
        <w:gridCol w:w="2236"/>
      </w:tblGrid>
      <w:tr w:rsidR="00BB02AA" w:rsidTr="00685DB0">
        <w:tc>
          <w:tcPr>
            <w:tcW w:w="2237"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时间</w:t>
            </w: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标准声压级dB</w:t>
            </w:r>
          </w:p>
        </w:tc>
        <w:tc>
          <w:tcPr>
            <w:tcW w:w="2237"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显示声压级dB</w:t>
            </w: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误差dB</w:t>
            </w:r>
          </w:p>
        </w:tc>
      </w:tr>
      <w:tr w:rsidR="00BB02AA" w:rsidTr="00685DB0">
        <w:tc>
          <w:tcPr>
            <w:tcW w:w="2237" w:type="dxa"/>
            <w:vMerge w:val="restart"/>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监测前</w:t>
            </w: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94</w:t>
            </w:r>
          </w:p>
        </w:tc>
        <w:tc>
          <w:tcPr>
            <w:tcW w:w="2237"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93.9</w:t>
            </w: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-0.1</w:t>
            </w:r>
          </w:p>
        </w:tc>
      </w:tr>
      <w:tr w:rsidR="00BB02AA" w:rsidTr="00685DB0">
        <w:tc>
          <w:tcPr>
            <w:tcW w:w="2237" w:type="dxa"/>
            <w:vMerge/>
            <w:vAlign w:val="center"/>
          </w:tcPr>
          <w:p w:rsidR="00BB02AA" w:rsidRDefault="00BB02AA" w:rsidP="00685DB0">
            <w:pPr>
              <w:overflowPunct w:val="0"/>
              <w:topLinePunct/>
              <w:spacing w:line="360" w:lineRule="auto"/>
              <w:jc w:val="center"/>
              <w:rPr>
                <w:rFonts w:ascii="仿宋" w:eastAsia="仿宋" w:hAnsi="仿宋" w:cs="仿宋"/>
                <w:szCs w:val="21"/>
              </w:rPr>
            </w:pP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114</w:t>
            </w:r>
          </w:p>
        </w:tc>
        <w:tc>
          <w:tcPr>
            <w:tcW w:w="2237"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113.9</w:t>
            </w: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-0.1</w:t>
            </w:r>
          </w:p>
        </w:tc>
      </w:tr>
      <w:tr w:rsidR="00BB02AA" w:rsidTr="00685DB0">
        <w:tc>
          <w:tcPr>
            <w:tcW w:w="2237" w:type="dxa"/>
            <w:vMerge w:val="restart"/>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监测后</w:t>
            </w: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94</w:t>
            </w:r>
          </w:p>
        </w:tc>
        <w:tc>
          <w:tcPr>
            <w:tcW w:w="2237"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94.1</w:t>
            </w: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0.1</w:t>
            </w:r>
          </w:p>
        </w:tc>
      </w:tr>
      <w:tr w:rsidR="00BB02AA" w:rsidTr="00685DB0">
        <w:tc>
          <w:tcPr>
            <w:tcW w:w="2237" w:type="dxa"/>
            <w:vMerge/>
            <w:vAlign w:val="center"/>
          </w:tcPr>
          <w:p w:rsidR="00BB02AA" w:rsidRDefault="00BB02AA" w:rsidP="00685DB0">
            <w:pPr>
              <w:overflowPunct w:val="0"/>
              <w:topLinePunct/>
              <w:spacing w:line="360" w:lineRule="auto"/>
              <w:jc w:val="center"/>
              <w:rPr>
                <w:rFonts w:ascii="仿宋" w:eastAsia="仿宋" w:hAnsi="仿宋" w:cs="仿宋"/>
                <w:szCs w:val="21"/>
              </w:rPr>
            </w:pP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114</w:t>
            </w:r>
          </w:p>
        </w:tc>
        <w:tc>
          <w:tcPr>
            <w:tcW w:w="2237"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114.1</w:t>
            </w:r>
          </w:p>
        </w:tc>
        <w:tc>
          <w:tcPr>
            <w:tcW w:w="2236" w:type="dxa"/>
            <w:vAlign w:val="center"/>
          </w:tcPr>
          <w:p w:rsidR="00BB02AA" w:rsidRDefault="00BB02AA" w:rsidP="00685DB0">
            <w:pPr>
              <w:overflowPunct w:val="0"/>
              <w:topLinePunct/>
              <w:spacing w:line="360" w:lineRule="auto"/>
              <w:jc w:val="center"/>
              <w:rPr>
                <w:rFonts w:ascii="仿宋" w:eastAsia="仿宋" w:hAnsi="仿宋" w:cs="仿宋"/>
                <w:szCs w:val="21"/>
              </w:rPr>
            </w:pPr>
            <w:r>
              <w:rPr>
                <w:rFonts w:ascii="仿宋" w:eastAsia="仿宋" w:hAnsi="仿宋" w:cs="仿宋" w:hint="eastAsia"/>
                <w:szCs w:val="21"/>
              </w:rPr>
              <w:t>0.1</w:t>
            </w:r>
          </w:p>
        </w:tc>
      </w:tr>
    </w:tbl>
    <w:p w:rsidR="00BB02AA" w:rsidRDefault="00BB02AA" w:rsidP="00BB02AA">
      <w:pPr>
        <w:overflowPunct w:val="0"/>
        <w:topLinePunct/>
        <w:spacing w:line="360" w:lineRule="auto"/>
        <w:ind w:firstLineChars="200" w:firstLine="480"/>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项目在监测前后对噪声监测仪进行了校准，前后误差为0.2dB,未超过0.5dB,噪声监测数据质量得到保证。</w:t>
      </w:r>
    </w:p>
    <w:p w:rsidR="00BB02AA" w:rsidRDefault="00BB02AA" w:rsidP="00BB02AA">
      <w:pPr>
        <w:overflowPunct w:val="0"/>
        <w:topLinePunct/>
        <w:spacing w:line="360" w:lineRule="auto"/>
        <w:ind w:firstLineChars="200" w:firstLine="640"/>
        <w:rPr>
          <w:rFonts w:asciiTheme="minorEastAsia" w:hAnsiTheme="minorEastAsia" w:cstheme="minorEastAsia"/>
          <w:sz w:val="32"/>
          <w:szCs w:val="32"/>
        </w:rPr>
      </w:pPr>
      <w:r>
        <w:rPr>
          <w:rFonts w:asciiTheme="minorEastAsia" w:eastAsiaTheme="minorEastAsia" w:hAnsiTheme="minorEastAsia" w:cstheme="minorEastAsia" w:hint="eastAsia"/>
          <w:sz w:val="32"/>
          <w:szCs w:val="32"/>
        </w:rPr>
        <w:br w:type="page"/>
      </w:r>
    </w:p>
    <w:p w:rsidR="00BB02AA" w:rsidRDefault="00BB02AA" w:rsidP="00BB02AA">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9  厂界噪声验收监测结果及固体废物处置情况检查</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9.1  生产工况</w:t>
      </w:r>
    </w:p>
    <w:p w:rsidR="00BB02AA" w:rsidRDefault="00BB02AA" w:rsidP="00BB02AA">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r>
        <w:rPr>
          <w:rFonts w:asciiTheme="minorEastAsia" w:eastAsiaTheme="minorEastAsia" w:hAnsiTheme="minorEastAsia" w:cstheme="minorEastAsia" w:hint="eastAsia"/>
          <w:sz w:val="24"/>
        </w:rPr>
        <w:t>监测期间，项目处于正常生产工况，项目产噪设备主要为全自动裁料机，监测时生产设备正常运行。</w:t>
      </w:r>
    </w:p>
    <w:p w:rsidR="00BB02AA" w:rsidRDefault="00BB02AA" w:rsidP="00BB02AA">
      <w:pPr>
        <w:overflowPunct w:val="0"/>
        <w:topLinePunct/>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9.2  厂界噪声</w:t>
      </w:r>
    </w:p>
    <w:p w:rsidR="00BB02AA" w:rsidRDefault="00BB02AA" w:rsidP="00BB02AA">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r>
        <w:rPr>
          <w:rFonts w:asciiTheme="minorEastAsia" w:eastAsiaTheme="minorEastAsia" w:hAnsiTheme="minorEastAsia" w:cstheme="minorEastAsia" w:hint="eastAsia"/>
          <w:sz w:val="24"/>
        </w:rPr>
        <w:t>成都科诚检测有限责任公司于2018年1月31日-2018年2月1日对项目噪声进行了检测。其检测结果详见表9-1。</w:t>
      </w:r>
    </w:p>
    <w:p w:rsidR="00BB02AA" w:rsidRDefault="00BB02AA" w:rsidP="00BB02AA">
      <w:pPr>
        <w:widowControl/>
        <w:tabs>
          <w:tab w:val="left" w:pos="0"/>
        </w:tabs>
        <w:adjustRightInd w:val="0"/>
        <w:snapToGrid w:val="0"/>
        <w:spacing w:line="360" w:lineRule="auto"/>
        <w:ind w:firstLineChars="200" w:firstLine="422"/>
        <w:jc w:val="center"/>
        <w:outlineLvl w:val="0"/>
        <w:rPr>
          <w:rFonts w:ascii="仿宋" w:eastAsia="仿宋" w:hAnsi="仿宋" w:cs="仿宋"/>
          <w:b/>
          <w:bCs/>
          <w:szCs w:val="21"/>
        </w:rPr>
      </w:pPr>
      <w:r>
        <w:rPr>
          <w:rFonts w:ascii="仿宋" w:eastAsia="仿宋" w:hAnsi="仿宋" w:cs="仿宋" w:hint="eastAsia"/>
          <w:b/>
          <w:bCs/>
          <w:szCs w:val="21"/>
        </w:rPr>
        <w:t>表9-1   噪声环境检测结果表</w:t>
      </w:r>
    </w:p>
    <w:tbl>
      <w:tblPr>
        <w:tblStyle w:val="a8"/>
        <w:tblW w:w="7390" w:type="dxa"/>
        <w:jc w:val="center"/>
        <w:tblLayout w:type="fixed"/>
        <w:tblLook w:val="04A0"/>
      </w:tblPr>
      <w:tblGrid>
        <w:gridCol w:w="773"/>
        <w:gridCol w:w="1348"/>
        <w:gridCol w:w="1015"/>
        <w:gridCol w:w="837"/>
        <w:gridCol w:w="1959"/>
        <w:gridCol w:w="1458"/>
      </w:tblGrid>
      <w:tr w:rsidR="00BB02AA" w:rsidTr="00685DB0">
        <w:trPr>
          <w:jc w:val="center"/>
        </w:trPr>
        <w:tc>
          <w:tcPr>
            <w:tcW w:w="773"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点位编号</w:t>
            </w:r>
          </w:p>
        </w:tc>
        <w:tc>
          <w:tcPr>
            <w:tcW w:w="134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检测点位</w:t>
            </w:r>
          </w:p>
        </w:tc>
        <w:tc>
          <w:tcPr>
            <w:tcW w:w="1015"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主要声源</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检测时段</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检测起始时间</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设备噪声+背景噪声</w:t>
            </w:r>
          </w:p>
        </w:tc>
      </w:tr>
      <w:tr w:rsidR="00BB02AA" w:rsidTr="00685DB0">
        <w:trPr>
          <w:jc w:val="center"/>
        </w:trPr>
        <w:tc>
          <w:tcPr>
            <w:tcW w:w="773"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01</w:t>
            </w:r>
          </w:p>
        </w:tc>
        <w:tc>
          <w:tcPr>
            <w:tcW w:w="1348"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厂界北侧外1m处</w:t>
            </w:r>
          </w:p>
        </w:tc>
        <w:tc>
          <w:tcPr>
            <w:tcW w:w="1015"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自动裁料机</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昼间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1月31日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46</w:t>
            </w:r>
          </w:p>
        </w:tc>
      </w:tr>
      <w:tr w:rsidR="00BB02AA" w:rsidTr="00685DB0">
        <w:trPr>
          <w:jc w:val="center"/>
        </w:trPr>
        <w:tc>
          <w:tcPr>
            <w:tcW w:w="773"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348"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015"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夜间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1月31日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39</w:t>
            </w:r>
          </w:p>
        </w:tc>
      </w:tr>
      <w:tr w:rsidR="00BB02AA" w:rsidTr="00685DB0">
        <w:trPr>
          <w:jc w:val="center"/>
        </w:trPr>
        <w:tc>
          <w:tcPr>
            <w:tcW w:w="773"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02</w:t>
            </w:r>
          </w:p>
        </w:tc>
        <w:tc>
          <w:tcPr>
            <w:tcW w:w="1348"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厂界东侧外1m处</w:t>
            </w:r>
          </w:p>
        </w:tc>
        <w:tc>
          <w:tcPr>
            <w:tcW w:w="1015"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自动裁料机</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昼间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1月31日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47</w:t>
            </w:r>
          </w:p>
        </w:tc>
      </w:tr>
      <w:tr w:rsidR="00BB02AA" w:rsidTr="00685DB0">
        <w:trPr>
          <w:jc w:val="center"/>
        </w:trPr>
        <w:tc>
          <w:tcPr>
            <w:tcW w:w="773"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348"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015"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夜间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1月31日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40</w:t>
            </w:r>
          </w:p>
        </w:tc>
      </w:tr>
      <w:tr w:rsidR="00BB02AA" w:rsidTr="00685DB0">
        <w:trPr>
          <w:jc w:val="center"/>
        </w:trPr>
        <w:tc>
          <w:tcPr>
            <w:tcW w:w="773"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03</w:t>
            </w:r>
          </w:p>
        </w:tc>
        <w:tc>
          <w:tcPr>
            <w:tcW w:w="1348"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厂界南侧外1m处</w:t>
            </w:r>
          </w:p>
        </w:tc>
        <w:tc>
          <w:tcPr>
            <w:tcW w:w="1015"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自动裁料机</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昼间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1月31日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48</w:t>
            </w:r>
          </w:p>
        </w:tc>
      </w:tr>
      <w:tr w:rsidR="00BB02AA" w:rsidTr="00685DB0">
        <w:trPr>
          <w:jc w:val="center"/>
        </w:trPr>
        <w:tc>
          <w:tcPr>
            <w:tcW w:w="773"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348"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015"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夜间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1月31日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42</w:t>
            </w:r>
          </w:p>
        </w:tc>
      </w:tr>
      <w:tr w:rsidR="00BB02AA" w:rsidTr="00685DB0">
        <w:trPr>
          <w:jc w:val="center"/>
        </w:trPr>
        <w:tc>
          <w:tcPr>
            <w:tcW w:w="773"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04</w:t>
            </w:r>
          </w:p>
        </w:tc>
        <w:tc>
          <w:tcPr>
            <w:tcW w:w="1348"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厂界西侧外1m处</w:t>
            </w:r>
          </w:p>
        </w:tc>
        <w:tc>
          <w:tcPr>
            <w:tcW w:w="1015"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自动裁料机</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昼间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1月31日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45</w:t>
            </w:r>
          </w:p>
        </w:tc>
      </w:tr>
      <w:tr w:rsidR="00BB02AA" w:rsidTr="00685DB0">
        <w:trPr>
          <w:jc w:val="center"/>
        </w:trPr>
        <w:tc>
          <w:tcPr>
            <w:tcW w:w="773"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348"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015"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夜间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1月31日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40</w:t>
            </w:r>
          </w:p>
        </w:tc>
      </w:tr>
      <w:tr w:rsidR="00BB02AA" w:rsidTr="00685DB0">
        <w:trPr>
          <w:jc w:val="center"/>
        </w:trPr>
        <w:tc>
          <w:tcPr>
            <w:tcW w:w="773"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05</w:t>
            </w:r>
          </w:p>
        </w:tc>
        <w:tc>
          <w:tcPr>
            <w:tcW w:w="1348"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厂界北侧外1m处</w:t>
            </w:r>
          </w:p>
        </w:tc>
        <w:tc>
          <w:tcPr>
            <w:tcW w:w="1015"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自动裁料机</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昼间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2月1日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45</w:t>
            </w:r>
          </w:p>
        </w:tc>
      </w:tr>
      <w:tr w:rsidR="00BB02AA" w:rsidTr="00685DB0">
        <w:trPr>
          <w:jc w:val="center"/>
        </w:trPr>
        <w:tc>
          <w:tcPr>
            <w:tcW w:w="773"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348"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015"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夜间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2月1日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39</w:t>
            </w:r>
          </w:p>
        </w:tc>
      </w:tr>
      <w:tr w:rsidR="00BB02AA" w:rsidTr="00685DB0">
        <w:trPr>
          <w:jc w:val="center"/>
        </w:trPr>
        <w:tc>
          <w:tcPr>
            <w:tcW w:w="773"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06</w:t>
            </w:r>
          </w:p>
        </w:tc>
        <w:tc>
          <w:tcPr>
            <w:tcW w:w="1348"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厂界东侧外1m处</w:t>
            </w:r>
          </w:p>
        </w:tc>
        <w:tc>
          <w:tcPr>
            <w:tcW w:w="1015"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自动裁料机</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昼间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2月1日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47</w:t>
            </w:r>
          </w:p>
        </w:tc>
      </w:tr>
      <w:tr w:rsidR="00BB02AA" w:rsidTr="00685DB0">
        <w:trPr>
          <w:jc w:val="center"/>
        </w:trPr>
        <w:tc>
          <w:tcPr>
            <w:tcW w:w="773"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348"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015"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夜间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2月1日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40</w:t>
            </w:r>
          </w:p>
        </w:tc>
      </w:tr>
      <w:tr w:rsidR="00BB02AA" w:rsidTr="00685DB0">
        <w:trPr>
          <w:jc w:val="center"/>
        </w:trPr>
        <w:tc>
          <w:tcPr>
            <w:tcW w:w="773"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07</w:t>
            </w:r>
          </w:p>
        </w:tc>
        <w:tc>
          <w:tcPr>
            <w:tcW w:w="1348"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厂界南侧外1m处</w:t>
            </w:r>
          </w:p>
        </w:tc>
        <w:tc>
          <w:tcPr>
            <w:tcW w:w="1015"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自动裁料机</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昼间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2月1日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48</w:t>
            </w:r>
          </w:p>
        </w:tc>
      </w:tr>
      <w:tr w:rsidR="00BB02AA" w:rsidTr="00685DB0">
        <w:trPr>
          <w:jc w:val="center"/>
        </w:trPr>
        <w:tc>
          <w:tcPr>
            <w:tcW w:w="773"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348"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015"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夜间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2月1日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42</w:t>
            </w:r>
          </w:p>
        </w:tc>
      </w:tr>
      <w:tr w:rsidR="00BB02AA" w:rsidTr="00685DB0">
        <w:trPr>
          <w:jc w:val="center"/>
        </w:trPr>
        <w:tc>
          <w:tcPr>
            <w:tcW w:w="773"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08</w:t>
            </w:r>
          </w:p>
        </w:tc>
        <w:tc>
          <w:tcPr>
            <w:tcW w:w="1348"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厂界西侧外1m处</w:t>
            </w:r>
          </w:p>
        </w:tc>
        <w:tc>
          <w:tcPr>
            <w:tcW w:w="1015" w:type="dxa"/>
            <w:vMerge w:val="restart"/>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自动裁料机</w:t>
            </w: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昼间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2月1日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44</w:t>
            </w:r>
          </w:p>
        </w:tc>
      </w:tr>
      <w:tr w:rsidR="00BB02AA" w:rsidTr="00685DB0">
        <w:trPr>
          <w:jc w:val="center"/>
        </w:trPr>
        <w:tc>
          <w:tcPr>
            <w:tcW w:w="773"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348"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1015" w:type="dxa"/>
            <w:vMerge/>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p>
        </w:tc>
        <w:tc>
          <w:tcPr>
            <w:tcW w:w="837"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夜间</w:t>
            </w:r>
          </w:p>
        </w:tc>
        <w:tc>
          <w:tcPr>
            <w:tcW w:w="1959"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2月1日</w:t>
            </w:r>
          </w:p>
        </w:tc>
        <w:tc>
          <w:tcPr>
            <w:tcW w:w="1458" w:type="dxa"/>
            <w:vAlign w:val="center"/>
          </w:tcPr>
          <w:p w:rsidR="00BB02AA" w:rsidRDefault="00BB02AA" w:rsidP="00685DB0">
            <w:pPr>
              <w:widowControl/>
              <w:tabs>
                <w:tab w:val="left" w:pos="0"/>
              </w:tabs>
              <w:adjustRightInd w:val="0"/>
              <w:snapToGrid w:val="0"/>
              <w:jc w:val="center"/>
              <w:outlineLvl w:val="0"/>
              <w:rPr>
                <w:rFonts w:asciiTheme="minorEastAsia" w:hAnsiTheme="minorEastAsia" w:cstheme="minorEastAsia"/>
                <w:szCs w:val="21"/>
              </w:rPr>
            </w:pPr>
            <w:r>
              <w:rPr>
                <w:rFonts w:asciiTheme="minorEastAsia" w:eastAsiaTheme="minorEastAsia" w:hAnsiTheme="minorEastAsia" w:cstheme="minorEastAsia" w:hint="eastAsia"/>
                <w:szCs w:val="21"/>
              </w:rPr>
              <w:t>40</w:t>
            </w:r>
          </w:p>
        </w:tc>
      </w:tr>
    </w:tbl>
    <w:p w:rsidR="00BB02AA" w:rsidRDefault="00BB02AA" w:rsidP="00BB02AA">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p>
    <w:p w:rsidR="00BB02AA" w:rsidRDefault="00BB02AA" w:rsidP="00BB02AA">
      <w:pPr>
        <w:pStyle w:val="-1"/>
        <w:widowControl w:val="0"/>
        <w:spacing w:line="360" w:lineRule="auto"/>
        <w:ind w:firstLine="480"/>
        <w:rPr>
          <w:rFonts w:asciiTheme="minorEastAsia" w:hAnsiTheme="minorEastAsia" w:cstheme="minorEastAsia"/>
          <w:kern w:val="0"/>
        </w:rPr>
      </w:pPr>
      <w:r>
        <w:rPr>
          <w:rFonts w:asciiTheme="minorEastAsia" w:hAnsiTheme="minorEastAsia" w:cstheme="minorEastAsia" w:hint="eastAsia"/>
          <w:kern w:val="0"/>
        </w:rPr>
        <w:t>根据检测结果，乐山市市中区瑞利丰家具厂迁建年产48000平方米定制家具生产线项目噪声环境质量满足《工业企业厂界环境噪声排放标准》（GB12348-2008）3类标准。</w:t>
      </w:r>
    </w:p>
    <w:p w:rsidR="00BB02AA" w:rsidRDefault="00BB02AA" w:rsidP="00BB02AA">
      <w:pPr>
        <w:overflowPunct w:val="0"/>
        <w:topLinePunct/>
        <w:spacing w:line="360" w:lineRule="auto"/>
        <w:ind w:firstLineChars="200" w:firstLine="602"/>
        <w:rPr>
          <w:rFonts w:ascii="仿宋" w:eastAsia="仿宋" w:hAnsi="仿宋" w:cs="仿宋"/>
          <w:b/>
          <w:sz w:val="32"/>
          <w:szCs w:val="32"/>
        </w:rPr>
      </w:pPr>
      <w:r>
        <w:rPr>
          <w:rFonts w:ascii="仿宋" w:eastAsia="仿宋" w:hAnsi="仿宋" w:cs="仿宋" w:hint="eastAsia"/>
          <w:b/>
          <w:sz w:val="30"/>
          <w:szCs w:val="30"/>
        </w:rPr>
        <w:t>9.3  固体废物处置情况检查</w:t>
      </w:r>
    </w:p>
    <w:p w:rsidR="00BB02AA" w:rsidRDefault="00BB02AA" w:rsidP="00BB02AA">
      <w:pPr>
        <w:overflowPunct w:val="0"/>
        <w:topLinePunct/>
        <w:spacing w:line="360" w:lineRule="auto"/>
        <w:ind w:firstLineChars="200" w:firstLine="480"/>
        <w:rPr>
          <w:rFonts w:ascii="仿宋" w:eastAsia="仿宋" w:hAnsi="仿宋" w:cs="仿宋"/>
          <w:b/>
          <w:sz w:val="32"/>
          <w:szCs w:val="32"/>
        </w:rPr>
      </w:pPr>
      <w:r>
        <w:rPr>
          <w:rFonts w:asciiTheme="minorEastAsia" w:hAnsiTheme="minorEastAsia" w:cstheme="minorEastAsia" w:hint="eastAsia"/>
          <w:sz w:val="24"/>
        </w:rPr>
        <w:t>项目在场内西北面建设有1个</w:t>
      </w:r>
      <w:r>
        <w:rPr>
          <w:rFonts w:asciiTheme="minorEastAsia" w:eastAsiaTheme="minorEastAsia" w:hAnsiTheme="minorEastAsia" w:cstheme="minorEastAsia" w:hint="eastAsia"/>
          <w:sz w:val="24"/>
          <w:szCs w:val="24"/>
        </w:rPr>
        <w:t>10m</w:t>
      </w:r>
      <w:r>
        <w:rPr>
          <w:rFonts w:asciiTheme="minorEastAsia" w:eastAsiaTheme="minorEastAsia" w:hAnsiTheme="minorEastAsia" w:cstheme="minorEastAsia" w:hint="eastAsia"/>
          <w:sz w:val="24"/>
          <w:szCs w:val="24"/>
          <w:vertAlign w:val="superscript"/>
        </w:rPr>
        <w:t>2</w:t>
      </w:r>
      <w:r>
        <w:rPr>
          <w:rFonts w:asciiTheme="minorEastAsia" w:hAnsiTheme="minorEastAsia" w:cstheme="minorEastAsia" w:hint="eastAsia"/>
          <w:sz w:val="24"/>
          <w:szCs w:val="24"/>
        </w:rPr>
        <w:t>的固废暂存点，将废弃木质复合板材堆放于此，定期外售给回收单位；生活垃圾统一收集后交由环卫部门处理，不乱扔乱放。</w:t>
      </w:r>
    </w:p>
    <w:p w:rsidR="00BB02AA" w:rsidRDefault="00BB02AA" w:rsidP="00BB02AA">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r>
        <w:rPr>
          <w:rFonts w:asciiTheme="minorEastAsia" w:eastAsiaTheme="minorEastAsia" w:hAnsiTheme="minorEastAsia" w:cstheme="minorEastAsia" w:hint="eastAsia"/>
          <w:sz w:val="24"/>
        </w:rPr>
        <w:br w:type="page"/>
      </w:r>
    </w:p>
    <w:p w:rsidR="00BB02AA" w:rsidRDefault="00BB02AA" w:rsidP="00BB02AA">
      <w:pPr>
        <w:overflowPunct w:val="0"/>
        <w:topLinePunct/>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10  验收监测结论</w:t>
      </w:r>
    </w:p>
    <w:p w:rsidR="00BB02AA" w:rsidRDefault="00BB02AA" w:rsidP="00BB02AA">
      <w:pPr>
        <w:widowControl/>
        <w:spacing w:line="360" w:lineRule="auto"/>
        <w:ind w:firstLineChars="200" w:firstLine="480"/>
        <w:jc w:val="left"/>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乐山市市中区瑞利丰家具厂迁建年产48000平方米定制家具生产线项目建设地址与环评选址一致，项目建设过程中执行了环境保护“三同时”制度；环境影响评价及其批复规定采取的环境保护措施已基本落实，各类污染物得到相应处置。</w:t>
      </w:r>
    </w:p>
    <w:p w:rsidR="00BB02AA" w:rsidRDefault="00BB02AA" w:rsidP="00BB02AA">
      <w:pPr>
        <w:widowControl/>
        <w:spacing w:line="360" w:lineRule="auto"/>
        <w:ind w:firstLineChars="200" w:firstLine="480"/>
        <w:jc w:val="left"/>
        <w:rPr>
          <w:rFonts w:asciiTheme="minorEastAsia" w:hAnsiTheme="minorEastAsia" w:cstheme="minorEastAsia"/>
          <w:sz w:val="24"/>
          <w:szCs w:val="24"/>
        </w:rPr>
      </w:pPr>
      <w:r>
        <w:rPr>
          <w:rFonts w:asciiTheme="minorEastAsia" w:eastAsiaTheme="minorEastAsia" w:hAnsiTheme="minorEastAsia" w:cstheme="minorEastAsia" w:hint="eastAsia"/>
          <w:sz w:val="24"/>
          <w:szCs w:val="24"/>
        </w:rPr>
        <w:t>厂界噪声能够达到《声环境质量标准》（GB3096-2008）中3类标准要求，固废进行分类收集处理，未对周围环境造成二次影响，项目竣工环境保护验收（噪声和固体废物）合格。</w:t>
      </w:r>
    </w:p>
    <w:p w:rsidR="00BB02AA" w:rsidRDefault="00BB02AA" w:rsidP="00BB02AA">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sectPr w:rsidR="00BB02AA">
          <w:pgSz w:w="11906" w:h="16838"/>
          <w:pgMar w:top="1440" w:right="1800" w:bottom="1440" w:left="1800" w:header="851" w:footer="992" w:gutter="0"/>
          <w:pgNumType w:fmt="numberInDash"/>
          <w:cols w:space="425"/>
          <w:docGrid w:type="lines" w:linePitch="312"/>
        </w:sectPr>
      </w:pPr>
    </w:p>
    <w:p w:rsidR="00BB02AA" w:rsidRDefault="00BB02AA" w:rsidP="00BB02AA">
      <w:pPr>
        <w:widowControl/>
        <w:tabs>
          <w:tab w:val="left" w:pos="0"/>
        </w:tabs>
        <w:adjustRightInd w:val="0"/>
        <w:snapToGrid w:val="0"/>
        <w:spacing w:line="360" w:lineRule="auto"/>
        <w:jc w:val="center"/>
        <w:outlineLvl w:val="0"/>
        <w:rPr>
          <w:rFonts w:ascii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建设项目工程竣工环境保护“三同时”验收登记表</w:t>
      </w:r>
    </w:p>
    <w:p w:rsidR="00BB02AA" w:rsidRDefault="00BB02AA" w:rsidP="00BB02AA">
      <w:pPr>
        <w:widowControl/>
        <w:adjustRightInd w:val="0"/>
        <w:snapToGrid w:val="0"/>
        <w:jc w:val="left"/>
        <w:rPr>
          <w:rFonts w:asciiTheme="minorEastAsia" w:hAnsiTheme="minorEastAsia" w:cstheme="minorEastAsia"/>
          <w:b/>
          <w:szCs w:val="21"/>
        </w:rPr>
      </w:pPr>
      <w:r>
        <w:rPr>
          <w:rFonts w:asciiTheme="minorEastAsia" w:eastAsiaTheme="minorEastAsia" w:hAnsiTheme="minorEastAsia" w:cstheme="minorEastAsia" w:hint="eastAsia"/>
          <w:b/>
          <w:szCs w:val="21"/>
        </w:rPr>
        <w:t>填表单位(盖章): 乐山市市中区瑞利丰家具厂                      填表人(签字):                       项目经办人(签字):</w:t>
      </w:r>
    </w:p>
    <w:tbl>
      <w:tblPr>
        <w:tblW w:w="14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3"/>
        <w:gridCol w:w="1180"/>
        <w:gridCol w:w="342"/>
        <w:gridCol w:w="437"/>
        <w:gridCol w:w="103"/>
        <w:gridCol w:w="540"/>
        <w:gridCol w:w="534"/>
        <w:gridCol w:w="186"/>
        <w:gridCol w:w="360"/>
        <w:gridCol w:w="540"/>
        <w:gridCol w:w="360"/>
        <w:gridCol w:w="814"/>
        <w:gridCol w:w="272"/>
        <w:gridCol w:w="316"/>
        <w:gridCol w:w="492"/>
        <w:gridCol w:w="902"/>
        <w:gridCol w:w="729"/>
        <w:gridCol w:w="88"/>
        <w:gridCol w:w="452"/>
        <w:gridCol w:w="271"/>
        <w:gridCol w:w="252"/>
        <w:gridCol w:w="477"/>
        <w:gridCol w:w="7"/>
        <w:gridCol w:w="13"/>
        <w:gridCol w:w="303"/>
        <w:gridCol w:w="192"/>
        <w:gridCol w:w="217"/>
        <w:gridCol w:w="377"/>
        <w:gridCol w:w="442"/>
        <w:gridCol w:w="37"/>
        <w:gridCol w:w="177"/>
        <w:gridCol w:w="724"/>
        <w:gridCol w:w="536"/>
        <w:gridCol w:w="1586"/>
      </w:tblGrid>
      <w:tr w:rsidR="00BB02AA" w:rsidTr="00685DB0">
        <w:trPr>
          <w:cantSplit/>
          <w:trHeight w:val="603"/>
        </w:trPr>
        <w:tc>
          <w:tcPr>
            <w:tcW w:w="463" w:type="dxa"/>
            <w:vMerge w:val="restart"/>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w:t>
            </w:r>
          </w:p>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项目</w:t>
            </w: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项目名称</w:t>
            </w:r>
          </w:p>
        </w:tc>
        <w:tc>
          <w:tcPr>
            <w:tcW w:w="7396" w:type="dxa"/>
            <w:gridSpan w:val="1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 xml:space="preserve">                 迁建年产48000平方米定制家具生产线</w:t>
            </w:r>
          </w:p>
        </w:tc>
        <w:tc>
          <w:tcPr>
            <w:tcW w:w="1244"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建设地点</w:t>
            </w:r>
          </w:p>
        </w:tc>
        <w:tc>
          <w:tcPr>
            <w:tcW w:w="4096" w:type="dxa"/>
            <w:gridSpan w:val="8"/>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乐山市工业集中区瑞澜科技园</w:t>
            </w:r>
            <w:r>
              <w:rPr>
                <w:rFonts w:asciiTheme="minorEastAsia" w:eastAsiaTheme="minorEastAsia" w:hAnsiTheme="minorEastAsia" w:cstheme="minorEastAsia" w:hint="eastAsia"/>
                <w:szCs w:val="21"/>
              </w:rPr>
              <w:t>第15幢厂房</w:t>
            </w:r>
            <w:r>
              <w:rPr>
                <w:rFonts w:asciiTheme="minorEastAsia" w:eastAsiaTheme="minorEastAsia" w:hAnsiTheme="minorEastAsia" w:cstheme="minorEastAsia" w:hint="eastAsia"/>
                <w:bCs/>
                <w:sz w:val="18"/>
                <w:szCs w:val="18"/>
              </w:rPr>
              <w:t>（29°32'55.15"N；103°39'20.55"E）</w:t>
            </w: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建设单位</w:t>
            </w:r>
          </w:p>
        </w:tc>
        <w:tc>
          <w:tcPr>
            <w:tcW w:w="5856" w:type="dxa"/>
            <w:gridSpan w:val="1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bCs/>
                <w:sz w:val="18"/>
                <w:szCs w:val="18"/>
              </w:rPr>
              <w:t>乐山市市中区瑞利丰家具厂</w:t>
            </w:r>
          </w:p>
        </w:tc>
        <w:tc>
          <w:tcPr>
            <w:tcW w:w="1540"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邮编</w:t>
            </w:r>
          </w:p>
        </w:tc>
        <w:tc>
          <w:tcPr>
            <w:tcW w:w="1244"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614000</w:t>
            </w:r>
          </w:p>
        </w:tc>
        <w:tc>
          <w:tcPr>
            <w:tcW w:w="107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联系电话</w:t>
            </w:r>
          </w:p>
        </w:tc>
        <w:tc>
          <w:tcPr>
            <w:tcW w:w="302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18090345881</w:t>
            </w: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
                <w:sz w:val="18"/>
                <w:szCs w:val="18"/>
              </w:rPr>
              <w:t>行业类别</w:t>
            </w:r>
          </w:p>
        </w:tc>
        <w:tc>
          <w:tcPr>
            <w:tcW w:w="1614"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C2110木质家具制造</w:t>
            </w:r>
          </w:p>
        </w:tc>
        <w:tc>
          <w:tcPr>
            <w:tcW w:w="108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建设性质</w:t>
            </w:r>
          </w:p>
        </w:tc>
        <w:tc>
          <w:tcPr>
            <w:tcW w:w="3156"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□新建  ■改建  □技术改造</w:t>
            </w:r>
          </w:p>
        </w:tc>
        <w:tc>
          <w:tcPr>
            <w:tcW w:w="1540"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建设项目开工日期</w:t>
            </w:r>
          </w:p>
        </w:tc>
        <w:tc>
          <w:tcPr>
            <w:tcW w:w="1244"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2017.9</w:t>
            </w:r>
          </w:p>
        </w:tc>
        <w:tc>
          <w:tcPr>
            <w:tcW w:w="107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投入试运行日期</w:t>
            </w:r>
          </w:p>
        </w:tc>
        <w:tc>
          <w:tcPr>
            <w:tcW w:w="302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2017.12</w:t>
            </w: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设计生产能力</w:t>
            </w:r>
          </w:p>
        </w:tc>
        <w:tc>
          <w:tcPr>
            <w:tcW w:w="5856" w:type="dxa"/>
            <w:gridSpan w:val="1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w:t>
            </w:r>
          </w:p>
        </w:tc>
        <w:tc>
          <w:tcPr>
            <w:tcW w:w="1540"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实际生产能力</w:t>
            </w:r>
          </w:p>
        </w:tc>
        <w:tc>
          <w:tcPr>
            <w:tcW w:w="5340" w:type="dxa"/>
            <w:gridSpan w:val="14"/>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w:t>
            </w:r>
          </w:p>
        </w:tc>
      </w:tr>
      <w:tr w:rsidR="00BB02AA" w:rsidTr="00685DB0">
        <w:trPr>
          <w:cantSplit/>
          <w:trHeight w:val="53"/>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投资总概算(万元)</w:t>
            </w: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70</w:t>
            </w:r>
          </w:p>
        </w:tc>
        <w:tc>
          <w:tcPr>
            <w:tcW w:w="1980"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环保投资总概算(万元)</w:t>
            </w:r>
          </w:p>
        </w:tc>
        <w:tc>
          <w:tcPr>
            <w:tcW w:w="1086"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12</w:t>
            </w:r>
          </w:p>
        </w:tc>
        <w:tc>
          <w:tcPr>
            <w:tcW w:w="171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所占比例%</w:t>
            </w:r>
          </w:p>
        </w:tc>
        <w:tc>
          <w:tcPr>
            <w:tcW w:w="817"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17.1</w:t>
            </w:r>
          </w:p>
        </w:tc>
        <w:tc>
          <w:tcPr>
            <w:tcW w:w="1459"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环保设施设计单位</w:t>
            </w:r>
          </w:p>
        </w:tc>
        <w:tc>
          <w:tcPr>
            <w:tcW w:w="4604" w:type="dxa"/>
            <w:gridSpan w:val="11"/>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r>
      <w:tr w:rsidR="00BB02AA" w:rsidTr="00685DB0">
        <w:trPr>
          <w:cantSplit/>
          <w:trHeight w:val="222"/>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实际总投资(万元)</w:t>
            </w: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70</w:t>
            </w:r>
          </w:p>
        </w:tc>
        <w:tc>
          <w:tcPr>
            <w:tcW w:w="1980"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实际环保投资(万元)</w:t>
            </w:r>
          </w:p>
        </w:tc>
        <w:tc>
          <w:tcPr>
            <w:tcW w:w="1086"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12</w:t>
            </w:r>
          </w:p>
        </w:tc>
        <w:tc>
          <w:tcPr>
            <w:tcW w:w="171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所占比例%</w:t>
            </w:r>
          </w:p>
        </w:tc>
        <w:tc>
          <w:tcPr>
            <w:tcW w:w="817"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17.1</w:t>
            </w:r>
          </w:p>
        </w:tc>
        <w:tc>
          <w:tcPr>
            <w:tcW w:w="1459"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环保设施施工单位</w:t>
            </w:r>
          </w:p>
        </w:tc>
        <w:tc>
          <w:tcPr>
            <w:tcW w:w="4604" w:type="dxa"/>
            <w:gridSpan w:val="11"/>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w:t>
            </w:r>
          </w:p>
        </w:tc>
      </w:tr>
      <w:tr w:rsidR="00BB02AA" w:rsidTr="00685DB0">
        <w:trPr>
          <w:cantSplit/>
          <w:trHeight w:val="72"/>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环评审批部门</w:t>
            </w:r>
          </w:p>
        </w:tc>
        <w:tc>
          <w:tcPr>
            <w:tcW w:w="2160"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乐山市市中区环境保护局</w:t>
            </w:r>
          </w:p>
        </w:tc>
        <w:tc>
          <w:tcPr>
            <w:tcW w:w="90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批准文号</w:t>
            </w:r>
          </w:p>
        </w:tc>
        <w:tc>
          <w:tcPr>
            <w:tcW w:w="2796"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sz w:val="18"/>
                <w:szCs w:val="18"/>
              </w:rPr>
              <w:t>乐中环审[2017]15号</w:t>
            </w:r>
          </w:p>
        </w:tc>
        <w:tc>
          <w:tcPr>
            <w:tcW w:w="817"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批准时间</w:t>
            </w:r>
          </w:p>
        </w:tc>
        <w:tc>
          <w:tcPr>
            <w:tcW w:w="1472"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2017年8月28日</w:t>
            </w:r>
          </w:p>
        </w:tc>
        <w:tc>
          <w:tcPr>
            <w:tcW w:w="71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环评单位</w:t>
            </w:r>
          </w:p>
        </w:tc>
        <w:tc>
          <w:tcPr>
            <w:tcW w:w="3879"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重庆市江津区成硕环保工程有限公司</w:t>
            </w: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初步设计审批部门</w:t>
            </w:r>
          </w:p>
        </w:tc>
        <w:tc>
          <w:tcPr>
            <w:tcW w:w="2160"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w:t>
            </w:r>
          </w:p>
        </w:tc>
        <w:tc>
          <w:tcPr>
            <w:tcW w:w="90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批准文号</w:t>
            </w:r>
          </w:p>
        </w:tc>
        <w:tc>
          <w:tcPr>
            <w:tcW w:w="2796"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w:t>
            </w:r>
          </w:p>
        </w:tc>
        <w:tc>
          <w:tcPr>
            <w:tcW w:w="817"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批准时间</w:t>
            </w:r>
          </w:p>
        </w:tc>
        <w:tc>
          <w:tcPr>
            <w:tcW w:w="1472"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712" w:type="dxa"/>
            <w:gridSpan w:val="3"/>
            <w:vMerge w:val="restart"/>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环保设施监测单位</w:t>
            </w:r>
          </w:p>
        </w:tc>
        <w:tc>
          <w:tcPr>
            <w:tcW w:w="3879" w:type="dxa"/>
            <w:gridSpan w:val="7"/>
            <w:vMerge w:val="restart"/>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乐山市市中区瑞利丰家具厂</w:t>
            </w:r>
          </w:p>
        </w:tc>
      </w:tr>
      <w:tr w:rsidR="00BB02AA" w:rsidTr="00685DB0">
        <w:trPr>
          <w:cantSplit/>
          <w:trHeight w:val="208"/>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环保验收审批部门</w:t>
            </w:r>
          </w:p>
        </w:tc>
        <w:tc>
          <w:tcPr>
            <w:tcW w:w="2160"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90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批准文号</w:t>
            </w:r>
          </w:p>
        </w:tc>
        <w:tc>
          <w:tcPr>
            <w:tcW w:w="2796"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817"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批准时间</w:t>
            </w:r>
          </w:p>
        </w:tc>
        <w:tc>
          <w:tcPr>
            <w:tcW w:w="1472" w:type="dxa"/>
            <w:gridSpan w:val="6"/>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712" w:type="dxa"/>
            <w:gridSpan w:val="3"/>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3879" w:type="dxa"/>
            <w:gridSpan w:val="7"/>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5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废水治理(万元)</w:t>
            </w:r>
          </w:p>
        </w:tc>
        <w:tc>
          <w:tcPr>
            <w:tcW w:w="437"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0</w:t>
            </w:r>
          </w:p>
        </w:tc>
        <w:tc>
          <w:tcPr>
            <w:tcW w:w="1723"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废气治理(万元)</w:t>
            </w:r>
          </w:p>
        </w:tc>
        <w:tc>
          <w:tcPr>
            <w:tcW w:w="90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10.6</w:t>
            </w:r>
          </w:p>
        </w:tc>
        <w:tc>
          <w:tcPr>
            <w:tcW w:w="140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噪声治理(万元)</w:t>
            </w:r>
          </w:p>
        </w:tc>
        <w:tc>
          <w:tcPr>
            <w:tcW w:w="1394"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1</w:t>
            </w:r>
          </w:p>
        </w:tc>
        <w:tc>
          <w:tcPr>
            <w:tcW w:w="1269"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固废治理(万元)</w:t>
            </w:r>
          </w:p>
        </w:tc>
        <w:tc>
          <w:tcPr>
            <w:tcW w:w="100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0.4</w:t>
            </w:r>
          </w:p>
        </w:tc>
        <w:tc>
          <w:tcPr>
            <w:tcW w:w="732"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绿化及生态(万元)</w:t>
            </w:r>
          </w:p>
        </w:tc>
        <w:tc>
          <w:tcPr>
            <w:tcW w:w="819"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0</w:t>
            </w:r>
          </w:p>
        </w:tc>
        <w:tc>
          <w:tcPr>
            <w:tcW w:w="938"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其它(万元)</w:t>
            </w:r>
          </w:p>
        </w:tc>
        <w:tc>
          <w:tcPr>
            <w:tcW w:w="2122"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Cs/>
                <w:sz w:val="18"/>
                <w:szCs w:val="18"/>
              </w:rPr>
              <w:t>0</w:t>
            </w: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c>
          <w:tcPr>
            <w:tcW w:w="1959"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新增废水处理设施能力</w:t>
            </w:r>
          </w:p>
        </w:tc>
        <w:tc>
          <w:tcPr>
            <w:tcW w:w="2623"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w:t>
            </w:r>
          </w:p>
        </w:tc>
        <w:tc>
          <w:tcPr>
            <w:tcW w:w="2796"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新增废气处理设施能力</w:t>
            </w:r>
          </w:p>
        </w:tc>
        <w:tc>
          <w:tcPr>
            <w:tcW w:w="2592" w:type="dxa"/>
            <w:gridSpan w:val="9"/>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w:t>
            </w:r>
          </w:p>
        </w:tc>
        <w:tc>
          <w:tcPr>
            <w:tcW w:w="1265" w:type="dxa"/>
            <w:gridSpan w:val="5"/>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年平均工作时</w:t>
            </w:r>
          </w:p>
        </w:tc>
        <w:tc>
          <w:tcPr>
            <w:tcW w:w="302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p>
        </w:tc>
      </w:tr>
      <w:tr w:rsidR="00BB02AA" w:rsidTr="00685DB0">
        <w:trPr>
          <w:cantSplit/>
          <w:trHeight w:val="178"/>
        </w:trPr>
        <w:tc>
          <w:tcPr>
            <w:tcW w:w="463" w:type="dxa"/>
            <w:vMerge w:val="restart"/>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污染物排放达标与总量控制</w:t>
            </w:r>
          </w:p>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(工业建设项目详填)</w:t>
            </w: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污染物</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原有排放量(1)</w:t>
            </w: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本期工程实际排放浓度(2)</w:t>
            </w: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本期工程允许排放浓度(3)</w:t>
            </w: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本期工程产生量(4)</w:t>
            </w: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本期工程自身削减量(5)</w:t>
            </w: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本期工程实际排放量(6)</w:t>
            </w: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本期工程核定排放量(7)</w:t>
            </w: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本期工程</w:t>
            </w:r>
          </w:p>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“以新带老”削减量(8)</w:t>
            </w: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全厂实际排放总量(9)</w:t>
            </w: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区域平衡替代削减量(11)</w:t>
            </w: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
                <w:sz w:val="18"/>
                <w:szCs w:val="18"/>
              </w:rPr>
            </w:pPr>
            <w:r>
              <w:rPr>
                <w:rFonts w:asciiTheme="minorEastAsia" w:eastAsiaTheme="minorEastAsia" w:hAnsiTheme="minorEastAsia" w:cstheme="minorEastAsia" w:hint="eastAsia"/>
                <w:b/>
                <w:sz w:val="18"/>
                <w:szCs w:val="18"/>
              </w:rPr>
              <w:t>排放增减量(12)</w:t>
            </w: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废      水</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化学需氧量</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119"/>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氨   氮</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动植物油类</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总铬</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总镉</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总镍</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废     气</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二氧化硫</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烟   尘</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工业粉尘</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氮氧化物</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r w:rsidR="00BB02AA" w:rsidTr="00685DB0">
        <w:trPr>
          <w:cantSplit/>
          <w:trHeight w:val="25"/>
        </w:trPr>
        <w:tc>
          <w:tcPr>
            <w:tcW w:w="463" w:type="dxa"/>
            <w:vMerge/>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180"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r>
              <w:rPr>
                <w:rFonts w:asciiTheme="minorEastAsia" w:eastAsiaTheme="minorEastAsia" w:hAnsiTheme="minorEastAsia" w:cstheme="minorEastAsia" w:hint="eastAsia"/>
                <w:bCs/>
                <w:sz w:val="18"/>
                <w:szCs w:val="18"/>
              </w:rPr>
              <w:t>工业固体废物</w:t>
            </w:r>
          </w:p>
        </w:tc>
        <w:tc>
          <w:tcPr>
            <w:tcW w:w="882"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814"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80"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631"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063" w:type="dxa"/>
            <w:gridSpan w:val="4"/>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gridSpan w:val="7"/>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656" w:type="dxa"/>
            <w:gridSpan w:val="3"/>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260" w:type="dxa"/>
            <w:gridSpan w:val="2"/>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c>
          <w:tcPr>
            <w:tcW w:w="1586" w:type="dxa"/>
            <w:vAlign w:val="center"/>
          </w:tcPr>
          <w:p w:rsidR="00BB02AA" w:rsidRDefault="00BB02AA" w:rsidP="00685DB0">
            <w:pPr>
              <w:widowControl/>
              <w:tabs>
                <w:tab w:val="left" w:pos="8925"/>
              </w:tabs>
              <w:adjustRightInd w:val="0"/>
              <w:snapToGrid w:val="0"/>
              <w:jc w:val="center"/>
              <w:rPr>
                <w:rFonts w:asciiTheme="minorEastAsia" w:hAnsiTheme="minorEastAsia" w:cstheme="minorEastAsia"/>
                <w:bCs/>
                <w:sz w:val="18"/>
                <w:szCs w:val="18"/>
              </w:rPr>
            </w:pPr>
          </w:p>
        </w:tc>
      </w:tr>
    </w:tbl>
    <w:p w:rsidR="00BB02AA" w:rsidRDefault="00BB02AA" w:rsidP="00BB02AA">
      <w:pPr>
        <w:widowControl/>
        <w:tabs>
          <w:tab w:val="left" w:pos="0"/>
        </w:tabs>
        <w:adjustRightInd w:val="0"/>
        <w:snapToGrid w:val="0"/>
        <w:spacing w:line="360" w:lineRule="auto"/>
        <w:ind w:firstLineChars="200" w:firstLine="480"/>
        <w:jc w:val="left"/>
        <w:outlineLvl w:val="0"/>
        <w:rPr>
          <w:rFonts w:asciiTheme="minorEastAsia" w:hAnsiTheme="minorEastAsia" w:cstheme="minorEastAsia"/>
          <w:sz w:val="24"/>
        </w:rPr>
      </w:pPr>
    </w:p>
    <w:p w:rsidR="00BB02AA" w:rsidRDefault="00BB02AA" w:rsidP="00BB02AA">
      <w:pPr>
        <w:rPr>
          <w:rFonts w:asciiTheme="minorEastAsia" w:hAnsiTheme="minorEastAsia" w:cstheme="minorEastAsia"/>
        </w:rPr>
      </w:pPr>
    </w:p>
    <w:p w:rsidR="006D4E24" w:rsidRDefault="006D4E24" w:rsidP="006D4E24">
      <w:pPr>
        <w:tabs>
          <w:tab w:val="left" w:pos="1230"/>
        </w:tabs>
        <w:spacing w:line="360" w:lineRule="auto"/>
        <w:rPr>
          <w:rFonts w:hint="eastAsia"/>
          <w:color w:val="000000"/>
          <w:kern w:val="0"/>
          <w:sz w:val="24"/>
        </w:rPr>
      </w:pPr>
    </w:p>
    <w:p w:rsidR="00BB02AA" w:rsidRDefault="00BB02AA" w:rsidP="006D4E24">
      <w:pPr>
        <w:tabs>
          <w:tab w:val="left" w:pos="1230"/>
        </w:tabs>
        <w:spacing w:line="360" w:lineRule="auto"/>
        <w:rPr>
          <w:rFonts w:hint="eastAsia"/>
          <w:color w:val="000000"/>
          <w:kern w:val="0"/>
          <w:sz w:val="24"/>
        </w:rPr>
      </w:pPr>
    </w:p>
    <w:p w:rsidR="00BB02AA" w:rsidRDefault="00BB02AA" w:rsidP="006D4E24">
      <w:pPr>
        <w:tabs>
          <w:tab w:val="left" w:pos="1230"/>
        </w:tabs>
        <w:spacing w:line="360" w:lineRule="auto"/>
        <w:rPr>
          <w:rFonts w:hint="eastAsia"/>
          <w:color w:val="000000"/>
          <w:kern w:val="0"/>
          <w:sz w:val="24"/>
        </w:rPr>
      </w:pPr>
    </w:p>
    <w:p w:rsidR="00BB02AA" w:rsidRDefault="00BB02AA" w:rsidP="006D4E24">
      <w:pPr>
        <w:tabs>
          <w:tab w:val="left" w:pos="1230"/>
        </w:tabs>
        <w:spacing w:line="360" w:lineRule="auto"/>
        <w:rPr>
          <w:rFonts w:hint="eastAsia"/>
          <w:color w:val="000000"/>
          <w:kern w:val="0"/>
          <w:sz w:val="24"/>
        </w:rPr>
      </w:pPr>
    </w:p>
    <w:p w:rsidR="00BB02AA" w:rsidRDefault="00BB02AA" w:rsidP="006D4E24">
      <w:pPr>
        <w:tabs>
          <w:tab w:val="left" w:pos="1230"/>
        </w:tabs>
        <w:spacing w:line="360" w:lineRule="auto"/>
        <w:rPr>
          <w:rFonts w:hint="eastAsia"/>
          <w:color w:val="000000"/>
          <w:kern w:val="0"/>
          <w:sz w:val="24"/>
        </w:rPr>
      </w:pPr>
    </w:p>
    <w:p w:rsidR="00BB02AA" w:rsidRDefault="00BB02AA" w:rsidP="006D4E24">
      <w:pPr>
        <w:tabs>
          <w:tab w:val="left" w:pos="1230"/>
        </w:tabs>
        <w:spacing w:line="360" w:lineRule="auto"/>
        <w:rPr>
          <w:rFonts w:hint="eastAsia"/>
          <w:color w:val="000000"/>
          <w:kern w:val="0"/>
          <w:sz w:val="24"/>
        </w:rPr>
      </w:pPr>
    </w:p>
    <w:p w:rsidR="00BB02AA" w:rsidRDefault="00BB02AA" w:rsidP="006D4E24">
      <w:pPr>
        <w:tabs>
          <w:tab w:val="left" w:pos="1230"/>
        </w:tabs>
        <w:spacing w:line="360" w:lineRule="auto"/>
        <w:rPr>
          <w:color w:val="000000"/>
          <w:kern w:val="0"/>
          <w:sz w:val="24"/>
        </w:rPr>
      </w:pPr>
    </w:p>
    <w:p w:rsidR="00BB02AA" w:rsidRPr="00305E57" w:rsidRDefault="00BB02AA" w:rsidP="00BB02AA">
      <w:pPr>
        <w:spacing w:beforeLines="500"/>
        <w:jc w:val="center"/>
        <w:rPr>
          <w:rFonts w:ascii="黑体" w:eastAsia="黑体" w:hAnsiTheme="majorEastAsia"/>
          <w:sz w:val="36"/>
          <w:szCs w:val="36"/>
        </w:rPr>
      </w:pPr>
      <w:r w:rsidRPr="00D5526B">
        <w:rPr>
          <w:rFonts w:ascii="黑体" w:eastAsia="黑体" w:hAnsiTheme="majorEastAsia"/>
          <w:sz w:val="36"/>
          <w:szCs w:val="36"/>
        </w:rPr>
        <w:lastRenderedPageBreak/>
        <w:t>婴（童）床、餐椅扩能项目</w:t>
      </w:r>
      <w:r w:rsidRPr="00305E57">
        <w:rPr>
          <w:rFonts w:ascii="黑体" w:eastAsia="黑体" w:hAnsiTheme="majorEastAsia" w:hint="eastAsia"/>
          <w:sz w:val="36"/>
          <w:szCs w:val="36"/>
        </w:rPr>
        <w:t>竣工环境保护验收</w:t>
      </w:r>
    </w:p>
    <w:p w:rsidR="00BB02AA" w:rsidRPr="00305E57" w:rsidRDefault="00BB02AA" w:rsidP="00BB02AA">
      <w:pPr>
        <w:spacing w:afterLines="2000"/>
        <w:ind w:firstLine="720"/>
        <w:jc w:val="center"/>
        <w:rPr>
          <w:rFonts w:ascii="黑体" w:eastAsia="黑体" w:hAnsiTheme="majorEastAsia"/>
          <w:sz w:val="36"/>
          <w:szCs w:val="36"/>
        </w:rPr>
      </w:pPr>
      <w:r w:rsidRPr="00305E57">
        <w:rPr>
          <w:rFonts w:ascii="黑体" w:eastAsia="黑体" w:hAnsiTheme="majorEastAsia" w:hint="eastAsia"/>
          <w:sz w:val="36"/>
          <w:szCs w:val="36"/>
        </w:rPr>
        <w:t>（噪声和固体废物）监测报告</w:t>
      </w:r>
    </w:p>
    <w:p w:rsidR="00BB02AA" w:rsidRPr="00D5526B" w:rsidRDefault="00BB02AA" w:rsidP="00BB02AA">
      <w:pPr>
        <w:rPr>
          <w:rFonts w:asciiTheme="majorEastAsia" w:eastAsiaTheme="majorEastAsia" w:hAnsiTheme="majorEastAsia"/>
          <w:b/>
          <w:sz w:val="32"/>
          <w:szCs w:val="32"/>
        </w:rPr>
      </w:pPr>
      <w:r w:rsidRPr="00305E57">
        <w:rPr>
          <w:rFonts w:asciiTheme="majorEastAsia" w:eastAsiaTheme="majorEastAsia" w:hAnsiTheme="majorEastAsia" w:hint="eastAsia"/>
          <w:sz w:val="32"/>
          <w:szCs w:val="32"/>
        </w:rPr>
        <w:t>建设单位：</w:t>
      </w:r>
      <w:r w:rsidRPr="00D5526B">
        <w:rPr>
          <w:b/>
          <w:sz w:val="32"/>
          <w:szCs w:val="32"/>
        </w:rPr>
        <w:t>乐山市硕士儿童用品有限公司</w:t>
      </w:r>
    </w:p>
    <w:p w:rsidR="00BB02AA" w:rsidRPr="00305E57" w:rsidRDefault="00BB02AA" w:rsidP="00BB02AA">
      <w:pPr>
        <w:spacing w:afterLines="500"/>
        <w:ind w:firstLineChars="50" w:firstLine="160"/>
        <w:rPr>
          <w:rFonts w:asciiTheme="majorEastAsia" w:eastAsiaTheme="majorEastAsia" w:hAnsiTheme="majorEastAsia"/>
          <w:sz w:val="32"/>
          <w:szCs w:val="32"/>
        </w:rPr>
      </w:pPr>
      <w:r w:rsidRPr="00305E57">
        <w:rPr>
          <w:rFonts w:asciiTheme="majorEastAsia" w:eastAsiaTheme="majorEastAsia" w:hAnsiTheme="majorEastAsia" w:hint="eastAsia"/>
          <w:sz w:val="32"/>
          <w:szCs w:val="32"/>
        </w:rPr>
        <w:t>编制单位：</w:t>
      </w:r>
      <w:r>
        <w:rPr>
          <w:rFonts w:asciiTheme="majorEastAsia" w:eastAsiaTheme="majorEastAsia" w:hAnsiTheme="majorEastAsia" w:hint="eastAsia"/>
          <w:sz w:val="32"/>
          <w:szCs w:val="32"/>
        </w:rPr>
        <w:t xml:space="preserve">  </w:t>
      </w:r>
      <w:r w:rsidRPr="00B31E1E">
        <w:rPr>
          <w:rFonts w:asciiTheme="majorEastAsia" w:eastAsiaTheme="majorEastAsia" w:hAnsiTheme="majorEastAsia" w:hint="eastAsia"/>
          <w:b/>
          <w:sz w:val="32"/>
          <w:szCs w:val="32"/>
        </w:rPr>
        <w:t>犍为县环境监测站</w:t>
      </w:r>
    </w:p>
    <w:p w:rsidR="00BB02AA" w:rsidRDefault="00BB02AA" w:rsidP="00BB02AA">
      <w:pPr>
        <w:spacing w:afterLines="2000"/>
        <w:ind w:firstLine="640"/>
        <w:jc w:val="center"/>
        <w:rPr>
          <w:rFonts w:eastAsia="黑体"/>
          <w:sz w:val="32"/>
          <w:szCs w:val="32"/>
        </w:rPr>
        <w:sectPr w:rsidR="00BB02A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r w:rsidRPr="009577D8">
        <w:rPr>
          <w:rFonts w:eastAsia="黑体"/>
          <w:sz w:val="32"/>
          <w:szCs w:val="32"/>
        </w:rPr>
        <w:t>二</w:t>
      </w:r>
      <w:r w:rsidRPr="009577D8">
        <w:rPr>
          <w:rFonts w:eastAsia="黑体" w:hint="eastAsia"/>
          <w:sz w:val="32"/>
          <w:szCs w:val="32"/>
        </w:rPr>
        <w:t>○</w:t>
      </w:r>
      <w:r w:rsidRPr="009577D8">
        <w:rPr>
          <w:rFonts w:eastAsia="黑体"/>
          <w:sz w:val="32"/>
          <w:szCs w:val="32"/>
        </w:rPr>
        <w:t>一</w:t>
      </w:r>
      <w:r>
        <w:rPr>
          <w:rFonts w:eastAsia="黑体" w:hint="eastAsia"/>
          <w:sz w:val="32"/>
          <w:szCs w:val="32"/>
        </w:rPr>
        <w:t>八</w:t>
      </w:r>
      <w:r w:rsidRPr="009577D8">
        <w:rPr>
          <w:rFonts w:eastAsia="黑体"/>
          <w:sz w:val="32"/>
          <w:szCs w:val="32"/>
        </w:rPr>
        <w:t>年</w:t>
      </w:r>
      <w:r>
        <w:rPr>
          <w:rFonts w:eastAsia="黑体" w:hint="eastAsia"/>
          <w:sz w:val="32"/>
          <w:szCs w:val="32"/>
        </w:rPr>
        <w:t>五</w:t>
      </w:r>
      <w:r w:rsidRPr="009577D8">
        <w:rPr>
          <w:rFonts w:eastAsia="黑体"/>
          <w:sz w:val="32"/>
          <w:szCs w:val="32"/>
        </w:rPr>
        <w:t>月</w:t>
      </w:r>
    </w:p>
    <w:p w:rsidR="00BB02AA" w:rsidRDefault="00BB02AA" w:rsidP="00BB02AA">
      <w:pPr>
        <w:spacing w:beforeLines="500"/>
        <w:ind w:firstLine="640"/>
        <w:rPr>
          <w:rFonts w:asciiTheme="majorEastAsia" w:eastAsiaTheme="majorEastAsia" w:hAnsiTheme="majorEastAsia"/>
          <w:sz w:val="32"/>
          <w:szCs w:val="32"/>
        </w:rPr>
      </w:pPr>
    </w:p>
    <w:p w:rsidR="00BB02AA" w:rsidRPr="00305E57" w:rsidRDefault="00BB02AA" w:rsidP="00BB02AA">
      <w:pPr>
        <w:spacing w:beforeLines="300"/>
        <w:rPr>
          <w:rFonts w:asciiTheme="majorEastAsia" w:eastAsiaTheme="majorEastAsia" w:hAnsiTheme="majorEastAsia"/>
          <w:szCs w:val="24"/>
        </w:rPr>
      </w:pPr>
      <w:r w:rsidRPr="00305E57">
        <w:rPr>
          <w:rFonts w:asciiTheme="majorEastAsia" w:eastAsiaTheme="majorEastAsia" w:hAnsiTheme="majorEastAsia" w:hint="eastAsia"/>
          <w:szCs w:val="24"/>
        </w:rPr>
        <w:t>建设单位：</w:t>
      </w:r>
      <w:r w:rsidRPr="00D5526B">
        <w:rPr>
          <w:szCs w:val="24"/>
        </w:rPr>
        <w:t>乐山市硕士儿童用品有限公司</w:t>
      </w:r>
      <w:r w:rsidRPr="00D5526B">
        <w:rPr>
          <w:rFonts w:hint="eastAsia"/>
          <w:szCs w:val="24"/>
        </w:rPr>
        <w:t xml:space="preserve">  </w:t>
      </w:r>
    </w:p>
    <w:p w:rsidR="00BB02AA" w:rsidRPr="00305E57" w:rsidRDefault="00BB02AA" w:rsidP="00BB02AA">
      <w:pPr>
        <w:spacing w:afterLines="600"/>
        <w:rPr>
          <w:rFonts w:asciiTheme="majorEastAsia" w:eastAsiaTheme="majorEastAsia" w:hAnsiTheme="majorEastAsia"/>
          <w:szCs w:val="24"/>
        </w:rPr>
      </w:pPr>
      <w:r w:rsidRPr="00305E57">
        <w:rPr>
          <w:rFonts w:asciiTheme="majorEastAsia" w:eastAsiaTheme="majorEastAsia" w:hAnsiTheme="majorEastAsia" w:hint="eastAsia"/>
          <w:szCs w:val="24"/>
        </w:rPr>
        <w:t>法定代表人：</w:t>
      </w:r>
      <w:r>
        <w:rPr>
          <w:rFonts w:hint="eastAsia"/>
        </w:rPr>
        <w:t>徐加华</w:t>
      </w:r>
    </w:p>
    <w:p w:rsidR="00BB02AA" w:rsidRPr="00565BCB" w:rsidRDefault="00BB02AA" w:rsidP="00BB02AA">
      <w:pPr>
        <w:rPr>
          <w:rFonts w:asciiTheme="majorEastAsia" w:eastAsiaTheme="majorEastAsia" w:hAnsiTheme="majorEastAsia"/>
          <w:szCs w:val="24"/>
        </w:rPr>
      </w:pPr>
      <w:r w:rsidRPr="00305E57">
        <w:rPr>
          <w:rFonts w:asciiTheme="majorEastAsia" w:eastAsiaTheme="majorEastAsia" w:hAnsiTheme="majorEastAsia" w:hint="eastAsia"/>
          <w:szCs w:val="24"/>
        </w:rPr>
        <w:t>编制单位：</w:t>
      </w:r>
      <w:r w:rsidRPr="00565BCB">
        <w:rPr>
          <w:rFonts w:asciiTheme="majorEastAsia" w:eastAsiaTheme="majorEastAsia" w:hAnsiTheme="majorEastAsia" w:hint="eastAsia"/>
          <w:szCs w:val="24"/>
        </w:rPr>
        <w:t>犍为县环境监测站</w:t>
      </w:r>
    </w:p>
    <w:p w:rsidR="00BB02AA" w:rsidRPr="00305E57" w:rsidRDefault="00BB02AA" w:rsidP="00BB02AA">
      <w:pPr>
        <w:rPr>
          <w:rFonts w:asciiTheme="majorEastAsia" w:eastAsiaTheme="majorEastAsia" w:hAnsiTheme="majorEastAsia"/>
          <w:szCs w:val="24"/>
        </w:rPr>
      </w:pPr>
      <w:r>
        <w:rPr>
          <w:rFonts w:asciiTheme="majorEastAsia" w:eastAsiaTheme="majorEastAsia" w:hAnsiTheme="majorEastAsia" w:hint="eastAsia"/>
          <w:szCs w:val="24"/>
        </w:rPr>
        <w:t>站长</w:t>
      </w:r>
      <w:r w:rsidRPr="00305E57">
        <w:rPr>
          <w:rFonts w:asciiTheme="majorEastAsia" w:eastAsiaTheme="majorEastAsia" w:hAnsiTheme="majorEastAsia" w:hint="eastAsia"/>
          <w:szCs w:val="24"/>
        </w:rPr>
        <w:t>：</w:t>
      </w:r>
      <w:r w:rsidRPr="00B31E1E">
        <w:rPr>
          <w:rFonts w:asciiTheme="majorEastAsia" w:eastAsiaTheme="majorEastAsia" w:hAnsiTheme="majorEastAsia" w:hint="eastAsia"/>
          <w:szCs w:val="24"/>
        </w:rPr>
        <w:t>吴飞</w:t>
      </w:r>
    </w:p>
    <w:p w:rsidR="00BB02AA" w:rsidRDefault="00BB02AA" w:rsidP="00BB02AA">
      <w:pPr>
        <w:spacing w:afterLines="900"/>
        <w:rPr>
          <w:rFonts w:asciiTheme="majorEastAsia" w:eastAsiaTheme="majorEastAsia" w:hAnsiTheme="majorEastAsia"/>
          <w:szCs w:val="24"/>
        </w:rPr>
      </w:pPr>
      <w:r w:rsidRPr="00305E57">
        <w:rPr>
          <w:rFonts w:asciiTheme="majorEastAsia" w:eastAsiaTheme="majorEastAsia" w:hAnsiTheme="majorEastAsia" w:hint="eastAsia"/>
          <w:szCs w:val="24"/>
        </w:rPr>
        <w:t>项目负责人：</w:t>
      </w:r>
      <w:r>
        <w:rPr>
          <w:rFonts w:asciiTheme="majorEastAsia" w:eastAsiaTheme="majorEastAsia" w:hAnsiTheme="majorEastAsia" w:hint="eastAsia"/>
          <w:szCs w:val="24"/>
        </w:rPr>
        <w:t>周云</w:t>
      </w:r>
    </w:p>
    <w:p w:rsidR="00BB02AA" w:rsidRDefault="00BB02AA" w:rsidP="00BB02AA">
      <w:pPr>
        <w:spacing w:afterLines="900"/>
        <w:rPr>
          <w:rFonts w:asciiTheme="majorEastAsia" w:eastAsiaTheme="majorEastAsia" w:hAnsiTheme="majorEastAsia"/>
          <w:szCs w:val="24"/>
        </w:rPr>
      </w:pPr>
    </w:p>
    <w:p w:rsidR="00BB02AA" w:rsidRDefault="00BB02AA" w:rsidP="00BB02AA">
      <w:pPr>
        <w:rPr>
          <w:rFonts w:asciiTheme="majorEastAsia" w:eastAsiaTheme="majorEastAsia" w:hAnsiTheme="majorEastAsia"/>
          <w:szCs w:val="24"/>
        </w:rPr>
      </w:pPr>
      <w:r>
        <w:rPr>
          <w:rFonts w:asciiTheme="majorEastAsia" w:eastAsiaTheme="majorEastAsia" w:hAnsiTheme="majorEastAsia" w:hint="eastAsia"/>
          <w:szCs w:val="24"/>
        </w:rPr>
        <w:t>建设单位：</w:t>
      </w:r>
      <w:r w:rsidRPr="00163CDB">
        <w:rPr>
          <w:rFonts w:hAnsi="宋体"/>
        </w:rPr>
        <w:t>乐山市硕士儿童用品有限公司</w:t>
      </w:r>
      <w:r>
        <w:rPr>
          <w:rFonts w:asciiTheme="majorEastAsia" w:eastAsiaTheme="majorEastAsia" w:hAnsiTheme="majorEastAsia" w:hint="eastAsia"/>
          <w:szCs w:val="24"/>
        </w:rPr>
        <w:t xml:space="preserve">     编制单位：犍为县环境监测站</w:t>
      </w:r>
    </w:p>
    <w:p w:rsidR="00BB02AA" w:rsidRDefault="00BB02AA" w:rsidP="00BB02AA">
      <w:pPr>
        <w:rPr>
          <w:rFonts w:asciiTheme="majorEastAsia" w:eastAsiaTheme="majorEastAsia" w:hAnsiTheme="majorEastAsia"/>
          <w:szCs w:val="24"/>
        </w:rPr>
      </w:pPr>
      <w:r>
        <w:rPr>
          <w:rFonts w:asciiTheme="majorEastAsia" w:eastAsiaTheme="majorEastAsia" w:hAnsiTheme="majorEastAsia" w:hint="eastAsia"/>
          <w:szCs w:val="24"/>
        </w:rPr>
        <w:t>电    话：</w:t>
      </w:r>
      <w:r w:rsidRPr="00D5526B">
        <w:t>15283305088</w:t>
      </w:r>
      <w:r>
        <w:rPr>
          <w:rFonts w:asciiTheme="majorEastAsia" w:eastAsiaTheme="majorEastAsia" w:hAnsiTheme="majorEastAsia" w:hint="eastAsia"/>
          <w:szCs w:val="24"/>
        </w:rPr>
        <w:t xml:space="preserve">                    电    话：</w:t>
      </w:r>
      <w:r w:rsidRPr="00565BCB">
        <w:rPr>
          <w:rFonts w:asciiTheme="majorEastAsia" w:eastAsiaTheme="majorEastAsia" w:hAnsiTheme="majorEastAsia"/>
          <w:szCs w:val="24"/>
        </w:rPr>
        <w:t>（0833）4221632</w:t>
      </w:r>
    </w:p>
    <w:p w:rsidR="00BB02AA" w:rsidRDefault="00BB02AA" w:rsidP="00BB02AA">
      <w:pPr>
        <w:ind w:left="4935" w:hangingChars="2350" w:hanging="4935"/>
        <w:rPr>
          <w:rFonts w:asciiTheme="majorEastAsia" w:eastAsiaTheme="majorEastAsia" w:hAnsiTheme="majorEastAsia"/>
          <w:szCs w:val="24"/>
        </w:rPr>
      </w:pPr>
      <w:r>
        <w:rPr>
          <w:rFonts w:asciiTheme="majorEastAsia" w:eastAsiaTheme="majorEastAsia" w:hAnsiTheme="majorEastAsia" w:hint="eastAsia"/>
          <w:szCs w:val="24"/>
        </w:rPr>
        <w:t>地    址：</w:t>
      </w:r>
      <w:r w:rsidRPr="00163CDB">
        <w:rPr>
          <w:rFonts w:hAnsi="宋体"/>
        </w:rPr>
        <w:t>乐山市市中区石龙乡乐加村</w:t>
      </w:r>
      <w:r w:rsidRPr="00163CDB">
        <w:t>2</w:t>
      </w:r>
      <w:r w:rsidRPr="00163CDB">
        <w:rPr>
          <w:rFonts w:hAnsi="宋体"/>
        </w:rPr>
        <w:t>组</w:t>
      </w:r>
      <w:r>
        <w:rPr>
          <w:rFonts w:hAnsi="宋体" w:hint="eastAsia"/>
        </w:rPr>
        <w:t xml:space="preserve"> </w:t>
      </w:r>
      <w:r>
        <w:rPr>
          <w:rFonts w:asciiTheme="majorEastAsia" w:eastAsiaTheme="majorEastAsia" w:hAnsiTheme="majorEastAsia" w:hint="eastAsia"/>
          <w:szCs w:val="24"/>
        </w:rPr>
        <w:t xml:space="preserve">  地    址：</w:t>
      </w:r>
      <w:r w:rsidRPr="00472E56">
        <w:rPr>
          <w:rFonts w:asciiTheme="majorEastAsia" w:eastAsiaTheme="majorEastAsia" w:hAnsiTheme="majorEastAsia" w:hint="eastAsia"/>
          <w:szCs w:val="24"/>
        </w:rPr>
        <w:t>犍为县玉津镇凤石街南段敖家路56号</w:t>
      </w:r>
    </w:p>
    <w:p w:rsidR="00BB02AA" w:rsidRDefault="00BB02AA" w:rsidP="00BB02AA">
      <w:pPr>
        <w:rPr>
          <w:rFonts w:asciiTheme="majorEastAsia" w:eastAsiaTheme="majorEastAsia" w:hAnsiTheme="majorEastAsia"/>
          <w:szCs w:val="24"/>
        </w:rPr>
        <w:sectPr w:rsidR="00BB02AA">
          <w:pgSz w:w="11906" w:h="16838"/>
          <w:pgMar w:top="1440" w:right="1800" w:bottom="1440" w:left="1800" w:header="851" w:footer="992" w:gutter="0"/>
          <w:cols w:space="425"/>
          <w:docGrid w:type="lines" w:linePitch="312"/>
        </w:sectPr>
      </w:pPr>
    </w:p>
    <w:p w:rsidR="00BB02AA" w:rsidRDefault="00BB02AA" w:rsidP="00BB02AA">
      <w:pPr>
        <w:pStyle w:val="14"/>
        <w:tabs>
          <w:tab w:val="left" w:pos="840"/>
          <w:tab w:val="right" w:leader="dot" w:pos="8296"/>
        </w:tabs>
        <w:ind w:firstLine="420"/>
        <w:rPr>
          <w:rFonts w:asciiTheme="minorHAnsi" w:hAnsiTheme="minorHAnsi"/>
          <w:noProof/>
        </w:rPr>
      </w:pPr>
      <w:r w:rsidRPr="00080078">
        <w:rPr>
          <w:rFonts w:asciiTheme="majorEastAsia" w:eastAsiaTheme="majorEastAsia" w:hAnsiTheme="majorEastAsia"/>
          <w:szCs w:val="24"/>
        </w:rPr>
        <w:lastRenderedPageBreak/>
        <w:fldChar w:fldCharType="begin"/>
      </w:r>
      <w:r>
        <w:rPr>
          <w:rFonts w:asciiTheme="majorEastAsia" w:eastAsiaTheme="majorEastAsia" w:hAnsiTheme="majorEastAsia"/>
          <w:szCs w:val="24"/>
        </w:rPr>
        <w:instrText xml:space="preserve"> TOC \o "1-2" \h \z \u </w:instrText>
      </w:r>
      <w:r w:rsidRPr="00080078">
        <w:rPr>
          <w:rFonts w:asciiTheme="majorEastAsia" w:eastAsiaTheme="majorEastAsia" w:hAnsiTheme="majorEastAsia"/>
          <w:szCs w:val="24"/>
        </w:rPr>
        <w:fldChar w:fldCharType="separate"/>
      </w:r>
      <w:hyperlink w:anchor="_Toc510268275" w:history="1">
        <w:r w:rsidRPr="00383860">
          <w:rPr>
            <w:rStyle w:val="affb"/>
            <w:noProof/>
          </w:rPr>
          <w:t>1</w:t>
        </w:r>
        <w:r>
          <w:rPr>
            <w:rFonts w:asciiTheme="minorHAnsi" w:hAnsiTheme="minorHAnsi"/>
            <w:noProof/>
          </w:rPr>
          <w:tab/>
        </w:r>
        <w:r w:rsidRPr="00383860">
          <w:rPr>
            <w:rStyle w:val="affb"/>
            <w:rFonts w:hint="eastAsia"/>
            <w:noProof/>
          </w:rPr>
          <w:t>验收项目概况</w:t>
        </w:r>
        <w:r>
          <w:rPr>
            <w:noProof/>
            <w:webHidden/>
          </w:rPr>
          <w:tab/>
        </w:r>
        <w:r>
          <w:rPr>
            <w:noProof/>
            <w:webHidden/>
          </w:rPr>
          <w:fldChar w:fldCharType="begin"/>
        </w:r>
        <w:r>
          <w:rPr>
            <w:noProof/>
            <w:webHidden/>
          </w:rPr>
          <w:instrText xml:space="preserve"> PAGEREF _Toc510268275 \h </w:instrText>
        </w:r>
        <w:r>
          <w:rPr>
            <w:noProof/>
            <w:webHidden/>
          </w:rPr>
        </w:r>
        <w:r>
          <w:rPr>
            <w:noProof/>
            <w:webHidden/>
          </w:rPr>
          <w:fldChar w:fldCharType="separate"/>
        </w:r>
        <w:r>
          <w:rPr>
            <w:noProof/>
            <w:webHidden/>
          </w:rPr>
          <w:t>1</w:t>
        </w:r>
        <w:r>
          <w:rPr>
            <w:noProof/>
            <w:webHidden/>
          </w:rPr>
          <w:fldChar w:fldCharType="end"/>
        </w:r>
      </w:hyperlink>
    </w:p>
    <w:p w:rsidR="00BB02AA" w:rsidRDefault="00BB02AA" w:rsidP="00BB02AA">
      <w:pPr>
        <w:pStyle w:val="14"/>
        <w:tabs>
          <w:tab w:val="left" w:pos="840"/>
          <w:tab w:val="right" w:leader="dot" w:pos="8296"/>
        </w:tabs>
        <w:ind w:firstLine="420"/>
        <w:rPr>
          <w:rFonts w:asciiTheme="minorHAnsi" w:hAnsiTheme="minorHAnsi"/>
          <w:noProof/>
        </w:rPr>
      </w:pPr>
      <w:hyperlink w:anchor="_Toc510268276" w:history="1">
        <w:r w:rsidRPr="00383860">
          <w:rPr>
            <w:rStyle w:val="affb"/>
            <w:noProof/>
          </w:rPr>
          <w:t>2</w:t>
        </w:r>
        <w:r>
          <w:rPr>
            <w:rFonts w:asciiTheme="minorHAnsi" w:hAnsiTheme="minorHAnsi"/>
            <w:noProof/>
          </w:rPr>
          <w:tab/>
        </w:r>
        <w:r w:rsidRPr="00383860">
          <w:rPr>
            <w:rStyle w:val="affb"/>
            <w:rFonts w:hint="eastAsia"/>
            <w:noProof/>
          </w:rPr>
          <w:t>验收依据</w:t>
        </w:r>
        <w:r>
          <w:rPr>
            <w:noProof/>
            <w:webHidden/>
          </w:rPr>
          <w:tab/>
        </w:r>
        <w:r>
          <w:rPr>
            <w:noProof/>
            <w:webHidden/>
          </w:rPr>
          <w:fldChar w:fldCharType="begin"/>
        </w:r>
        <w:r>
          <w:rPr>
            <w:noProof/>
            <w:webHidden/>
          </w:rPr>
          <w:instrText xml:space="preserve"> PAGEREF _Toc510268276 \h </w:instrText>
        </w:r>
        <w:r>
          <w:rPr>
            <w:noProof/>
            <w:webHidden/>
          </w:rPr>
        </w:r>
        <w:r>
          <w:rPr>
            <w:noProof/>
            <w:webHidden/>
          </w:rPr>
          <w:fldChar w:fldCharType="separate"/>
        </w:r>
        <w:r>
          <w:rPr>
            <w:noProof/>
            <w:webHidden/>
          </w:rPr>
          <w:t>2</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77" w:history="1">
        <w:r w:rsidRPr="00383860">
          <w:rPr>
            <w:rStyle w:val="affb"/>
            <w:noProof/>
          </w:rPr>
          <w:t>2.1</w:t>
        </w:r>
        <w:r>
          <w:rPr>
            <w:rFonts w:asciiTheme="minorHAnsi" w:hAnsiTheme="minorHAnsi"/>
            <w:noProof/>
          </w:rPr>
          <w:tab/>
        </w:r>
        <w:r w:rsidRPr="00383860">
          <w:rPr>
            <w:rStyle w:val="affb"/>
            <w:rFonts w:hint="eastAsia"/>
            <w:noProof/>
          </w:rPr>
          <w:t>建设项目环境保护相关法律、法规、规章和规范</w:t>
        </w:r>
        <w:r>
          <w:rPr>
            <w:noProof/>
            <w:webHidden/>
          </w:rPr>
          <w:tab/>
        </w:r>
        <w:r>
          <w:rPr>
            <w:noProof/>
            <w:webHidden/>
          </w:rPr>
          <w:fldChar w:fldCharType="begin"/>
        </w:r>
        <w:r>
          <w:rPr>
            <w:noProof/>
            <w:webHidden/>
          </w:rPr>
          <w:instrText xml:space="preserve"> PAGEREF _Toc510268277 \h </w:instrText>
        </w:r>
        <w:r>
          <w:rPr>
            <w:noProof/>
            <w:webHidden/>
          </w:rPr>
        </w:r>
        <w:r>
          <w:rPr>
            <w:noProof/>
            <w:webHidden/>
          </w:rPr>
          <w:fldChar w:fldCharType="separate"/>
        </w:r>
        <w:r>
          <w:rPr>
            <w:noProof/>
            <w:webHidden/>
          </w:rPr>
          <w:t>2</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78" w:history="1">
        <w:r w:rsidRPr="00383860">
          <w:rPr>
            <w:rStyle w:val="affb"/>
            <w:noProof/>
          </w:rPr>
          <w:t>2.2</w:t>
        </w:r>
        <w:r>
          <w:rPr>
            <w:rFonts w:asciiTheme="minorHAnsi" w:hAnsiTheme="minorHAnsi"/>
            <w:noProof/>
          </w:rPr>
          <w:tab/>
        </w:r>
        <w:r w:rsidRPr="00383860">
          <w:rPr>
            <w:rStyle w:val="affb"/>
            <w:rFonts w:hint="eastAsia"/>
            <w:noProof/>
          </w:rPr>
          <w:t>建设项目竣工环境保护验收技术规范</w:t>
        </w:r>
        <w:r>
          <w:rPr>
            <w:noProof/>
            <w:webHidden/>
          </w:rPr>
          <w:tab/>
        </w:r>
        <w:r>
          <w:rPr>
            <w:noProof/>
            <w:webHidden/>
          </w:rPr>
          <w:fldChar w:fldCharType="begin"/>
        </w:r>
        <w:r>
          <w:rPr>
            <w:noProof/>
            <w:webHidden/>
          </w:rPr>
          <w:instrText xml:space="preserve"> PAGEREF _Toc510268278 \h </w:instrText>
        </w:r>
        <w:r>
          <w:rPr>
            <w:noProof/>
            <w:webHidden/>
          </w:rPr>
        </w:r>
        <w:r>
          <w:rPr>
            <w:noProof/>
            <w:webHidden/>
          </w:rPr>
          <w:fldChar w:fldCharType="separate"/>
        </w:r>
        <w:r>
          <w:rPr>
            <w:noProof/>
            <w:webHidden/>
          </w:rPr>
          <w:t>2</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79" w:history="1">
        <w:r w:rsidRPr="00383860">
          <w:rPr>
            <w:rStyle w:val="affb"/>
            <w:noProof/>
          </w:rPr>
          <w:t>2.3</w:t>
        </w:r>
        <w:r>
          <w:rPr>
            <w:rFonts w:asciiTheme="minorHAnsi" w:hAnsiTheme="minorHAnsi"/>
            <w:noProof/>
          </w:rPr>
          <w:tab/>
        </w:r>
        <w:r w:rsidRPr="00383860">
          <w:rPr>
            <w:rStyle w:val="affb"/>
            <w:rFonts w:hint="eastAsia"/>
            <w:noProof/>
          </w:rPr>
          <w:t>建设项目环境影响评价文件及审批部门审批决定</w:t>
        </w:r>
        <w:r>
          <w:rPr>
            <w:noProof/>
            <w:webHidden/>
          </w:rPr>
          <w:tab/>
        </w:r>
        <w:r>
          <w:rPr>
            <w:noProof/>
            <w:webHidden/>
          </w:rPr>
          <w:fldChar w:fldCharType="begin"/>
        </w:r>
        <w:r>
          <w:rPr>
            <w:noProof/>
            <w:webHidden/>
          </w:rPr>
          <w:instrText xml:space="preserve"> PAGEREF _Toc510268279 \h </w:instrText>
        </w:r>
        <w:r>
          <w:rPr>
            <w:noProof/>
            <w:webHidden/>
          </w:rPr>
        </w:r>
        <w:r>
          <w:rPr>
            <w:noProof/>
            <w:webHidden/>
          </w:rPr>
          <w:fldChar w:fldCharType="separate"/>
        </w:r>
        <w:r>
          <w:rPr>
            <w:noProof/>
            <w:webHidden/>
          </w:rPr>
          <w:t>2</w:t>
        </w:r>
        <w:r>
          <w:rPr>
            <w:noProof/>
            <w:webHidden/>
          </w:rPr>
          <w:fldChar w:fldCharType="end"/>
        </w:r>
      </w:hyperlink>
    </w:p>
    <w:p w:rsidR="00BB02AA" w:rsidRDefault="00BB02AA" w:rsidP="00BB02AA">
      <w:pPr>
        <w:pStyle w:val="14"/>
        <w:tabs>
          <w:tab w:val="left" w:pos="840"/>
          <w:tab w:val="right" w:leader="dot" w:pos="8296"/>
        </w:tabs>
        <w:ind w:firstLine="420"/>
        <w:rPr>
          <w:rFonts w:asciiTheme="minorHAnsi" w:hAnsiTheme="minorHAnsi"/>
          <w:noProof/>
        </w:rPr>
      </w:pPr>
      <w:hyperlink w:anchor="_Toc510268280" w:history="1">
        <w:r w:rsidRPr="00383860">
          <w:rPr>
            <w:rStyle w:val="affb"/>
            <w:noProof/>
          </w:rPr>
          <w:t>3</w:t>
        </w:r>
        <w:r>
          <w:rPr>
            <w:rFonts w:asciiTheme="minorHAnsi" w:hAnsiTheme="minorHAnsi"/>
            <w:noProof/>
          </w:rPr>
          <w:tab/>
        </w:r>
        <w:r w:rsidRPr="00383860">
          <w:rPr>
            <w:rStyle w:val="affb"/>
            <w:rFonts w:hint="eastAsia"/>
            <w:noProof/>
          </w:rPr>
          <w:t>工程建设情况</w:t>
        </w:r>
        <w:r>
          <w:rPr>
            <w:noProof/>
            <w:webHidden/>
          </w:rPr>
          <w:tab/>
        </w:r>
        <w:r>
          <w:rPr>
            <w:noProof/>
            <w:webHidden/>
          </w:rPr>
          <w:fldChar w:fldCharType="begin"/>
        </w:r>
        <w:r>
          <w:rPr>
            <w:noProof/>
            <w:webHidden/>
          </w:rPr>
          <w:instrText xml:space="preserve"> PAGEREF _Toc510268280 \h </w:instrText>
        </w:r>
        <w:r>
          <w:rPr>
            <w:noProof/>
            <w:webHidden/>
          </w:rPr>
        </w:r>
        <w:r>
          <w:rPr>
            <w:noProof/>
            <w:webHidden/>
          </w:rPr>
          <w:fldChar w:fldCharType="separate"/>
        </w:r>
        <w:r>
          <w:rPr>
            <w:noProof/>
            <w:webHidden/>
          </w:rPr>
          <w:t>3</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81" w:history="1">
        <w:r w:rsidRPr="00383860">
          <w:rPr>
            <w:rStyle w:val="affb"/>
            <w:noProof/>
          </w:rPr>
          <w:t>3.1</w:t>
        </w:r>
        <w:r>
          <w:rPr>
            <w:rFonts w:asciiTheme="minorHAnsi" w:hAnsiTheme="minorHAnsi"/>
            <w:noProof/>
          </w:rPr>
          <w:tab/>
        </w:r>
        <w:r w:rsidRPr="00383860">
          <w:rPr>
            <w:rStyle w:val="affb"/>
            <w:rFonts w:hint="eastAsia"/>
            <w:noProof/>
          </w:rPr>
          <w:t>地理位置及其平面布置</w:t>
        </w:r>
        <w:r>
          <w:rPr>
            <w:noProof/>
            <w:webHidden/>
          </w:rPr>
          <w:tab/>
        </w:r>
        <w:r>
          <w:rPr>
            <w:noProof/>
            <w:webHidden/>
          </w:rPr>
          <w:fldChar w:fldCharType="begin"/>
        </w:r>
        <w:r>
          <w:rPr>
            <w:noProof/>
            <w:webHidden/>
          </w:rPr>
          <w:instrText xml:space="preserve"> PAGEREF _Toc510268281 \h </w:instrText>
        </w:r>
        <w:r>
          <w:rPr>
            <w:noProof/>
            <w:webHidden/>
          </w:rPr>
        </w:r>
        <w:r>
          <w:rPr>
            <w:noProof/>
            <w:webHidden/>
          </w:rPr>
          <w:fldChar w:fldCharType="separate"/>
        </w:r>
        <w:r>
          <w:rPr>
            <w:noProof/>
            <w:webHidden/>
          </w:rPr>
          <w:t>3</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82" w:history="1">
        <w:r w:rsidRPr="00383860">
          <w:rPr>
            <w:rStyle w:val="affb"/>
            <w:noProof/>
          </w:rPr>
          <w:t>3.2</w:t>
        </w:r>
        <w:r>
          <w:rPr>
            <w:rFonts w:asciiTheme="minorHAnsi" w:hAnsiTheme="minorHAnsi"/>
            <w:noProof/>
          </w:rPr>
          <w:tab/>
        </w:r>
        <w:r w:rsidRPr="00383860">
          <w:rPr>
            <w:rStyle w:val="affb"/>
            <w:rFonts w:hint="eastAsia"/>
            <w:noProof/>
          </w:rPr>
          <w:t>建设内容</w:t>
        </w:r>
        <w:r>
          <w:rPr>
            <w:noProof/>
            <w:webHidden/>
          </w:rPr>
          <w:tab/>
        </w:r>
        <w:r>
          <w:rPr>
            <w:noProof/>
            <w:webHidden/>
          </w:rPr>
          <w:fldChar w:fldCharType="begin"/>
        </w:r>
        <w:r>
          <w:rPr>
            <w:noProof/>
            <w:webHidden/>
          </w:rPr>
          <w:instrText xml:space="preserve"> PAGEREF _Toc510268282 \h </w:instrText>
        </w:r>
        <w:r>
          <w:rPr>
            <w:noProof/>
            <w:webHidden/>
          </w:rPr>
        </w:r>
        <w:r>
          <w:rPr>
            <w:noProof/>
            <w:webHidden/>
          </w:rPr>
          <w:fldChar w:fldCharType="separate"/>
        </w:r>
        <w:r>
          <w:rPr>
            <w:noProof/>
            <w:webHidden/>
          </w:rPr>
          <w:t>4</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83" w:history="1">
        <w:r w:rsidRPr="00383860">
          <w:rPr>
            <w:rStyle w:val="affb"/>
            <w:noProof/>
          </w:rPr>
          <w:t>3.3</w:t>
        </w:r>
        <w:r>
          <w:rPr>
            <w:rFonts w:asciiTheme="minorHAnsi" w:hAnsiTheme="minorHAnsi"/>
            <w:noProof/>
          </w:rPr>
          <w:tab/>
        </w:r>
        <w:r w:rsidRPr="00383860">
          <w:rPr>
            <w:rStyle w:val="affb"/>
            <w:rFonts w:hint="eastAsia"/>
            <w:noProof/>
          </w:rPr>
          <w:t>生产工艺</w:t>
        </w:r>
        <w:r>
          <w:rPr>
            <w:noProof/>
            <w:webHidden/>
          </w:rPr>
          <w:tab/>
        </w:r>
        <w:r>
          <w:rPr>
            <w:noProof/>
            <w:webHidden/>
          </w:rPr>
          <w:fldChar w:fldCharType="begin"/>
        </w:r>
        <w:r>
          <w:rPr>
            <w:noProof/>
            <w:webHidden/>
          </w:rPr>
          <w:instrText xml:space="preserve"> PAGEREF _Toc510268283 \h </w:instrText>
        </w:r>
        <w:r>
          <w:rPr>
            <w:noProof/>
            <w:webHidden/>
          </w:rPr>
        </w:r>
        <w:r>
          <w:rPr>
            <w:noProof/>
            <w:webHidden/>
          </w:rPr>
          <w:fldChar w:fldCharType="separate"/>
        </w:r>
        <w:r>
          <w:rPr>
            <w:noProof/>
            <w:webHidden/>
          </w:rPr>
          <w:t>6</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84" w:history="1">
        <w:r w:rsidRPr="00383860">
          <w:rPr>
            <w:rStyle w:val="affb"/>
            <w:noProof/>
          </w:rPr>
          <w:t>3.4</w:t>
        </w:r>
        <w:r>
          <w:rPr>
            <w:rFonts w:asciiTheme="minorHAnsi" w:hAnsiTheme="minorHAnsi"/>
            <w:noProof/>
          </w:rPr>
          <w:tab/>
        </w:r>
        <w:r w:rsidRPr="00383860">
          <w:rPr>
            <w:rStyle w:val="affb"/>
            <w:rFonts w:hint="eastAsia"/>
            <w:noProof/>
          </w:rPr>
          <w:t>项目变动情况</w:t>
        </w:r>
        <w:r>
          <w:rPr>
            <w:noProof/>
            <w:webHidden/>
          </w:rPr>
          <w:tab/>
        </w:r>
        <w:r>
          <w:rPr>
            <w:noProof/>
            <w:webHidden/>
          </w:rPr>
          <w:fldChar w:fldCharType="begin"/>
        </w:r>
        <w:r>
          <w:rPr>
            <w:noProof/>
            <w:webHidden/>
          </w:rPr>
          <w:instrText xml:space="preserve"> PAGEREF _Toc510268284 \h </w:instrText>
        </w:r>
        <w:r>
          <w:rPr>
            <w:noProof/>
            <w:webHidden/>
          </w:rPr>
        </w:r>
        <w:r>
          <w:rPr>
            <w:noProof/>
            <w:webHidden/>
          </w:rPr>
          <w:fldChar w:fldCharType="separate"/>
        </w:r>
        <w:r>
          <w:rPr>
            <w:noProof/>
            <w:webHidden/>
          </w:rPr>
          <w:t>8</w:t>
        </w:r>
        <w:r>
          <w:rPr>
            <w:noProof/>
            <w:webHidden/>
          </w:rPr>
          <w:fldChar w:fldCharType="end"/>
        </w:r>
      </w:hyperlink>
    </w:p>
    <w:p w:rsidR="00BB02AA" w:rsidRDefault="00BB02AA" w:rsidP="00BB02AA">
      <w:pPr>
        <w:pStyle w:val="14"/>
        <w:tabs>
          <w:tab w:val="left" w:pos="840"/>
          <w:tab w:val="right" w:leader="dot" w:pos="8296"/>
        </w:tabs>
        <w:ind w:firstLine="420"/>
        <w:rPr>
          <w:rFonts w:asciiTheme="minorHAnsi" w:hAnsiTheme="minorHAnsi"/>
          <w:noProof/>
        </w:rPr>
      </w:pPr>
      <w:hyperlink w:anchor="_Toc510268285" w:history="1">
        <w:r w:rsidRPr="00383860">
          <w:rPr>
            <w:rStyle w:val="affb"/>
            <w:noProof/>
          </w:rPr>
          <w:t>4</w:t>
        </w:r>
        <w:r>
          <w:rPr>
            <w:rFonts w:asciiTheme="minorHAnsi" w:hAnsiTheme="minorHAnsi"/>
            <w:noProof/>
          </w:rPr>
          <w:tab/>
        </w:r>
        <w:r w:rsidRPr="00383860">
          <w:rPr>
            <w:rStyle w:val="affb"/>
            <w:rFonts w:hint="eastAsia"/>
            <w:noProof/>
          </w:rPr>
          <w:t>噪声和固体废物污染防治措施</w:t>
        </w:r>
        <w:r>
          <w:rPr>
            <w:noProof/>
            <w:webHidden/>
          </w:rPr>
          <w:tab/>
        </w:r>
        <w:r>
          <w:rPr>
            <w:noProof/>
            <w:webHidden/>
          </w:rPr>
          <w:fldChar w:fldCharType="begin"/>
        </w:r>
        <w:r>
          <w:rPr>
            <w:noProof/>
            <w:webHidden/>
          </w:rPr>
          <w:instrText xml:space="preserve"> PAGEREF _Toc510268285 \h </w:instrText>
        </w:r>
        <w:r>
          <w:rPr>
            <w:noProof/>
            <w:webHidden/>
          </w:rPr>
        </w:r>
        <w:r>
          <w:rPr>
            <w:noProof/>
            <w:webHidden/>
          </w:rPr>
          <w:fldChar w:fldCharType="separate"/>
        </w:r>
        <w:r>
          <w:rPr>
            <w:noProof/>
            <w:webHidden/>
          </w:rPr>
          <w:t>9</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86" w:history="1">
        <w:r w:rsidRPr="00383860">
          <w:rPr>
            <w:rStyle w:val="affb"/>
            <w:noProof/>
          </w:rPr>
          <w:t>4.1</w:t>
        </w:r>
        <w:r>
          <w:rPr>
            <w:rFonts w:asciiTheme="minorHAnsi" w:hAnsiTheme="minorHAnsi"/>
            <w:noProof/>
          </w:rPr>
          <w:tab/>
        </w:r>
        <w:r w:rsidRPr="00383860">
          <w:rPr>
            <w:rStyle w:val="affb"/>
            <w:rFonts w:hint="eastAsia"/>
            <w:noProof/>
          </w:rPr>
          <w:t>噪声污染防治设施及措施</w:t>
        </w:r>
        <w:r>
          <w:rPr>
            <w:noProof/>
            <w:webHidden/>
          </w:rPr>
          <w:tab/>
        </w:r>
        <w:r>
          <w:rPr>
            <w:noProof/>
            <w:webHidden/>
          </w:rPr>
          <w:fldChar w:fldCharType="begin"/>
        </w:r>
        <w:r>
          <w:rPr>
            <w:noProof/>
            <w:webHidden/>
          </w:rPr>
          <w:instrText xml:space="preserve"> PAGEREF _Toc510268286 \h </w:instrText>
        </w:r>
        <w:r>
          <w:rPr>
            <w:noProof/>
            <w:webHidden/>
          </w:rPr>
        </w:r>
        <w:r>
          <w:rPr>
            <w:noProof/>
            <w:webHidden/>
          </w:rPr>
          <w:fldChar w:fldCharType="separate"/>
        </w:r>
        <w:r>
          <w:rPr>
            <w:noProof/>
            <w:webHidden/>
          </w:rPr>
          <w:t>9</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87" w:history="1">
        <w:r w:rsidRPr="00383860">
          <w:rPr>
            <w:rStyle w:val="affb"/>
            <w:noProof/>
          </w:rPr>
          <w:t>4.2</w:t>
        </w:r>
        <w:r>
          <w:rPr>
            <w:rFonts w:asciiTheme="minorHAnsi" w:hAnsiTheme="minorHAnsi"/>
            <w:noProof/>
          </w:rPr>
          <w:tab/>
        </w:r>
        <w:r w:rsidRPr="00383860">
          <w:rPr>
            <w:rStyle w:val="affb"/>
            <w:rFonts w:hint="eastAsia"/>
            <w:noProof/>
          </w:rPr>
          <w:t>固体废物处置情况检查</w:t>
        </w:r>
        <w:r>
          <w:rPr>
            <w:noProof/>
            <w:webHidden/>
          </w:rPr>
          <w:tab/>
        </w:r>
        <w:r>
          <w:rPr>
            <w:noProof/>
            <w:webHidden/>
          </w:rPr>
          <w:fldChar w:fldCharType="begin"/>
        </w:r>
        <w:r>
          <w:rPr>
            <w:noProof/>
            <w:webHidden/>
          </w:rPr>
          <w:instrText xml:space="preserve"> PAGEREF _Toc510268287 \h </w:instrText>
        </w:r>
        <w:r>
          <w:rPr>
            <w:noProof/>
            <w:webHidden/>
          </w:rPr>
        </w:r>
        <w:r>
          <w:rPr>
            <w:noProof/>
            <w:webHidden/>
          </w:rPr>
          <w:fldChar w:fldCharType="separate"/>
        </w:r>
        <w:r>
          <w:rPr>
            <w:noProof/>
            <w:webHidden/>
          </w:rPr>
          <w:t>9</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88" w:history="1">
        <w:r w:rsidRPr="00383860">
          <w:rPr>
            <w:rStyle w:val="affb"/>
            <w:noProof/>
          </w:rPr>
          <w:t>4.3</w:t>
        </w:r>
        <w:r>
          <w:rPr>
            <w:rFonts w:asciiTheme="minorHAnsi" w:hAnsiTheme="minorHAnsi"/>
            <w:noProof/>
          </w:rPr>
          <w:tab/>
        </w:r>
        <w:r w:rsidRPr="00383860">
          <w:rPr>
            <w:rStyle w:val="affb"/>
            <w:rFonts w:hint="eastAsia"/>
            <w:noProof/>
          </w:rPr>
          <w:t>噪声及固体废物污染防治设施投资及“三同时”落实情况</w:t>
        </w:r>
        <w:r>
          <w:rPr>
            <w:noProof/>
            <w:webHidden/>
          </w:rPr>
          <w:tab/>
        </w:r>
        <w:r>
          <w:rPr>
            <w:noProof/>
            <w:webHidden/>
          </w:rPr>
          <w:fldChar w:fldCharType="begin"/>
        </w:r>
        <w:r>
          <w:rPr>
            <w:noProof/>
            <w:webHidden/>
          </w:rPr>
          <w:instrText xml:space="preserve"> PAGEREF _Toc510268288 \h </w:instrText>
        </w:r>
        <w:r>
          <w:rPr>
            <w:noProof/>
            <w:webHidden/>
          </w:rPr>
        </w:r>
        <w:r>
          <w:rPr>
            <w:noProof/>
            <w:webHidden/>
          </w:rPr>
          <w:fldChar w:fldCharType="separate"/>
        </w:r>
        <w:r>
          <w:rPr>
            <w:noProof/>
            <w:webHidden/>
          </w:rPr>
          <w:t>9</w:t>
        </w:r>
        <w:r>
          <w:rPr>
            <w:noProof/>
            <w:webHidden/>
          </w:rPr>
          <w:fldChar w:fldCharType="end"/>
        </w:r>
      </w:hyperlink>
    </w:p>
    <w:p w:rsidR="00BB02AA" w:rsidRDefault="00BB02AA" w:rsidP="00BB02AA">
      <w:pPr>
        <w:pStyle w:val="14"/>
        <w:tabs>
          <w:tab w:val="left" w:pos="840"/>
          <w:tab w:val="right" w:leader="dot" w:pos="8296"/>
        </w:tabs>
        <w:ind w:firstLine="420"/>
        <w:rPr>
          <w:rFonts w:asciiTheme="minorHAnsi" w:hAnsiTheme="minorHAnsi"/>
          <w:noProof/>
        </w:rPr>
      </w:pPr>
      <w:hyperlink w:anchor="_Toc510268289" w:history="1">
        <w:r w:rsidRPr="00383860">
          <w:rPr>
            <w:rStyle w:val="affb"/>
            <w:noProof/>
          </w:rPr>
          <w:t>5</w:t>
        </w:r>
        <w:r>
          <w:rPr>
            <w:rFonts w:asciiTheme="minorHAnsi" w:hAnsiTheme="minorHAnsi"/>
            <w:noProof/>
          </w:rPr>
          <w:tab/>
        </w:r>
        <w:r w:rsidRPr="00383860">
          <w:rPr>
            <w:rStyle w:val="affb"/>
            <w:rFonts w:hint="eastAsia"/>
            <w:noProof/>
          </w:rPr>
          <w:t>项目环评中对噪声和固体废物的主要结论与建议及审批部门的审批决定</w:t>
        </w:r>
        <w:r>
          <w:rPr>
            <w:noProof/>
            <w:webHidden/>
          </w:rPr>
          <w:tab/>
        </w:r>
        <w:r>
          <w:rPr>
            <w:noProof/>
            <w:webHidden/>
          </w:rPr>
          <w:fldChar w:fldCharType="begin"/>
        </w:r>
        <w:r>
          <w:rPr>
            <w:noProof/>
            <w:webHidden/>
          </w:rPr>
          <w:instrText xml:space="preserve"> PAGEREF _Toc510268289 \h </w:instrText>
        </w:r>
        <w:r>
          <w:rPr>
            <w:noProof/>
            <w:webHidden/>
          </w:rPr>
        </w:r>
        <w:r>
          <w:rPr>
            <w:noProof/>
            <w:webHidden/>
          </w:rPr>
          <w:fldChar w:fldCharType="separate"/>
        </w:r>
        <w:r>
          <w:rPr>
            <w:noProof/>
            <w:webHidden/>
          </w:rPr>
          <w:t>11</w:t>
        </w:r>
        <w:r>
          <w:rPr>
            <w:noProof/>
            <w:webHidden/>
          </w:rPr>
          <w:fldChar w:fldCharType="end"/>
        </w:r>
      </w:hyperlink>
    </w:p>
    <w:p w:rsidR="00BB02AA" w:rsidRDefault="00BB02AA" w:rsidP="00BB02AA">
      <w:pPr>
        <w:pStyle w:val="14"/>
        <w:tabs>
          <w:tab w:val="left" w:pos="840"/>
          <w:tab w:val="right" w:leader="dot" w:pos="8296"/>
        </w:tabs>
        <w:ind w:firstLine="420"/>
        <w:rPr>
          <w:rFonts w:asciiTheme="minorHAnsi" w:hAnsiTheme="minorHAnsi"/>
          <w:noProof/>
        </w:rPr>
      </w:pPr>
      <w:hyperlink w:anchor="_Toc510268290" w:history="1">
        <w:r w:rsidRPr="00383860">
          <w:rPr>
            <w:rStyle w:val="affb"/>
            <w:noProof/>
          </w:rPr>
          <w:t>6</w:t>
        </w:r>
        <w:r>
          <w:rPr>
            <w:rFonts w:asciiTheme="minorHAnsi" w:hAnsiTheme="minorHAnsi"/>
            <w:noProof/>
          </w:rPr>
          <w:tab/>
        </w:r>
        <w:r w:rsidRPr="00383860">
          <w:rPr>
            <w:rStyle w:val="affb"/>
            <w:rFonts w:hint="eastAsia"/>
            <w:noProof/>
          </w:rPr>
          <w:t>厂界噪声验收执行标准</w:t>
        </w:r>
        <w:r>
          <w:rPr>
            <w:noProof/>
            <w:webHidden/>
          </w:rPr>
          <w:tab/>
        </w:r>
        <w:r>
          <w:rPr>
            <w:noProof/>
            <w:webHidden/>
          </w:rPr>
          <w:fldChar w:fldCharType="begin"/>
        </w:r>
        <w:r>
          <w:rPr>
            <w:noProof/>
            <w:webHidden/>
          </w:rPr>
          <w:instrText xml:space="preserve"> PAGEREF _Toc510268290 \h </w:instrText>
        </w:r>
        <w:r>
          <w:rPr>
            <w:noProof/>
            <w:webHidden/>
          </w:rPr>
        </w:r>
        <w:r>
          <w:rPr>
            <w:noProof/>
            <w:webHidden/>
          </w:rPr>
          <w:fldChar w:fldCharType="separate"/>
        </w:r>
        <w:r>
          <w:rPr>
            <w:noProof/>
            <w:webHidden/>
          </w:rPr>
          <w:t>12</w:t>
        </w:r>
        <w:r>
          <w:rPr>
            <w:noProof/>
            <w:webHidden/>
          </w:rPr>
          <w:fldChar w:fldCharType="end"/>
        </w:r>
      </w:hyperlink>
    </w:p>
    <w:p w:rsidR="00BB02AA" w:rsidRDefault="00BB02AA" w:rsidP="00BB02AA">
      <w:pPr>
        <w:pStyle w:val="14"/>
        <w:tabs>
          <w:tab w:val="left" w:pos="840"/>
          <w:tab w:val="right" w:leader="dot" w:pos="8296"/>
        </w:tabs>
        <w:ind w:firstLine="420"/>
        <w:rPr>
          <w:rFonts w:asciiTheme="minorHAnsi" w:hAnsiTheme="minorHAnsi"/>
          <w:noProof/>
        </w:rPr>
      </w:pPr>
      <w:hyperlink w:anchor="_Toc510268291" w:history="1">
        <w:r w:rsidRPr="00383860">
          <w:rPr>
            <w:rStyle w:val="affb"/>
            <w:noProof/>
          </w:rPr>
          <w:t>7</w:t>
        </w:r>
        <w:r>
          <w:rPr>
            <w:rFonts w:asciiTheme="minorHAnsi" w:hAnsiTheme="minorHAnsi"/>
            <w:noProof/>
          </w:rPr>
          <w:tab/>
        </w:r>
        <w:r w:rsidRPr="00383860">
          <w:rPr>
            <w:rStyle w:val="affb"/>
            <w:rFonts w:hint="eastAsia"/>
            <w:noProof/>
          </w:rPr>
          <w:t>厂界噪声监测</w:t>
        </w:r>
        <w:r>
          <w:rPr>
            <w:noProof/>
            <w:webHidden/>
          </w:rPr>
          <w:tab/>
        </w:r>
        <w:r>
          <w:rPr>
            <w:noProof/>
            <w:webHidden/>
          </w:rPr>
          <w:fldChar w:fldCharType="begin"/>
        </w:r>
        <w:r>
          <w:rPr>
            <w:noProof/>
            <w:webHidden/>
          </w:rPr>
          <w:instrText xml:space="preserve"> PAGEREF _Toc510268291 \h </w:instrText>
        </w:r>
        <w:r>
          <w:rPr>
            <w:noProof/>
            <w:webHidden/>
          </w:rPr>
        </w:r>
        <w:r>
          <w:rPr>
            <w:noProof/>
            <w:webHidden/>
          </w:rPr>
          <w:fldChar w:fldCharType="separate"/>
        </w:r>
        <w:r>
          <w:rPr>
            <w:noProof/>
            <w:webHidden/>
          </w:rPr>
          <w:t>13</w:t>
        </w:r>
        <w:r>
          <w:rPr>
            <w:noProof/>
            <w:webHidden/>
          </w:rPr>
          <w:fldChar w:fldCharType="end"/>
        </w:r>
      </w:hyperlink>
    </w:p>
    <w:p w:rsidR="00BB02AA" w:rsidRDefault="00BB02AA" w:rsidP="00BB02AA">
      <w:pPr>
        <w:pStyle w:val="14"/>
        <w:tabs>
          <w:tab w:val="left" w:pos="840"/>
          <w:tab w:val="right" w:leader="dot" w:pos="8296"/>
        </w:tabs>
        <w:ind w:firstLine="420"/>
        <w:rPr>
          <w:rFonts w:asciiTheme="minorHAnsi" w:hAnsiTheme="minorHAnsi"/>
          <w:noProof/>
        </w:rPr>
      </w:pPr>
      <w:hyperlink w:anchor="_Toc510268292" w:history="1">
        <w:r w:rsidRPr="00383860">
          <w:rPr>
            <w:rStyle w:val="affb"/>
            <w:noProof/>
          </w:rPr>
          <w:t>8</w:t>
        </w:r>
        <w:r>
          <w:rPr>
            <w:rFonts w:asciiTheme="minorHAnsi" w:hAnsiTheme="minorHAnsi"/>
            <w:noProof/>
          </w:rPr>
          <w:tab/>
        </w:r>
        <w:r w:rsidRPr="00383860">
          <w:rPr>
            <w:rStyle w:val="affb"/>
            <w:rFonts w:hint="eastAsia"/>
            <w:noProof/>
          </w:rPr>
          <w:t>质量保证及质量控制</w:t>
        </w:r>
        <w:r>
          <w:rPr>
            <w:noProof/>
            <w:webHidden/>
          </w:rPr>
          <w:tab/>
        </w:r>
        <w:r>
          <w:rPr>
            <w:noProof/>
            <w:webHidden/>
          </w:rPr>
          <w:fldChar w:fldCharType="begin"/>
        </w:r>
        <w:r>
          <w:rPr>
            <w:noProof/>
            <w:webHidden/>
          </w:rPr>
          <w:instrText xml:space="preserve"> PAGEREF _Toc510268292 \h </w:instrText>
        </w:r>
        <w:r>
          <w:rPr>
            <w:noProof/>
            <w:webHidden/>
          </w:rPr>
        </w:r>
        <w:r>
          <w:rPr>
            <w:noProof/>
            <w:webHidden/>
          </w:rPr>
          <w:fldChar w:fldCharType="separate"/>
        </w:r>
        <w:r>
          <w:rPr>
            <w:noProof/>
            <w:webHidden/>
          </w:rPr>
          <w:t>14</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93" w:history="1">
        <w:r w:rsidRPr="00383860">
          <w:rPr>
            <w:rStyle w:val="affb"/>
            <w:noProof/>
          </w:rPr>
          <w:t>8.1</w:t>
        </w:r>
        <w:r>
          <w:rPr>
            <w:rFonts w:asciiTheme="minorHAnsi" w:hAnsiTheme="minorHAnsi"/>
            <w:noProof/>
          </w:rPr>
          <w:tab/>
        </w:r>
        <w:r w:rsidRPr="00383860">
          <w:rPr>
            <w:rStyle w:val="affb"/>
            <w:rFonts w:hint="eastAsia"/>
            <w:noProof/>
          </w:rPr>
          <w:t>监测分析方法</w:t>
        </w:r>
        <w:r>
          <w:rPr>
            <w:noProof/>
            <w:webHidden/>
          </w:rPr>
          <w:tab/>
        </w:r>
        <w:r>
          <w:rPr>
            <w:noProof/>
            <w:webHidden/>
          </w:rPr>
          <w:fldChar w:fldCharType="begin"/>
        </w:r>
        <w:r>
          <w:rPr>
            <w:noProof/>
            <w:webHidden/>
          </w:rPr>
          <w:instrText xml:space="preserve"> PAGEREF _Toc510268293 \h </w:instrText>
        </w:r>
        <w:r>
          <w:rPr>
            <w:noProof/>
            <w:webHidden/>
          </w:rPr>
        </w:r>
        <w:r>
          <w:rPr>
            <w:noProof/>
            <w:webHidden/>
          </w:rPr>
          <w:fldChar w:fldCharType="separate"/>
        </w:r>
        <w:r>
          <w:rPr>
            <w:noProof/>
            <w:webHidden/>
          </w:rPr>
          <w:t>14</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94" w:history="1">
        <w:r w:rsidRPr="00383860">
          <w:rPr>
            <w:rStyle w:val="affb"/>
            <w:noProof/>
          </w:rPr>
          <w:t>8.2</w:t>
        </w:r>
        <w:r>
          <w:rPr>
            <w:rFonts w:asciiTheme="minorHAnsi" w:hAnsiTheme="minorHAnsi"/>
            <w:noProof/>
          </w:rPr>
          <w:tab/>
        </w:r>
        <w:r w:rsidRPr="00383860">
          <w:rPr>
            <w:rStyle w:val="affb"/>
            <w:rFonts w:hint="eastAsia"/>
            <w:noProof/>
          </w:rPr>
          <w:t>检测仪器</w:t>
        </w:r>
        <w:r>
          <w:rPr>
            <w:noProof/>
            <w:webHidden/>
          </w:rPr>
          <w:tab/>
        </w:r>
        <w:r>
          <w:rPr>
            <w:noProof/>
            <w:webHidden/>
          </w:rPr>
          <w:fldChar w:fldCharType="begin"/>
        </w:r>
        <w:r>
          <w:rPr>
            <w:noProof/>
            <w:webHidden/>
          </w:rPr>
          <w:instrText xml:space="preserve"> PAGEREF _Toc510268294 \h </w:instrText>
        </w:r>
        <w:r>
          <w:rPr>
            <w:noProof/>
            <w:webHidden/>
          </w:rPr>
        </w:r>
        <w:r>
          <w:rPr>
            <w:noProof/>
            <w:webHidden/>
          </w:rPr>
          <w:fldChar w:fldCharType="separate"/>
        </w:r>
        <w:r>
          <w:rPr>
            <w:noProof/>
            <w:webHidden/>
          </w:rPr>
          <w:t>14</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95" w:history="1">
        <w:r w:rsidRPr="00383860">
          <w:rPr>
            <w:rStyle w:val="affb"/>
            <w:noProof/>
          </w:rPr>
          <w:t>8.3</w:t>
        </w:r>
        <w:r>
          <w:rPr>
            <w:rFonts w:asciiTheme="minorHAnsi" w:hAnsiTheme="minorHAnsi"/>
            <w:noProof/>
          </w:rPr>
          <w:tab/>
        </w:r>
        <w:r w:rsidRPr="00383860">
          <w:rPr>
            <w:rStyle w:val="affb"/>
            <w:rFonts w:hint="eastAsia"/>
            <w:noProof/>
          </w:rPr>
          <w:t>监测单位情况</w:t>
        </w:r>
        <w:r>
          <w:rPr>
            <w:noProof/>
            <w:webHidden/>
          </w:rPr>
          <w:tab/>
        </w:r>
        <w:r>
          <w:rPr>
            <w:noProof/>
            <w:webHidden/>
          </w:rPr>
          <w:fldChar w:fldCharType="begin"/>
        </w:r>
        <w:r>
          <w:rPr>
            <w:noProof/>
            <w:webHidden/>
          </w:rPr>
          <w:instrText xml:space="preserve"> PAGEREF _Toc510268295 \h </w:instrText>
        </w:r>
        <w:r>
          <w:rPr>
            <w:noProof/>
            <w:webHidden/>
          </w:rPr>
        </w:r>
        <w:r>
          <w:rPr>
            <w:noProof/>
            <w:webHidden/>
          </w:rPr>
          <w:fldChar w:fldCharType="separate"/>
        </w:r>
        <w:r>
          <w:rPr>
            <w:noProof/>
            <w:webHidden/>
          </w:rPr>
          <w:t>14</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96" w:history="1">
        <w:r w:rsidRPr="00383860">
          <w:rPr>
            <w:rStyle w:val="affb"/>
            <w:noProof/>
          </w:rPr>
          <w:t>8.4</w:t>
        </w:r>
        <w:r>
          <w:rPr>
            <w:rFonts w:asciiTheme="minorHAnsi" w:hAnsiTheme="minorHAnsi"/>
            <w:noProof/>
          </w:rPr>
          <w:tab/>
        </w:r>
        <w:r w:rsidRPr="00383860">
          <w:rPr>
            <w:rStyle w:val="affb"/>
            <w:rFonts w:hint="eastAsia"/>
            <w:noProof/>
          </w:rPr>
          <w:t>噪声监测分析过程中质量保证和质量控制</w:t>
        </w:r>
        <w:r>
          <w:rPr>
            <w:noProof/>
            <w:webHidden/>
          </w:rPr>
          <w:tab/>
        </w:r>
        <w:r>
          <w:rPr>
            <w:noProof/>
            <w:webHidden/>
          </w:rPr>
          <w:fldChar w:fldCharType="begin"/>
        </w:r>
        <w:r>
          <w:rPr>
            <w:noProof/>
            <w:webHidden/>
          </w:rPr>
          <w:instrText xml:space="preserve"> PAGEREF _Toc510268296 \h </w:instrText>
        </w:r>
        <w:r>
          <w:rPr>
            <w:noProof/>
            <w:webHidden/>
          </w:rPr>
        </w:r>
        <w:r>
          <w:rPr>
            <w:noProof/>
            <w:webHidden/>
          </w:rPr>
          <w:fldChar w:fldCharType="separate"/>
        </w:r>
        <w:r>
          <w:rPr>
            <w:noProof/>
            <w:webHidden/>
          </w:rPr>
          <w:t>14</w:t>
        </w:r>
        <w:r>
          <w:rPr>
            <w:noProof/>
            <w:webHidden/>
          </w:rPr>
          <w:fldChar w:fldCharType="end"/>
        </w:r>
      </w:hyperlink>
    </w:p>
    <w:p w:rsidR="00BB02AA" w:rsidRDefault="00BB02AA" w:rsidP="00BB02AA">
      <w:pPr>
        <w:pStyle w:val="14"/>
        <w:tabs>
          <w:tab w:val="left" w:pos="840"/>
          <w:tab w:val="right" w:leader="dot" w:pos="8296"/>
        </w:tabs>
        <w:ind w:firstLine="420"/>
        <w:rPr>
          <w:rFonts w:asciiTheme="minorHAnsi" w:hAnsiTheme="minorHAnsi"/>
          <w:noProof/>
        </w:rPr>
      </w:pPr>
      <w:hyperlink w:anchor="_Toc510268297" w:history="1">
        <w:r w:rsidRPr="00383860">
          <w:rPr>
            <w:rStyle w:val="affb"/>
            <w:noProof/>
          </w:rPr>
          <w:t>9</w:t>
        </w:r>
        <w:r>
          <w:rPr>
            <w:rFonts w:asciiTheme="minorHAnsi" w:hAnsiTheme="minorHAnsi"/>
            <w:noProof/>
          </w:rPr>
          <w:tab/>
        </w:r>
        <w:r w:rsidRPr="00383860">
          <w:rPr>
            <w:rStyle w:val="affb"/>
            <w:rFonts w:hint="eastAsia"/>
            <w:noProof/>
          </w:rPr>
          <w:t>厂界噪声验收监测结果及固体废物处置情况检查</w:t>
        </w:r>
        <w:r>
          <w:rPr>
            <w:noProof/>
            <w:webHidden/>
          </w:rPr>
          <w:tab/>
        </w:r>
        <w:r>
          <w:rPr>
            <w:noProof/>
            <w:webHidden/>
          </w:rPr>
          <w:fldChar w:fldCharType="begin"/>
        </w:r>
        <w:r>
          <w:rPr>
            <w:noProof/>
            <w:webHidden/>
          </w:rPr>
          <w:instrText xml:space="preserve"> PAGEREF _Toc510268297 \h </w:instrText>
        </w:r>
        <w:r>
          <w:rPr>
            <w:noProof/>
            <w:webHidden/>
          </w:rPr>
        </w:r>
        <w:r>
          <w:rPr>
            <w:noProof/>
            <w:webHidden/>
          </w:rPr>
          <w:fldChar w:fldCharType="separate"/>
        </w:r>
        <w:r>
          <w:rPr>
            <w:noProof/>
            <w:webHidden/>
          </w:rPr>
          <w:t>15</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98" w:history="1">
        <w:r w:rsidRPr="00383860">
          <w:rPr>
            <w:rStyle w:val="affb"/>
            <w:noProof/>
          </w:rPr>
          <w:t>9.1</w:t>
        </w:r>
        <w:r>
          <w:rPr>
            <w:rFonts w:asciiTheme="minorHAnsi" w:hAnsiTheme="minorHAnsi"/>
            <w:noProof/>
          </w:rPr>
          <w:tab/>
        </w:r>
        <w:r w:rsidRPr="00383860">
          <w:rPr>
            <w:rStyle w:val="affb"/>
            <w:rFonts w:hint="eastAsia"/>
            <w:noProof/>
          </w:rPr>
          <w:t>生产工况</w:t>
        </w:r>
        <w:r>
          <w:rPr>
            <w:noProof/>
            <w:webHidden/>
          </w:rPr>
          <w:tab/>
        </w:r>
        <w:r>
          <w:rPr>
            <w:noProof/>
            <w:webHidden/>
          </w:rPr>
          <w:fldChar w:fldCharType="begin"/>
        </w:r>
        <w:r>
          <w:rPr>
            <w:noProof/>
            <w:webHidden/>
          </w:rPr>
          <w:instrText xml:space="preserve"> PAGEREF _Toc510268298 \h </w:instrText>
        </w:r>
        <w:r>
          <w:rPr>
            <w:noProof/>
            <w:webHidden/>
          </w:rPr>
        </w:r>
        <w:r>
          <w:rPr>
            <w:noProof/>
            <w:webHidden/>
          </w:rPr>
          <w:fldChar w:fldCharType="separate"/>
        </w:r>
        <w:r>
          <w:rPr>
            <w:noProof/>
            <w:webHidden/>
          </w:rPr>
          <w:t>15</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299" w:history="1">
        <w:r w:rsidRPr="00383860">
          <w:rPr>
            <w:rStyle w:val="affb"/>
            <w:noProof/>
          </w:rPr>
          <w:t>9.2</w:t>
        </w:r>
        <w:r>
          <w:rPr>
            <w:rFonts w:asciiTheme="minorHAnsi" w:hAnsiTheme="minorHAnsi"/>
            <w:noProof/>
          </w:rPr>
          <w:tab/>
        </w:r>
        <w:r w:rsidRPr="00383860">
          <w:rPr>
            <w:rStyle w:val="affb"/>
            <w:rFonts w:hint="eastAsia"/>
            <w:noProof/>
          </w:rPr>
          <w:t>厂界噪声</w:t>
        </w:r>
        <w:r>
          <w:rPr>
            <w:noProof/>
            <w:webHidden/>
          </w:rPr>
          <w:tab/>
        </w:r>
        <w:r>
          <w:rPr>
            <w:noProof/>
            <w:webHidden/>
          </w:rPr>
          <w:fldChar w:fldCharType="begin"/>
        </w:r>
        <w:r>
          <w:rPr>
            <w:noProof/>
            <w:webHidden/>
          </w:rPr>
          <w:instrText xml:space="preserve"> PAGEREF _Toc510268299 \h </w:instrText>
        </w:r>
        <w:r>
          <w:rPr>
            <w:noProof/>
            <w:webHidden/>
          </w:rPr>
        </w:r>
        <w:r>
          <w:rPr>
            <w:noProof/>
            <w:webHidden/>
          </w:rPr>
          <w:fldChar w:fldCharType="separate"/>
        </w:r>
        <w:r>
          <w:rPr>
            <w:noProof/>
            <w:webHidden/>
          </w:rPr>
          <w:t>15</w:t>
        </w:r>
        <w:r>
          <w:rPr>
            <w:noProof/>
            <w:webHidden/>
          </w:rPr>
          <w:fldChar w:fldCharType="end"/>
        </w:r>
      </w:hyperlink>
    </w:p>
    <w:p w:rsidR="00BB02AA" w:rsidRDefault="00BB02AA" w:rsidP="00BB02AA">
      <w:pPr>
        <w:pStyle w:val="24"/>
        <w:tabs>
          <w:tab w:val="left" w:pos="1470"/>
          <w:tab w:val="right" w:leader="dot" w:pos="8296"/>
        </w:tabs>
        <w:ind w:firstLine="420"/>
        <w:rPr>
          <w:rFonts w:asciiTheme="minorHAnsi" w:hAnsiTheme="minorHAnsi"/>
          <w:noProof/>
        </w:rPr>
      </w:pPr>
      <w:hyperlink w:anchor="_Toc510268300" w:history="1">
        <w:r w:rsidRPr="00383860">
          <w:rPr>
            <w:rStyle w:val="affb"/>
            <w:noProof/>
          </w:rPr>
          <w:t>9.3</w:t>
        </w:r>
        <w:r>
          <w:rPr>
            <w:rFonts w:asciiTheme="minorHAnsi" w:hAnsiTheme="minorHAnsi"/>
            <w:noProof/>
          </w:rPr>
          <w:tab/>
        </w:r>
        <w:r w:rsidRPr="00383860">
          <w:rPr>
            <w:rStyle w:val="affb"/>
            <w:rFonts w:hint="eastAsia"/>
            <w:noProof/>
          </w:rPr>
          <w:t>固体废物处置情况检查</w:t>
        </w:r>
        <w:r>
          <w:rPr>
            <w:noProof/>
            <w:webHidden/>
          </w:rPr>
          <w:tab/>
        </w:r>
        <w:r>
          <w:rPr>
            <w:noProof/>
            <w:webHidden/>
          </w:rPr>
          <w:fldChar w:fldCharType="begin"/>
        </w:r>
        <w:r>
          <w:rPr>
            <w:noProof/>
            <w:webHidden/>
          </w:rPr>
          <w:instrText xml:space="preserve"> PAGEREF _Toc510268300 \h </w:instrText>
        </w:r>
        <w:r>
          <w:rPr>
            <w:noProof/>
            <w:webHidden/>
          </w:rPr>
        </w:r>
        <w:r>
          <w:rPr>
            <w:noProof/>
            <w:webHidden/>
          </w:rPr>
          <w:fldChar w:fldCharType="separate"/>
        </w:r>
        <w:r>
          <w:rPr>
            <w:noProof/>
            <w:webHidden/>
          </w:rPr>
          <w:t>16</w:t>
        </w:r>
        <w:r>
          <w:rPr>
            <w:noProof/>
            <w:webHidden/>
          </w:rPr>
          <w:fldChar w:fldCharType="end"/>
        </w:r>
      </w:hyperlink>
    </w:p>
    <w:p w:rsidR="00BB02AA" w:rsidRDefault="00BB02AA" w:rsidP="00BB02AA">
      <w:pPr>
        <w:pStyle w:val="14"/>
        <w:tabs>
          <w:tab w:val="left" w:pos="1050"/>
          <w:tab w:val="right" w:leader="dot" w:pos="8296"/>
        </w:tabs>
        <w:ind w:firstLine="420"/>
        <w:rPr>
          <w:rFonts w:asciiTheme="minorHAnsi" w:hAnsiTheme="minorHAnsi"/>
          <w:noProof/>
        </w:rPr>
      </w:pPr>
      <w:hyperlink w:anchor="_Toc510268301" w:history="1">
        <w:r w:rsidRPr="00383860">
          <w:rPr>
            <w:rStyle w:val="affb"/>
            <w:noProof/>
          </w:rPr>
          <w:t>10</w:t>
        </w:r>
        <w:r>
          <w:rPr>
            <w:rFonts w:asciiTheme="minorHAnsi" w:hAnsiTheme="minorHAnsi"/>
            <w:noProof/>
          </w:rPr>
          <w:tab/>
        </w:r>
        <w:r w:rsidRPr="00383860">
          <w:rPr>
            <w:rStyle w:val="affb"/>
            <w:rFonts w:hint="eastAsia"/>
            <w:noProof/>
          </w:rPr>
          <w:t>验收监测结论</w:t>
        </w:r>
        <w:r>
          <w:rPr>
            <w:noProof/>
            <w:webHidden/>
          </w:rPr>
          <w:tab/>
        </w:r>
        <w:r>
          <w:rPr>
            <w:noProof/>
            <w:webHidden/>
          </w:rPr>
          <w:fldChar w:fldCharType="begin"/>
        </w:r>
        <w:r>
          <w:rPr>
            <w:noProof/>
            <w:webHidden/>
          </w:rPr>
          <w:instrText xml:space="preserve"> PAGEREF _Toc510268301 \h </w:instrText>
        </w:r>
        <w:r>
          <w:rPr>
            <w:noProof/>
            <w:webHidden/>
          </w:rPr>
        </w:r>
        <w:r>
          <w:rPr>
            <w:noProof/>
            <w:webHidden/>
          </w:rPr>
          <w:fldChar w:fldCharType="separate"/>
        </w:r>
        <w:r>
          <w:rPr>
            <w:noProof/>
            <w:webHidden/>
          </w:rPr>
          <w:t>17</w:t>
        </w:r>
        <w:r>
          <w:rPr>
            <w:noProof/>
            <w:webHidden/>
          </w:rPr>
          <w:fldChar w:fldCharType="end"/>
        </w:r>
      </w:hyperlink>
    </w:p>
    <w:p w:rsidR="00BB02AA" w:rsidRPr="009C1875" w:rsidRDefault="00BB02AA" w:rsidP="00BB02AA">
      <w:pPr>
        <w:rPr>
          <w:rFonts w:asciiTheme="majorEastAsia" w:eastAsiaTheme="majorEastAsia" w:hAnsiTheme="majorEastAsia"/>
          <w:szCs w:val="24"/>
        </w:rPr>
        <w:sectPr w:rsidR="00BB02AA" w:rsidRPr="009C1875">
          <w:pgSz w:w="11906" w:h="16838"/>
          <w:pgMar w:top="1440" w:right="1800" w:bottom="1440" w:left="1800" w:header="851" w:footer="992" w:gutter="0"/>
          <w:cols w:space="425"/>
          <w:docGrid w:type="lines" w:linePitch="312"/>
        </w:sectPr>
      </w:pPr>
      <w:r>
        <w:rPr>
          <w:rFonts w:asciiTheme="majorEastAsia" w:eastAsiaTheme="majorEastAsia" w:hAnsiTheme="majorEastAsia"/>
          <w:szCs w:val="24"/>
        </w:rPr>
        <w:fldChar w:fldCharType="end"/>
      </w:r>
    </w:p>
    <w:p w:rsidR="00BB02AA" w:rsidRDefault="00BB02AA" w:rsidP="00BB02AA">
      <w:pPr>
        <w:pStyle w:val="1"/>
        <w:spacing w:before="240" w:after="120" w:line="420" w:lineRule="auto"/>
        <w:ind w:leftChars="-50" w:left="-105" w:firstLine="560"/>
      </w:pPr>
      <w:bookmarkStart w:id="1" w:name="_Toc510268275"/>
      <w:r>
        <w:rPr>
          <w:rFonts w:hint="eastAsia"/>
        </w:rPr>
        <w:lastRenderedPageBreak/>
        <w:t>验收项目概况</w:t>
      </w:r>
      <w:bookmarkEnd w:id="1"/>
    </w:p>
    <w:p w:rsidR="00BB02AA" w:rsidRDefault="00BB02AA" w:rsidP="00BB02AA">
      <w:pPr>
        <w:pStyle w:val="a6"/>
        <w:adjustRightInd w:val="0"/>
        <w:snapToGrid w:val="0"/>
        <w:ind w:firstLine="480"/>
        <w:rPr>
          <w:rFonts w:hAnsi="宋体"/>
        </w:rPr>
      </w:pPr>
      <w:r w:rsidRPr="00730F7F">
        <w:rPr>
          <w:color w:val="000000"/>
        </w:rPr>
        <w:t>乐山市硕士儿童用品有限公司成立于</w:t>
      </w:r>
      <w:r w:rsidRPr="00730F7F">
        <w:rPr>
          <w:color w:val="000000"/>
        </w:rPr>
        <w:t>2000</w:t>
      </w:r>
      <w:r w:rsidRPr="00730F7F">
        <w:rPr>
          <w:color w:val="000000"/>
        </w:rPr>
        <w:t>年，是一家专业生产优质童床、儿童餐椅的企业。</w:t>
      </w:r>
      <w:r>
        <w:rPr>
          <w:rFonts w:hint="eastAsia"/>
          <w:color w:val="000000"/>
        </w:rPr>
        <w:t>公司于</w:t>
      </w:r>
      <w:r>
        <w:rPr>
          <w:rFonts w:hint="eastAsia"/>
          <w:color w:val="000000"/>
        </w:rPr>
        <w:t>2007</w:t>
      </w:r>
      <w:r>
        <w:rPr>
          <w:rFonts w:hint="eastAsia"/>
          <w:color w:val="000000"/>
        </w:rPr>
        <w:t>年在乐加村</w:t>
      </w:r>
      <w:r>
        <w:rPr>
          <w:rFonts w:hint="eastAsia"/>
          <w:color w:val="000000"/>
        </w:rPr>
        <w:t>2</w:t>
      </w:r>
      <w:r>
        <w:rPr>
          <w:rFonts w:hint="eastAsia"/>
          <w:color w:val="000000"/>
        </w:rPr>
        <w:t>组建设</w:t>
      </w:r>
      <w:r w:rsidRPr="00163CDB">
        <w:rPr>
          <w:rFonts w:hAnsi="宋体"/>
        </w:rPr>
        <w:t>婴（童）床、餐椅项目</w:t>
      </w:r>
      <w:r>
        <w:rPr>
          <w:rFonts w:hAnsi="宋体" w:hint="eastAsia"/>
        </w:rPr>
        <w:t>，</w:t>
      </w:r>
      <w:r w:rsidRPr="0060559E">
        <w:rPr>
          <w:rFonts w:hAnsi="宋体"/>
        </w:rPr>
        <w:t>年产童床及餐椅</w:t>
      </w:r>
      <w:r w:rsidRPr="0060559E">
        <w:rPr>
          <w:rFonts w:hAnsi="宋体"/>
        </w:rPr>
        <w:t>15</w:t>
      </w:r>
      <w:r w:rsidRPr="0060559E">
        <w:rPr>
          <w:rFonts w:hAnsi="宋体"/>
        </w:rPr>
        <w:t>万件</w:t>
      </w:r>
      <w:r>
        <w:rPr>
          <w:rFonts w:hAnsi="宋体" w:hint="eastAsia"/>
        </w:rPr>
        <w:t>。</w:t>
      </w:r>
    </w:p>
    <w:p w:rsidR="00BB02AA" w:rsidRDefault="00BB02AA" w:rsidP="00BB02AA">
      <w:pPr>
        <w:pStyle w:val="a6"/>
        <w:adjustRightInd w:val="0"/>
        <w:snapToGrid w:val="0"/>
        <w:ind w:firstLine="480"/>
        <w:rPr>
          <w:rFonts w:hAnsi="宋体"/>
        </w:rPr>
      </w:pPr>
      <w:r w:rsidRPr="0060559E">
        <w:rPr>
          <w:rFonts w:hAnsi="宋体"/>
        </w:rPr>
        <w:t>201</w:t>
      </w:r>
      <w:r w:rsidRPr="0060559E">
        <w:rPr>
          <w:rFonts w:hAnsi="宋体" w:hint="eastAsia"/>
        </w:rPr>
        <w:t>4</w:t>
      </w:r>
      <w:r w:rsidRPr="0060559E">
        <w:rPr>
          <w:rFonts w:hAnsi="宋体"/>
        </w:rPr>
        <w:t>年，乐山市硕士儿童用品有限公司投资</w:t>
      </w:r>
      <w:r w:rsidRPr="0060559E">
        <w:rPr>
          <w:rFonts w:hAnsi="宋体" w:hint="eastAsia"/>
        </w:rPr>
        <w:t>1920</w:t>
      </w:r>
      <w:r w:rsidRPr="0060559E">
        <w:rPr>
          <w:rFonts w:hAnsi="宋体" w:hint="eastAsia"/>
        </w:rPr>
        <w:t>万</w:t>
      </w:r>
      <w:r w:rsidRPr="0060559E">
        <w:rPr>
          <w:rFonts w:hAnsi="宋体"/>
        </w:rPr>
        <w:t>元，在乐山市市中区石龙乡乐加村</w:t>
      </w:r>
      <w:r w:rsidRPr="0060559E">
        <w:rPr>
          <w:rFonts w:hAnsi="宋体"/>
        </w:rPr>
        <w:t>2</w:t>
      </w:r>
      <w:r>
        <w:rPr>
          <w:rFonts w:hAnsi="宋体"/>
        </w:rPr>
        <w:t>组建设婴（童）床、餐椅扩能项目</w:t>
      </w:r>
      <w:r w:rsidRPr="0060559E">
        <w:rPr>
          <w:rFonts w:hAnsi="宋体"/>
        </w:rPr>
        <w:t>。</w:t>
      </w:r>
      <w:r w:rsidRPr="0060559E">
        <w:rPr>
          <w:rFonts w:hAnsi="宋体" w:hint="eastAsia"/>
        </w:rPr>
        <w:t>项目</w:t>
      </w:r>
      <w:r w:rsidRPr="0060559E">
        <w:rPr>
          <w:rFonts w:hAnsi="宋体"/>
        </w:rPr>
        <w:t>占地</w:t>
      </w:r>
      <w:r w:rsidRPr="0060559E">
        <w:rPr>
          <w:rFonts w:hAnsi="宋体" w:hint="eastAsia"/>
        </w:rPr>
        <w:t>20</w:t>
      </w:r>
      <w:r w:rsidRPr="0060559E">
        <w:rPr>
          <w:rFonts w:hAnsi="宋体"/>
        </w:rPr>
        <w:t>亩，建筑面积</w:t>
      </w:r>
      <w:r w:rsidRPr="0060559E">
        <w:rPr>
          <w:rFonts w:hAnsi="宋体" w:hint="eastAsia"/>
        </w:rPr>
        <w:t>10000</w:t>
      </w:r>
      <w:r w:rsidRPr="0060559E">
        <w:rPr>
          <w:rFonts w:hAnsi="宋体"/>
        </w:rPr>
        <w:t>平</w:t>
      </w:r>
      <w:r w:rsidRPr="0060559E">
        <w:rPr>
          <w:rFonts w:hAnsi="宋体" w:hint="eastAsia"/>
        </w:rPr>
        <w:t>方</w:t>
      </w:r>
      <w:r w:rsidRPr="0060559E">
        <w:rPr>
          <w:rFonts w:hAnsi="宋体"/>
        </w:rPr>
        <w:t>米，</w:t>
      </w:r>
      <w:r w:rsidRPr="0060559E">
        <w:rPr>
          <w:rFonts w:hAnsi="宋体" w:hint="eastAsia"/>
        </w:rPr>
        <w:t>主要建设维修车间</w:t>
      </w:r>
      <w:r w:rsidRPr="0060559E">
        <w:rPr>
          <w:rFonts w:hAnsi="宋体" w:hint="eastAsia"/>
        </w:rPr>
        <w:t>1</w:t>
      </w:r>
      <w:r w:rsidRPr="0060559E">
        <w:rPr>
          <w:rFonts w:hAnsi="宋体" w:hint="eastAsia"/>
        </w:rPr>
        <w:t>栋</w:t>
      </w:r>
      <w:r w:rsidRPr="0060559E">
        <w:rPr>
          <w:rFonts w:hAnsi="宋体" w:hint="eastAsia"/>
        </w:rPr>
        <w:t>2000</w:t>
      </w:r>
      <w:r w:rsidRPr="0060559E">
        <w:rPr>
          <w:rFonts w:hAnsi="宋体" w:hint="eastAsia"/>
        </w:rPr>
        <w:t>㎡，成品仓库</w:t>
      </w:r>
      <w:r w:rsidRPr="0060559E">
        <w:rPr>
          <w:rFonts w:hAnsi="宋体" w:hint="eastAsia"/>
        </w:rPr>
        <w:t>1</w:t>
      </w:r>
      <w:r w:rsidRPr="0060559E">
        <w:rPr>
          <w:rFonts w:hAnsi="宋体" w:hint="eastAsia"/>
        </w:rPr>
        <w:t>栋</w:t>
      </w:r>
      <w:r w:rsidRPr="0060559E">
        <w:rPr>
          <w:rFonts w:hAnsi="宋体" w:hint="eastAsia"/>
        </w:rPr>
        <w:t>3000</w:t>
      </w:r>
      <w:r w:rsidRPr="0060559E">
        <w:rPr>
          <w:rFonts w:hAnsi="宋体" w:hint="eastAsia"/>
        </w:rPr>
        <w:t>㎡，喷漆、打磨车间</w:t>
      </w:r>
      <w:r w:rsidRPr="0060559E">
        <w:rPr>
          <w:rFonts w:hAnsi="宋体" w:hint="eastAsia"/>
        </w:rPr>
        <w:t>1</w:t>
      </w:r>
      <w:r w:rsidRPr="0060559E">
        <w:rPr>
          <w:rFonts w:hAnsi="宋体" w:hint="eastAsia"/>
        </w:rPr>
        <w:t>栋</w:t>
      </w:r>
      <w:r w:rsidRPr="0060559E">
        <w:rPr>
          <w:rFonts w:hAnsi="宋体" w:hint="eastAsia"/>
        </w:rPr>
        <w:t>5000</w:t>
      </w:r>
      <w:r w:rsidRPr="0060559E">
        <w:rPr>
          <w:rFonts w:hAnsi="宋体" w:hint="eastAsia"/>
        </w:rPr>
        <w:t>㎡，建成后年扩能生产童床</w:t>
      </w:r>
      <w:r w:rsidRPr="0060559E">
        <w:rPr>
          <w:rFonts w:hAnsi="宋体" w:hint="eastAsia"/>
        </w:rPr>
        <w:t>5</w:t>
      </w:r>
      <w:r w:rsidRPr="0060559E">
        <w:rPr>
          <w:rFonts w:hAnsi="宋体" w:hint="eastAsia"/>
        </w:rPr>
        <w:t>万张，童餐椅</w:t>
      </w:r>
      <w:r w:rsidRPr="0060559E">
        <w:rPr>
          <w:rFonts w:hAnsi="宋体" w:hint="eastAsia"/>
        </w:rPr>
        <w:t>5</w:t>
      </w:r>
      <w:r w:rsidRPr="0060559E">
        <w:rPr>
          <w:rFonts w:hAnsi="宋体" w:hint="eastAsia"/>
        </w:rPr>
        <w:t>万套。</w:t>
      </w:r>
      <w:r>
        <w:rPr>
          <w:rFonts w:hAnsi="宋体" w:hint="eastAsia"/>
        </w:rPr>
        <w:t>公司委托西藏国策环保科技股份有限公司对</w:t>
      </w:r>
      <w:r w:rsidRPr="0060559E">
        <w:rPr>
          <w:rFonts w:hAnsi="宋体"/>
        </w:rPr>
        <w:t>婴（童）床、餐椅扩能项目</w:t>
      </w:r>
      <w:r>
        <w:rPr>
          <w:rFonts w:hAnsi="宋体" w:hint="eastAsia"/>
        </w:rPr>
        <w:t>进行了环评并对全厂的环境影响进行了预测评价。</w:t>
      </w:r>
    </w:p>
    <w:p w:rsidR="00BB02AA" w:rsidRPr="0060559E" w:rsidRDefault="00BB02AA" w:rsidP="00BB02AA">
      <w:pPr>
        <w:pStyle w:val="a6"/>
        <w:adjustRightInd w:val="0"/>
        <w:snapToGrid w:val="0"/>
        <w:ind w:firstLine="480"/>
        <w:rPr>
          <w:rFonts w:hAnsi="宋体"/>
          <w:bCs/>
        </w:rPr>
      </w:pPr>
      <w:r w:rsidRPr="0060559E">
        <w:rPr>
          <w:rFonts w:hAnsi="宋体"/>
          <w:bCs/>
        </w:rPr>
        <w:t>乐山市市中区环境保护局于</w:t>
      </w:r>
      <w:smartTag w:uri="urn:schemas-microsoft-com:office:smarttags" w:element="chsdate">
        <w:smartTagPr>
          <w:attr w:name="Year" w:val="2014"/>
          <w:attr w:name="Month" w:val="10"/>
          <w:attr w:name="Day" w:val="14"/>
          <w:attr w:name="IsLunarDate" w:val="False"/>
          <w:attr w:name="IsROCDate" w:val="False"/>
        </w:smartTagPr>
        <w:r w:rsidRPr="0060559E">
          <w:rPr>
            <w:rFonts w:hAnsi="宋体"/>
            <w:bCs/>
          </w:rPr>
          <w:t>201</w:t>
        </w:r>
        <w:r w:rsidRPr="0060559E">
          <w:rPr>
            <w:rFonts w:hAnsi="宋体" w:hint="eastAsia"/>
            <w:bCs/>
          </w:rPr>
          <w:t>4</w:t>
        </w:r>
        <w:r w:rsidRPr="0060559E">
          <w:rPr>
            <w:rFonts w:hAnsi="宋体"/>
            <w:bCs/>
          </w:rPr>
          <w:t>年</w:t>
        </w:r>
        <w:r w:rsidRPr="0060559E">
          <w:rPr>
            <w:rFonts w:hAnsi="宋体" w:hint="eastAsia"/>
            <w:bCs/>
          </w:rPr>
          <w:t>10</w:t>
        </w:r>
        <w:r w:rsidRPr="0060559E">
          <w:rPr>
            <w:rFonts w:hAnsi="宋体"/>
            <w:bCs/>
          </w:rPr>
          <w:t>月</w:t>
        </w:r>
        <w:r w:rsidRPr="0060559E">
          <w:rPr>
            <w:rFonts w:hAnsi="宋体" w:hint="eastAsia"/>
            <w:bCs/>
          </w:rPr>
          <w:t>14</w:t>
        </w:r>
        <w:r w:rsidRPr="0060559E">
          <w:rPr>
            <w:rFonts w:hAnsi="宋体"/>
            <w:bCs/>
          </w:rPr>
          <w:t>日</w:t>
        </w:r>
      </w:smartTag>
      <w:r w:rsidRPr="0060559E">
        <w:rPr>
          <w:rFonts w:hAnsi="宋体"/>
          <w:bCs/>
        </w:rPr>
        <w:t>以乐</w:t>
      </w:r>
      <w:r w:rsidRPr="0060559E">
        <w:rPr>
          <w:rFonts w:hAnsi="宋体" w:hint="eastAsia"/>
          <w:bCs/>
        </w:rPr>
        <w:t>中</w:t>
      </w:r>
      <w:r w:rsidRPr="0060559E">
        <w:rPr>
          <w:rFonts w:hAnsi="宋体"/>
          <w:bCs/>
        </w:rPr>
        <w:t>环审</w:t>
      </w:r>
      <w:r w:rsidRPr="0060559E">
        <w:rPr>
          <w:rFonts w:hAnsi="宋体"/>
          <w:bCs/>
        </w:rPr>
        <w:t>[201</w:t>
      </w:r>
      <w:r w:rsidRPr="0060559E">
        <w:rPr>
          <w:rFonts w:hAnsi="宋体" w:hint="eastAsia"/>
          <w:bCs/>
        </w:rPr>
        <w:t>4</w:t>
      </w:r>
      <w:r w:rsidRPr="0060559E">
        <w:rPr>
          <w:rFonts w:hAnsi="宋体"/>
          <w:bCs/>
        </w:rPr>
        <w:t>]</w:t>
      </w:r>
      <w:r w:rsidRPr="0060559E">
        <w:rPr>
          <w:rFonts w:hAnsi="宋体" w:hint="eastAsia"/>
          <w:bCs/>
        </w:rPr>
        <w:t>42</w:t>
      </w:r>
      <w:r w:rsidRPr="0060559E">
        <w:rPr>
          <w:rFonts w:hAnsi="宋体"/>
          <w:bCs/>
        </w:rPr>
        <w:t>号《关于乐山市硕士儿童用品有限公司婴（童）床、餐椅扩能项目环境影响报告表的审批意见》同意项目的建设。</w:t>
      </w:r>
    </w:p>
    <w:p w:rsidR="00BB02AA" w:rsidRPr="00C86798" w:rsidRDefault="00BB02AA" w:rsidP="00BB02AA">
      <w:pPr>
        <w:pStyle w:val="a6"/>
        <w:adjustRightInd w:val="0"/>
        <w:snapToGrid w:val="0"/>
        <w:ind w:firstLine="480"/>
        <w:rPr>
          <w:rFonts w:ascii="宋体" w:hAnsi="宋体"/>
        </w:rPr>
      </w:pPr>
      <w:r>
        <w:rPr>
          <w:rFonts w:hAnsi="宋体" w:hint="eastAsia"/>
        </w:rPr>
        <w:t>2017</w:t>
      </w:r>
      <w:r>
        <w:rPr>
          <w:rFonts w:hAnsi="宋体" w:hint="eastAsia"/>
        </w:rPr>
        <w:t>年</w:t>
      </w:r>
      <w:r>
        <w:rPr>
          <w:rFonts w:hAnsi="宋体" w:hint="eastAsia"/>
        </w:rPr>
        <w:t>2</w:t>
      </w:r>
      <w:r>
        <w:rPr>
          <w:rFonts w:hAnsi="宋体" w:hint="eastAsia"/>
        </w:rPr>
        <w:t>月，为满足国际市场对环保型</w:t>
      </w:r>
      <w:r w:rsidRPr="0060559E">
        <w:rPr>
          <w:rFonts w:hAnsi="宋体"/>
          <w:bCs/>
        </w:rPr>
        <w:t>婴（童）床、餐椅</w:t>
      </w:r>
      <w:r>
        <w:rPr>
          <w:rFonts w:hAnsi="宋体" w:hint="eastAsia"/>
          <w:bCs/>
        </w:rPr>
        <w:t>的需求，公司将传统</w:t>
      </w:r>
      <w:r>
        <w:rPr>
          <w:rFonts w:hAnsi="宋体" w:hint="eastAsia"/>
          <w:bCs/>
        </w:rPr>
        <w:t>PU</w:t>
      </w:r>
      <w:r>
        <w:rPr>
          <w:rFonts w:hAnsi="宋体" w:hint="eastAsia"/>
          <w:bCs/>
        </w:rPr>
        <w:t>油漆喷漆生产线，全部调整为环保型的</w:t>
      </w:r>
      <w:r>
        <w:rPr>
          <w:rFonts w:hAnsi="宋体" w:hint="eastAsia"/>
          <w:bCs/>
        </w:rPr>
        <w:t>UV</w:t>
      </w:r>
      <w:r>
        <w:rPr>
          <w:rFonts w:hAnsi="宋体" w:hint="eastAsia"/>
          <w:bCs/>
        </w:rPr>
        <w:t>生产线及滚涂生产线，</w:t>
      </w:r>
      <w:r>
        <w:rPr>
          <w:rFonts w:hAnsi="宋体" w:hint="eastAsia"/>
        </w:rPr>
        <w:t>公司委托西藏国策环保科技股份有限公司对厂区调整部分进行了环境影响后评价，乐山市市中区环境保护局以</w:t>
      </w:r>
      <w:r w:rsidRPr="0060559E">
        <w:rPr>
          <w:rFonts w:hAnsi="宋体"/>
          <w:bCs/>
        </w:rPr>
        <w:t>乐</w:t>
      </w:r>
      <w:r w:rsidRPr="0060559E">
        <w:rPr>
          <w:rFonts w:hAnsi="宋体" w:hint="eastAsia"/>
          <w:bCs/>
        </w:rPr>
        <w:t>中</w:t>
      </w:r>
      <w:r w:rsidRPr="0060559E">
        <w:rPr>
          <w:rFonts w:hAnsi="宋体"/>
          <w:bCs/>
        </w:rPr>
        <w:t>环审</w:t>
      </w:r>
      <w:r w:rsidRPr="0060559E">
        <w:rPr>
          <w:rFonts w:hAnsi="宋体"/>
          <w:bCs/>
        </w:rPr>
        <w:t>[20</w:t>
      </w:r>
      <w:r>
        <w:rPr>
          <w:rFonts w:hAnsi="宋体" w:hint="eastAsia"/>
          <w:bCs/>
        </w:rPr>
        <w:t>17</w:t>
      </w:r>
      <w:r w:rsidRPr="0060559E">
        <w:rPr>
          <w:rFonts w:hAnsi="宋体"/>
          <w:bCs/>
        </w:rPr>
        <w:t>]</w:t>
      </w:r>
      <w:r>
        <w:rPr>
          <w:rFonts w:hAnsi="宋体" w:hint="eastAsia"/>
          <w:bCs/>
        </w:rPr>
        <w:t>05</w:t>
      </w:r>
      <w:r>
        <w:rPr>
          <w:rFonts w:hAnsi="宋体"/>
          <w:bCs/>
        </w:rPr>
        <w:t>号</w:t>
      </w:r>
      <w:r w:rsidRPr="0060559E">
        <w:rPr>
          <w:rFonts w:hAnsi="宋体"/>
          <w:bCs/>
        </w:rPr>
        <w:t>《关于乐山市硕士儿童用品有限公司婴（童）床、餐椅扩能项目环境影响</w:t>
      </w:r>
      <w:r>
        <w:rPr>
          <w:rFonts w:hAnsi="宋体" w:hint="eastAsia"/>
          <w:bCs/>
        </w:rPr>
        <w:t>调整报告</w:t>
      </w:r>
      <w:r w:rsidRPr="0060559E">
        <w:rPr>
          <w:rFonts w:hAnsi="宋体"/>
          <w:bCs/>
        </w:rPr>
        <w:t>的审批意见》同意项目</w:t>
      </w:r>
      <w:r>
        <w:rPr>
          <w:rFonts w:hAnsi="宋体" w:hint="eastAsia"/>
          <w:bCs/>
        </w:rPr>
        <w:t>调整建设</w:t>
      </w:r>
      <w:r w:rsidRPr="0060559E">
        <w:rPr>
          <w:rFonts w:hAnsi="宋体"/>
          <w:bCs/>
        </w:rPr>
        <w:t>。</w:t>
      </w:r>
      <w:r w:rsidRPr="00C86798">
        <w:rPr>
          <w:rFonts w:ascii="宋体" w:hAnsi="宋体"/>
        </w:rPr>
        <w:t>项目实际生产能力已达到设计生产能力的75%以上，与项目有关的设施也建成并已投入使用，且主要生产系统和安全、环保设施等均正常运行，具备竣工验收监测条件。</w:t>
      </w:r>
    </w:p>
    <w:p w:rsidR="00BB02AA" w:rsidRDefault="00BB02AA" w:rsidP="00BB02AA">
      <w:pPr>
        <w:ind w:firstLine="480"/>
        <w:rPr>
          <w:rFonts w:ascii="宋体" w:hAnsi="宋体"/>
          <w:szCs w:val="24"/>
        </w:rPr>
        <w:sectPr w:rsidR="00BB02AA" w:rsidSect="00ED1874">
          <w:footerReference w:type="default" r:id="rId17"/>
          <w:pgSz w:w="11906" w:h="16838"/>
          <w:pgMar w:top="1440" w:right="1800" w:bottom="1440" w:left="1800" w:header="851" w:footer="992" w:gutter="0"/>
          <w:pgNumType w:start="1"/>
          <w:cols w:space="425"/>
          <w:docGrid w:type="lines" w:linePitch="312"/>
        </w:sectPr>
      </w:pPr>
      <w:r w:rsidRPr="00C86798">
        <w:rPr>
          <w:rFonts w:ascii="宋体" w:hAnsi="宋体"/>
          <w:szCs w:val="24"/>
        </w:rPr>
        <w:t>受</w:t>
      </w:r>
      <w:r>
        <w:rPr>
          <w:rFonts w:ascii="宋体" w:hAnsi="宋体" w:hint="eastAsia"/>
          <w:szCs w:val="24"/>
        </w:rPr>
        <w:t>乐山市硕士儿童用品有限公司</w:t>
      </w:r>
      <w:r w:rsidRPr="00C86798">
        <w:rPr>
          <w:rFonts w:ascii="宋体" w:hAnsi="宋体"/>
          <w:szCs w:val="24"/>
        </w:rPr>
        <w:t>委托，</w:t>
      </w:r>
      <w:r w:rsidRPr="00C86798">
        <w:rPr>
          <w:rFonts w:ascii="宋体" w:hAnsi="宋体" w:hint="eastAsia"/>
          <w:szCs w:val="24"/>
        </w:rPr>
        <w:t>我单位</w:t>
      </w:r>
      <w:r w:rsidRPr="00C86798">
        <w:rPr>
          <w:rFonts w:ascii="宋体" w:hAnsi="宋体"/>
          <w:szCs w:val="24"/>
        </w:rPr>
        <w:t>承担了该项目竣工环境保护验收监测工作。按照</w:t>
      </w:r>
      <w:r w:rsidRPr="00C86798">
        <w:rPr>
          <w:rFonts w:ascii="宋体" w:hAnsi="宋体" w:hint="eastAsia"/>
          <w:szCs w:val="24"/>
        </w:rPr>
        <w:t>中华人民共和国环境保护部国环规环评【2017】4号文</w:t>
      </w:r>
      <w:r w:rsidRPr="00C86798">
        <w:rPr>
          <w:rFonts w:ascii="宋体" w:hAnsi="宋体" w:hint="eastAsia"/>
          <w:bCs/>
          <w:szCs w:val="24"/>
        </w:rPr>
        <w:t>发布的《建设项目竣工环境保护验收暂行办法》</w:t>
      </w:r>
      <w:r w:rsidRPr="00C86798">
        <w:rPr>
          <w:rFonts w:ascii="宋体" w:hAnsi="宋体" w:hint="eastAsia"/>
          <w:szCs w:val="24"/>
        </w:rPr>
        <w:t>的</w:t>
      </w:r>
      <w:r w:rsidRPr="00C86798">
        <w:rPr>
          <w:rFonts w:ascii="宋体" w:hAnsi="宋体"/>
          <w:szCs w:val="24"/>
        </w:rPr>
        <w:t>规定和要求，</w:t>
      </w:r>
      <w:r w:rsidRPr="00C86798">
        <w:rPr>
          <w:rFonts w:ascii="宋体" w:hAnsi="宋体" w:hint="eastAsia"/>
          <w:szCs w:val="24"/>
        </w:rPr>
        <w:t>我单位组织人员对</w:t>
      </w:r>
      <w:r>
        <w:rPr>
          <w:rFonts w:ascii="宋体" w:hAnsi="宋体" w:hint="eastAsia"/>
          <w:szCs w:val="24"/>
        </w:rPr>
        <w:t>乐山市硕士儿童用品有限公司婴（童）床、餐椅扩能项目</w:t>
      </w:r>
      <w:r w:rsidRPr="00C86798">
        <w:rPr>
          <w:rFonts w:ascii="宋体" w:hAnsi="宋体"/>
          <w:szCs w:val="24"/>
        </w:rPr>
        <w:t>进行了现场踏勘，在此基础上，</w:t>
      </w:r>
      <w:r>
        <w:rPr>
          <w:rFonts w:ascii="宋体" w:hAnsi="宋体" w:hint="eastAsia"/>
          <w:szCs w:val="24"/>
        </w:rPr>
        <w:t>编制了验收监测方案，</w:t>
      </w:r>
      <w:r w:rsidRPr="00C86798">
        <w:rPr>
          <w:rFonts w:ascii="宋体" w:hAnsi="宋体"/>
          <w:szCs w:val="24"/>
        </w:rPr>
        <w:t>于20</w:t>
      </w:r>
      <w:r w:rsidRPr="00C86798">
        <w:rPr>
          <w:rFonts w:ascii="宋体" w:hAnsi="宋体" w:hint="eastAsia"/>
          <w:szCs w:val="24"/>
        </w:rPr>
        <w:t>17</w:t>
      </w:r>
      <w:r w:rsidRPr="00C86798">
        <w:rPr>
          <w:rFonts w:ascii="宋体" w:hAnsi="宋体"/>
          <w:szCs w:val="24"/>
        </w:rPr>
        <w:t>年</w:t>
      </w:r>
      <w:r w:rsidRPr="00C86798">
        <w:rPr>
          <w:rFonts w:ascii="宋体" w:hAnsi="宋体" w:hint="eastAsia"/>
          <w:szCs w:val="24"/>
        </w:rPr>
        <w:t>11</w:t>
      </w:r>
      <w:r w:rsidRPr="00C86798">
        <w:rPr>
          <w:rFonts w:ascii="宋体" w:hAnsi="宋体"/>
          <w:szCs w:val="24"/>
        </w:rPr>
        <w:t>月完成了</w:t>
      </w:r>
      <w:r>
        <w:rPr>
          <w:rFonts w:ascii="宋体" w:hAnsi="宋体" w:hint="eastAsia"/>
          <w:szCs w:val="24"/>
        </w:rPr>
        <w:t>噪声和固体废物</w:t>
      </w:r>
      <w:r w:rsidRPr="00C86798">
        <w:rPr>
          <w:rFonts w:ascii="宋体" w:hAnsi="宋体"/>
          <w:szCs w:val="24"/>
        </w:rPr>
        <w:t>验收监测工作，根据验收监测结果，并查阅收集项目相关文件和技术资料，</w:t>
      </w:r>
      <w:r>
        <w:rPr>
          <w:rFonts w:ascii="宋体" w:hAnsi="宋体" w:hint="eastAsia"/>
          <w:szCs w:val="24"/>
        </w:rPr>
        <w:t>于2018年3月</w:t>
      </w:r>
      <w:r w:rsidRPr="00C86798">
        <w:rPr>
          <w:rFonts w:ascii="宋体" w:hAnsi="宋体"/>
          <w:szCs w:val="24"/>
        </w:rPr>
        <w:t>编制了</w:t>
      </w:r>
      <w:r w:rsidRPr="00C86798">
        <w:rPr>
          <w:rFonts w:ascii="宋体" w:hAnsi="宋体" w:hint="eastAsia"/>
          <w:color w:val="000000"/>
          <w:szCs w:val="24"/>
        </w:rPr>
        <w:t>《</w:t>
      </w:r>
      <w:r>
        <w:rPr>
          <w:rFonts w:ascii="宋体" w:hAnsi="宋体" w:hint="eastAsia"/>
          <w:color w:val="000000"/>
          <w:szCs w:val="24"/>
        </w:rPr>
        <w:t>乐山市硕士儿童用品有限公司婴（童）床、餐椅扩能项目</w:t>
      </w:r>
      <w:r w:rsidRPr="00C86798">
        <w:rPr>
          <w:rFonts w:ascii="宋体" w:hAnsi="宋体"/>
          <w:color w:val="000000"/>
          <w:szCs w:val="24"/>
        </w:rPr>
        <w:t>竣工环境保护验收</w:t>
      </w:r>
      <w:r>
        <w:rPr>
          <w:rFonts w:ascii="宋体" w:hAnsi="宋体" w:hint="eastAsia"/>
          <w:color w:val="000000"/>
          <w:szCs w:val="24"/>
        </w:rPr>
        <w:t>（噪声和固体废物）</w:t>
      </w:r>
      <w:r w:rsidRPr="00C86798">
        <w:rPr>
          <w:rFonts w:ascii="宋体" w:hAnsi="宋体"/>
          <w:color w:val="000000"/>
          <w:szCs w:val="24"/>
        </w:rPr>
        <w:t>监测</w:t>
      </w:r>
      <w:r>
        <w:rPr>
          <w:rFonts w:ascii="宋体" w:hAnsi="宋体" w:hint="eastAsia"/>
          <w:color w:val="000000"/>
          <w:szCs w:val="24"/>
        </w:rPr>
        <w:t>报告</w:t>
      </w:r>
      <w:r w:rsidRPr="00C86798">
        <w:rPr>
          <w:rFonts w:ascii="宋体" w:hAnsi="宋体" w:hint="eastAsia"/>
          <w:color w:val="000000"/>
          <w:szCs w:val="24"/>
        </w:rPr>
        <w:t>》</w:t>
      </w:r>
      <w:r w:rsidRPr="00C86798">
        <w:rPr>
          <w:rFonts w:ascii="宋体" w:hAnsi="宋体"/>
          <w:szCs w:val="24"/>
        </w:rPr>
        <w:t>。</w:t>
      </w:r>
    </w:p>
    <w:p w:rsidR="00BB02AA" w:rsidRDefault="00BB02AA" w:rsidP="00BB02AA">
      <w:pPr>
        <w:pStyle w:val="1"/>
        <w:spacing w:before="240" w:after="120" w:line="420" w:lineRule="auto"/>
        <w:ind w:leftChars="-50" w:left="-105" w:firstLine="560"/>
      </w:pPr>
      <w:bookmarkStart w:id="2" w:name="_Toc510268276"/>
      <w:r>
        <w:rPr>
          <w:rFonts w:hint="eastAsia"/>
        </w:rPr>
        <w:lastRenderedPageBreak/>
        <w:t>验收依据</w:t>
      </w:r>
      <w:bookmarkEnd w:id="2"/>
    </w:p>
    <w:p w:rsidR="00BB02AA" w:rsidRDefault="00BB02AA" w:rsidP="00BB02AA">
      <w:pPr>
        <w:pStyle w:val="2"/>
        <w:numPr>
          <w:ilvl w:val="1"/>
          <w:numId w:val="0"/>
        </w:numPr>
        <w:spacing w:before="0" w:after="0" w:line="360" w:lineRule="auto"/>
        <w:ind w:left="1021" w:hanging="567"/>
      </w:pPr>
      <w:bookmarkStart w:id="3" w:name="_Toc510268277"/>
      <w:r>
        <w:rPr>
          <w:rFonts w:hint="eastAsia"/>
        </w:rPr>
        <w:t>建设项目环境保护相关法律、法规、规章和规范</w:t>
      </w:r>
      <w:bookmarkEnd w:id="3"/>
    </w:p>
    <w:p w:rsidR="00BB02AA" w:rsidRPr="008D49CB" w:rsidRDefault="00BB02AA" w:rsidP="00BB02AA">
      <w:pPr>
        <w:ind w:firstLine="480"/>
      </w:pPr>
      <w:r>
        <w:rPr>
          <w:rFonts w:hint="eastAsia"/>
        </w:rPr>
        <w:t>（</w:t>
      </w:r>
      <w:r>
        <w:rPr>
          <w:rFonts w:hint="eastAsia"/>
        </w:rPr>
        <w:t>1</w:t>
      </w:r>
      <w:r>
        <w:rPr>
          <w:rFonts w:hint="eastAsia"/>
        </w:rPr>
        <w:t>）</w:t>
      </w:r>
      <w:r w:rsidRPr="008D49CB">
        <w:rPr>
          <w:rFonts w:hint="eastAsia"/>
        </w:rPr>
        <w:t>《中华人民共和国环境噪声污染防治法》</w:t>
      </w:r>
    </w:p>
    <w:p w:rsidR="00BB02AA" w:rsidRDefault="00BB02AA" w:rsidP="00BB02AA">
      <w:pPr>
        <w:ind w:firstLine="480"/>
      </w:pPr>
      <w:r>
        <w:rPr>
          <w:rFonts w:hint="eastAsia"/>
        </w:rPr>
        <w:t>（</w:t>
      </w:r>
      <w:r>
        <w:rPr>
          <w:rFonts w:hint="eastAsia"/>
        </w:rPr>
        <w:t>2</w:t>
      </w:r>
      <w:r>
        <w:rPr>
          <w:rFonts w:hint="eastAsia"/>
        </w:rPr>
        <w:t>）</w:t>
      </w:r>
      <w:r w:rsidRPr="008D49CB">
        <w:rPr>
          <w:rFonts w:hint="eastAsia"/>
        </w:rPr>
        <w:t>《中华人民共和国固体废物污染环境防治法》</w:t>
      </w:r>
    </w:p>
    <w:p w:rsidR="00BB02AA" w:rsidRPr="008D49CB" w:rsidRDefault="00BB02AA" w:rsidP="00BB02AA">
      <w:pPr>
        <w:ind w:firstLine="480"/>
      </w:pPr>
      <w:r>
        <w:rPr>
          <w:rFonts w:hint="eastAsia"/>
        </w:rPr>
        <w:t>（</w:t>
      </w:r>
      <w:r>
        <w:rPr>
          <w:rFonts w:hint="eastAsia"/>
        </w:rPr>
        <w:t>3</w:t>
      </w:r>
      <w:r>
        <w:rPr>
          <w:rFonts w:hint="eastAsia"/>
        </w:rPr>
        <w:t>）《建设项目竣工环境保护验收管理办法》（国家环境保护总局令第</w:t>
      </w:r>
      <w:r>
        <w:rPr>
          <w:rFonts w:hint="eastAsia"/>
        </w:rPr>
        <w:t>13</w:t>
      </w:r>
      <w:r>
        <w:rPr>
          <w:rFonts w:hint="eastAsia"/>
        </w:rPr>
        <w:t>号）</w:t>
      </w:r>
    </w:p>
    <w:p w:rsidR="00BB02AA" w:rsidRDefault="00BB02AA" w:rsidP="00BB02AA">
      <w:pPr>
        <w:ind w:firstLine="480"/>
      </w:pPr>
      <w:r>
        <w:rPr>
          <w:rFonts w:hint="eastAsia"/>
        </w:rPr>
        <w:t>（</w:t>
      </w:r>
      <w:r>
        <w:rPr>
          <w:rFonts w:hint="eastAsia"/>
        </w:rPr>
        <w:t>4</w:t>
      </w:r>
      <w:r>
        <w:rPr>
          <w:rFonts w:hint="eastAsia"/>
        </w:rPr>
        <w:t>）《关于发布</w:t>
      </w:r>
      <w:r w:rsidRPr="008D49CB">
        <w:rPr>
          <w:rFonts w:hint="eastAsia"/>
        </w:rPr>
        <w:t>《建设项目竣工环境保护验收暂行办法》</w:t>
      </w:r>
      <w:r>
        <w:rPr>
          <w:rFonts w:hint="eastAsia"/>
        </w:rPr>
        <w:t>的公告》</w:t>
      </w:r>
      <w:r w:rsidRPr="008D49CB">
        <w:rPr>
          <w:rFonts w:hint="eastAsia"/>
        </w:rPr>
        <w:t>（国环规环评﹝</w:t>
      </w:r>
      <w:r w:rsidRPr="008D49CB">
        <w:rPr>
          <w:rFonts w:hint="eastAsia"/>
        </w:rPr>
        <w:t>2017</w:t>
      </w:r>
      <w:r w:rsidRPr="008D49CB">
        <w:rPr>
          <w:rFonts w:hint="eastAsia"/>
        </w:rPr>
        <w:t>﹞</w:t>
      </w:r>
      <w:r w:rsidRPr="008D49CB">
        <w:rPr>
          <w:rFonts w:hint="eastAsia"/>
        </w:rPr>
        <w:t>4</w:t>
      </w:r>
      <w:r w:rsidRPr="008D49CB">
        <w:rPr>
          <w:rFonts w:hint="eastAsia"/>
        </w:rPr>
        <w:t>号）</w:t>
      </w:r>
      <w:r>
        <w:rPr>
          <w:rFonts w:hint="eastAsia"/>
        </w:rPr>
        <w:t>。</w:t>
      </w:r>
    </w:p>
    <w:p w:rsidR="00BB02AA" w:rsidRPr="008D49CB" w:rsidRDefault="00BB02AA" w:rsidP="00BB02AA">
      <w:pPr>
        <w:ind w:firstLine="480"/>
      </w:pPr>
      <w:r>
        <w:rPr>
          <w:rFonts w:hint="eastAsia"/>
        </w:rPr>
        <w:t>（</w:t>
      </w:r>
      <w:r>
        <w:rPr>
          <w:rFonts w:hint="eastAsia"/>
        </w:rPr>
        <w:t>5</w:t>
      </w:r>
      <w:r>
        <w:rPr>
          <w:rFonts w:hint="eastAsia"/>
        </w:rPr>
        <w:t>）四川省环境保护厅办公室关于继续开展建设项目竣工环境保护验收（噪声和固体废物）工作的通知。</w:t>
      </w:r>
    </w:p>
    <w:p w:rsidR="00BB02AA" w:rsidRDefault="00BB02AA" w:rsidP="00BB02AA">
      <w:pPr>
        <w:pStyle w:val="2"/>
        <w:numPr>
          <w:ilvl w:val="1"/>
          <w:numId w:val="0"/>
        </w:numPr>
        <w:spacing w:before="0" w:after="0" w:line="360" w:lineRule="auto"/>
        <w:ind w:left="-72" w:firstLine="562"/>
      </w:pPr>
      <w:bookmarkStart w:id="4" w:name="_Toc510268278"/>
      <w:r>
        <w:rPr>
          <w:rFonts w:hint="eastAsia"/>
        </w:rPr>
        <w:t>建设项目竣工环境保护验收技术规范</w:t>
      </w:r>
      <w:bookmarkEnd w:id="4"/>
    </w:p>
    <w:p w:rsidR="00BB02AA" w:rsidRPr="001F11E0" w:rsidRDefault="00BB02AA" w:rsidP="00BB02AA">
      <w:pPr>
        <w:ind w:firstLine="480"/>
      </w:pPr>
      <w:r>
        <w:rPr>
          <w:rFonts w:hint="eastAsia"/>
        </w:rPr>
        <w:t>（</w:t>
      </w:r>
      <w:r>
        <w:rPr>
          <w:rFonts w:hint="eastAsia"/>
        </w:rPr>
        <w:t>1</w:t>
      </w:r>
      <w:r>
        <w:rPr>
          <w:rFonts w:hint="eastAsia"/>
        </w:rPr>
        <w:t>）</w:t>
      </w:r>
      <w:r w:rsidRPr="001F11E0">
        <w:rPr>
          <w:rFonts w:hint="eastAsia"/>
        </w:rPr>
        <w:t>《工业企业厂界噪声排放标准》（</w:t>
      </w:r>
      <w:r w:rsidRPr="001F11E0">
        <w:rPr>
          <w:rFonts w:hint="eastAsia"/>
        </w:rPr>
        <w:t>GB12348-2008</w:t>
      </w:r>
      <w:r w:rsidRPr="001F11E0">
        <w:rPr>
          <w:rFonts w:hint="eastAsia"/>
        </w:rPr>
        <w:t>）；</w:t>
      </w:r>
    </w:p>
    <w:p w:rsidR="00BB02AA" w:rsidRDefault="00BB02AA" w:rsidP="00BB02AA">
      <w:pPr>
        <w:pStyle w:val="2"/>
        <w:numPr>
          <w:ilvl w:val="1"/>
          <w:numId w:val="0"/>
        </w:numPr>
        <w:spacing w:before="0" w:after="0" w:line="360" w:lineRule="auto"/>
        <w:ind w:left="-72" w:firstLine="562"/>
      </w:pPr>
      <w:bookmarkStart w:id="5" w:name="_Toc510268279"/>
      <w:r>
        <w:rPr>
          <w:rFonts w:hint="eastAsia"/>
        </w:rPr>
        <w:t>建设项目环境影响评价文件及审批部门审批决定</w:t>
      </w:r>
      <w:bookmarkEnd w:id="5"/>
    </w:p>
    <w:p w:rsidR="00BB02AA" w:rsidRDefault="00BB02AA" w:rsidP="00BB02AA">
      <w:pPr>
        <w:ind w:firstLine="480"/>
      </w:pPr>
      <w:r>
        <w:rPr>
          <w:rFonts w:hint="eastAsia"/>
          <w:color w:val="0D0D0D"/>
        </w:rPr>
        <w:t>（</w:t>
      </w:r>
      <w:r>
        <w:rPr>
          <w:rFonts w:hint="eastAsia"/>
          <w:color w:val="0D0D0D"/>
        </w:rPr>
        <w:t>1</w:t>
      </w:r>
      <w:r>
        <w:rPr>
          <w:rFonts w:hint="eastAsia"/>
          <w:color w:val="0D0D0D"/>
        </w:rPr>
        <w:t>）</w:t>
      </w:r>
      <w:r w:rsidRPr="001A79B1">
        <w:rPr>
          <w:rFonts w:hint="eastAsia"/>
          <w:color w:val="0D0D0D"/>
        </w:rPr>
        <w:t>乐山市</w:t>
      </w:r>
      <w:r w:rsidRPr="001A79B1">
        <w:rPr>
          <w:color w:val="0D0D0D"/>
        </w:rPr>
        <w:t>市中区发展和改革</w:t>
      </w:r>
      <w:r w:rsidRPr="001A79B1">
        <w:rPr>
          <w:rFonts w:hint="eastAsia"/>
          <w:color w:val="0D0D0D"/>
        </w:rPr>
        <w:t>局《企业投资项目备案通知书》（备案号为：</w:t>
      </w:r>
      <w:r w:rsidRPr="00254EAD">
        <w:rPr>
          <w:color w:val="0D0D0D"/>
        </w:rPr>
        <w:t xml:space="preserve"> 5111021140</w:t>
      </w:r>
      <w:r>
        <w:rPr>
          <w:rFonts w:hint="eastAsia"/>
          <w:color w:val="0D0D0D"/>
        </w:rPr>
        <w:t>07210040</w:t>
      </w:r>
      <w:r w:rsidRPr="00254EAD">
        <w:rPr>
          <w:rFonts w:hint="eastAsia"/>
          <w:color w:val="0D0D0D"/>
        </w:rPr>
        <w:t>（</w:t>
      </w:r>
      <w:r w:rsidRPr="001A79B1">
        <w:rPr>
          <w:rFonts w:hint="eastAsia"/>
          <w:color w:val="0D0D0D"/>
        </w:rPr>
        <w:t>号）；</w:t>
      </w:r>
    </w:p>
    <w:p w:rsidR="00BB02AA" w:rsidRDefault="00BB02AA" w:rsidP="00BB02AA">
      <w:pPr>
        <w:tabs>
          <w:tab w:val="left" w:pos="1230"/>
        </w:tabs>
        <w:ind w:firstLine="480"/>
        <w:rPr>
          <w:color w:val="000000"/>
        </w:rPr>
      </w:pPr>
      <w:r>
        <w:rPr>
          <w:rFonts w:hint="eastAsia"/>
          <w:color w:val="000000"/>
        </w:rPr>
        <w:t>（</w:t>
      </w:r>
      <w:r>
        <w:rPr>
          <w:rFonts w:hint="eastAsia"/>
          <w:color w:val="000000"/>
        </w:rPr>
        <w:t>2</w:t>
      </w:r>
      <w:r>
        <w:rPr>
          <w:rFonts w:hint="eastAsia"/>
          <w:color w:val="000000"/>
        </w:rPr>
        <w:t>）</w:t>
      </w:r>
      <w:r w:rsidRPr="00254EAD">
        <w:rPr>
          <w:bCs/>
          <w:color w:val="000000"/>
        </w:rPr>
        <w:t>乐</w:t>
      </w:r>
      <w:r w:rsidRPr="00254EAD">
        <w:rPr>
          <w:rFonts w:hint="eastAsia"/>
          <w:bCs/>
          <w:color w:val="000000"/>
        </w:rPr>
        <w:t>中</w:t>
      </w:r>
      <w:r w:rsidRPr="00254EAD">
        <w:rPr>
          <w:bCs/>
          <w:color w:val="000000"/>
        </w:rPr>
        <w:t>环审</w:t>
      </w:r>
      <w:r w:rsidRPr="00254EAD">
        <w:rPr>
          <w:bCs/>
          <w:color w:val="000000"/>
        </w:rPr>
        <w:t>[201</w:t>
      </w:r>
      <w:r w:rsidRPr="00254EAD">
        <w:rPr>
          <w:rFonts w:hint="eastAsia"/>
          <w:bCs/>
          <w:color w:val="000000"/>
        </w:rPr>
        <w:t>4</w:t>
      </w:r>
      <w:r w:rsidRPr="00254EAD">
        <w:rPr>
          <w:bCs/>
          <w:color w:val="000000"/>
        </w:rPr>
        <w:t>]</w:t>
      </w:r>
      <w:r w:rsidRPr="00254EAD">
        <w:rPr>
          <w:rFonts w:hint="eastAsia"/>
          <w:bCs/>
          <w:color w:val="000000"/>
        </w:rPr>
        <w:t>42</w:t>
      </w:r>
      <w:r w:rsidRPr="00254EAD">
        <w:rPr>
          <w:bCs/>
          <w:color w:val="000000"/>
        </w:rPr>
        <w:t>号《关于乐山市硕士儿童用品有限公司婴（童）床、餐椅扩能项目环境影响报告表的审批意见》</w:t>
      </w:r>
      <w:r w:rsidRPr="00CA0C56">
        <w:rPr>
          <w:color w:val="000000"/>
        </w:rPr>
        <w:t>；</w:t>
      </w:r>
    </w:p>
    <w:p w:rsidR="00BB02AA" w:rsidRPr="00254EAD" w:rsidRDefault="00BB02AA" w:rsidP="00BB02AA">
      <w:pPr>
        <w:tabs>
          <w:tab w:val="left" w:pos="1230"/>
        </w:tabs>
        <w:ind w:firstLine="480"/>
        <w:rPr>
          <w:color w:val="000000"/>
        </w:rPr>
      </w:pPr>
      <w:r>
        <w:rPr>
          <w:rFonts w:hint="eastAsia"/>
          <w:color w:val="000000"/>
        </w:rPr>
        <w:t>（</w:t>
      </w:r>
      <w:r>
        <w:rPr>
          <w:rFonts w:hint="eastAsia"/>
          <w:color w:val="000000"/>
        </w:rPr>
        <w:t>3</w:t>
      </w:r>
      <w:r>
        <w:rPr>
          <w:rFonts w:hint="eastAsia"/>
          <w:color w:val="000000"/>
        </w:rPr>
        <w:t>）</w:t>
      </w:r>
      <w:r w:rsidRPr="001E2B77">
        <w:rPr>
          <w:bCs/>
          <w:color w:val="000000"/>
        </w:rPr>
        <w:t>乐</w:t>
      </w:r>
      <w:r w:rsidRPr="001E2B77">
        <w:rPr>
          <w:rFonts w:hint="eastAsia"/>
          <w:bCs/>
          <w:color w:val="000000"/>
        </w:rPr>
        <w:t>中</w:t>
      </w:r>
      <w:r w:rsidRPr="001E2B77">
        <w:rPr>
          <w:bCs/>
          <w:color w:val="000000"/>
        </w:rPr>
        <w:t>环审</w:t>
      </w:r>
      <w:r w:rsidRPr="001E2B77">
        <w:rPr>
          <w:bCs/>
          <w:color w:val="000000"/>
        </w:rPr>
        <w:t>[20</w:t>
      </w:r>
      <w:r w:rsidRPr="001E2B77">
        <w:rPr>
          <w:rFonts w:hint="eastAsia"/>
          <w:bCs/>
          <w:color w:val="000000"/>
        </w:rPr>
        <w:t>17</w:t>
      </w:r>
      <w:r w:rsidRPr="001E2B77">
        <w:rPr>
          <w:bCs/>
          <w:color w:val="000000"/>
        </w:rPr>
        <w:t>]</w:t>
      </w:r>
      <w:r w:rsidRPr="001E2B77">
        <w:rPr>
          <w:rFonts w:hint="eastAsia"/>
          <w:bCs/>
          <w:color w:val="000000"/>
        </w:rPr>
        <w:t>05</w:t>
      </w:r>
      <w:r w:rsidRPr="001E2B77">
        <w:rPr>
          <w:bCs/>
          <w:color w:val="000000"/>
        </w:rPr>
        <w:t>号《关于乐山市硕士儿童用品有限公司婴（童）床、餐椅扩能项目环境影响</w:t>
      </w:r>
      <w:r w:rsidRPr="001E2B77">
        <w:rPr>
          <w:rFonts w:hint="eastAsia"/>
          <w:bCs/>
          <w:color w:val="000000"/>
        </w:rPr>
        <w:t>调整报告</w:t>
      </w:r>
      <w:r w:rsidRPr="001E2B77">
        <w:rPr>
          <w:bCs/>
          <w:color w:val="000000"/>
        </w:rPr>
        <w:t>的审批意见》</w:t>
      </w:r>
      <w:r>
        <w:rPr>
          <w:rFonts w:hint="eastAsia"/>
          <w:bCs/>
          <w:color w:val="000000"/>
        </w:rPr>
        <w:t>；</w:t>
      </w:r>
    </w:p>
    <w:p w:rsidR="00BB02AA" w:rsidRPr="00753555" w:rsidRDefault="00BB02AA" w:rsidP="00BB02AA">
      <w:pPr>
        <w:ind w:firstLine="480"/>
        <w:rPr>
          <w:rFonts w:ascii="宋体" w:hAnsi="宋体"/>
          <w:szCs w:val="24"/>
        </w:rPr>
        <w:sectPr w:rsidR="00BB02AA" w:rsidRPr="00753555">
          <w:pgSz w:w="11906" w:h="16838"/>
          <w:pgMar w:top="1440" w:right="1800" w:bottom="1440" w:left="1800" w:header="851" w:footer="992" w:gutter="0"/>
          <w:cols w:space="425"/>
          <w:docGrid w:type="lines" w:linePitch="312"/>
        </w:sectPr>
      </w:pPr>
    </w:p>
    <w:p w:rsidR="00BB02AA" w:rsidRDefault="00BB02AA" w:rsidP="00BB02AA">
      <w:pPr>
        <w:pStyle w:val="1"/>
        <w:spacing w:before="240" w:after="120" w:line="420" w:lineRule="auto"/>
        <w:ind w:leftChars="-50" w:left="-105" w:firstLine="560"/>
      </w:pPr>
      <w:bookmarkStart w:id="6" w:name="_Toc510268280"/>
      <w:r>
        <w:rPr>
          <w:rFonts w:hint="eastAsia"/>
        </w:rPr>
        <w:lastRenderedPageBreak/>
        <w:t>工程建设情况</w:t>
      </w:r>
      <w:bookmarkEnd w:id="6"/>
    </w:p>
    <w:p w:rsidR="00BB02AA" w:rsidRDefault="00BB02AA" w:rsidP="00BB02AA">
      <w:pPr>
        <w:pStyle w:val="2"/>
        <w:numPr>
          <w:ilvl w:val="1"/>
          <w:numId w:val="0"/>
        </w:numPr>
        <w:spacing w:before="0" w:after="0" w:line="360" w:lineRule="auto"/>
        <w:ind w:left="1021" w:hanging="567"/>
      </w:pPr>
      <w:bookmarkStart w:id="7" w:name="_Toc510268281"/>
      <w:r>
        <w:rPr>
          <w:rFonts w:hint="eastAsia"/>
        </w:rPr>
        <w:t>地理位置及其平面布置</w:t>
      </w:r>
      <w:bookmarkEnd w:id="7"/>
    </w:p>
    <w:p w:rsidR="00BB02AA" w:rsidRPr="00494ADD" w:rsidRDefault="00BB02AA" w:rsidP="00BB02AA">
      <w:pPr>
        <w:pStyle w:val="-"/>
        <w:ind w:firstLine="480"/>
        <w:rPr>
          <w:bCs/>
          <w:vertAlign w:val="superscript"/>
        </w:rPr>
      </w:pPr>
      <w:r>
        <w:rPr>
          <w:rFonts w:hint="eastAsia"/>
          <w:bCs/>
        </w:rPr>
        <w:t>（</w:t>
      </w:r>
      <w:r>
        <w:rPr>
          <w:rFonts w:hint="eastAsia"/>
          <w:bCs/>
        </w:rPr>
        <w:t>1</w:t>
      </w:r>
      <w:r>
        <w:rPr>
          <w:rFonts w:hint="eastAsia"/>
          <w:bCs/>
        </w:rPr>
        <w:t>）</w:t>
      </w:r>
      <w:r w:rsidRPr="00494ADD">
        <w:rPr>
          <w:rFonts w:hint="eastAsia"/>
          <w:bCs/>
        </w:rPr>
        <w:t>项目位置</w:t>
      </w:r>
    </w:p>
    <w:p w:rsidR="00BB02AA" w:rsidRPr="00494ADD" w:rsidRDefault="00BB02AA" w:rsidP="00BB02AA">
      <w:pPr>
        <w:pStyle w:val="-"/>
        <w:ind w:firstLine="480"/>
      </w:pPr>
      <w:r w:rsidRPr="00494ADD">
        <w:rPr>
          <w:rFonts w:hint="eastAsia"/>
        </w:rPr>
        <w:t>本项目位于乐山市市中区石龙乡</w:t>
      </w:r>
      <w:r w:rsidRPr="00163CDB">
        <w:rPr>
          <w:rFonts w:hAnsi="宋体"/>
        </w:rPr>
        <w:t>乐加村</w:t>
      </w:r>
      <w:r w:rsidRPr="00163CDB">
        <w:t>2</w:t>
      </w:r>
      <w:r w:rsidRPr="00163CDB">
        <w:rPr>
          <w:rFonts w:hAnsi="宋体"/>
        </w:rPr>
        <w:t>组</w:t>
      </w:r>
      <w:r w:rsidRPr="00494ADD">
        <w:rPr>
          <w:rFonts w:hint="eastAsia"/>
        </w:rPr>
        <w:t>，项目厂界外有</w:t>
      </w:r>
      <w:r>
        <w:rPr>
          <w:rFonts w:hint="eastAsia"/>
        </w:rPr>
        <w:t>乐井路</w:t>
      </w:r>
      <w:r w:rsidRPr="00494ADD">
        <w:rPr>
          <w:rFonts w:hint="eastAsia"/>
        </w:rPr>
        <w:t>，交通运输较为便利。项目地理位置图见附图</w:t>
      </w:r>
      <w:r w:rsidRPr="00494ADD">
        <w:rPr>
          <w:rFonts w:hint="eastAsia"/>
        </w:rPr>
        <w:t>1</w:t>
      </w:r>
      <w:r w:rsidRPr="00494ADD">
        <w:rPr>
          <w:rFonts w:hint="eastAsia"/>
        </w:rPr>
        <w:t>。</w:t>
      </w:r>
    </w:p>
    <w:p w:rsidR="00BB02AA" w:rsidRPr="00494ADD" w:rsidRDefault="00BB02AA" w:rsidP="00BB02AA">
      <w:pPr>
        <w:pStyle w:val="-"/>
        <w:ind w:firstLine="480"/>
      </w:pPr>
      <w:r>
        <w:rPr>
          <w:rFonts w:hint="eastAsia"/>
        </w:rPr>
        <w:t>（</w:t>
      </w:r>
      <w:r>
        <w:rPr>
          <w:rFonts w:hint="eastAsia"/>
        </w:rPr>
        <w:t>2</w:t>
      </w:r>
      <w:r>
        <w:rPr>
          <w:rFonts w:hint="eastAsia"/>
        </w:rPr>
        <w:t>）</w:t>
      </w:r>
      <w:r w:rsidRPr="00494ADD">
        <w:rPr>
          <w:rFonts w:hint="eastAsia"/>
        </w:rPr>
        <w:t>项目外环境关系</w:t>
      </w:r>
    </w:p>
    <w:p w:rsidR="00BB02AA" w:rsidRDefault="00BB02AA" w:rsidP="00BB02AA">
      <w:pPr>
        <w:ind w:firstLine="480"/>
      </w:pPr>
      <w:r w:rsidRPr="00494ADD">
        <w:rPr>
          <w:rFonts w:hint="eastAsia"/>
        </w:rPr>
        <w:t>本项目外环境关系：</w:t>
      </w:r>
      <w:r w:rsidRPr="00254EAD">
        <w:t>项目东面紧临泥溪河</w:t>
      </w:r>
      <w:r w:rsidRPr="00254EAD">
        <w:rPr>
          <w:rFonts w:hint="eastAsia"/>
        </w:rPr>
        <w:t>，泥溪河主要是农田灌溉，下游</w:t>
      </w:r>
      <w:smartTag w:uri="urn:schemas-microsoft-com:office:smarttags" w:element="chmetcnv">
        <w:smartTagPr>
          <w:attr w:name="UnitName" w:val="km"/>
          <w:attr w:name="SourceValue" w:val="10"/>
          <w:attr w:name="HasSpace" w:val="False"/>
          <w:attr w:name="Negative" w:val="False"/>
          <w:attr w:name="NumberType" w:val="1"/>
          <w:attr w:name="TCSC" w:val="0"/>
        </w:smartTagPr>
        <w:r w:rsidRPr="00254EAD">
          <w:rPr>
            <w:rFonts w:hint="eastAsia"/>
          </w:rPr>
          <w:t>10km</w:t>
        </w:r>
      </w:smartTag>
      <w:r w:rsidRPr="00254EAD">
        <w:rPr>
          <w:rFonts w:hint="eastAsia"/>
        </w:rPr>
        <w:t>范围内没有饮用水取水口，东面</w:t>
      </w:r>
      <w:smartTag w:uri="urn:schemas-microsoft-com:office:smarttags" w:element="chmetcnv">
        <w:smartTagPr>
          <w:attr w:name="UnitName" w:val="m"/>
          <w:attr w:name="SourceValue" w:val="80"/>
          <w:attr w:name="HasSpace" w:val="False"/>
          <w:attr w:name="Negative" w:val="False"/>
          <w:attr w:name="NumberType" w:val="1"/>
          <w:attr w:name="TCSC" w:val="0"/>
        </w:smartTagPr>
        <w:r w:rsidRPr="00254EAD">
          <w:rPr>
            <w:rFonts w:hint="eastAsia"/>
          </w:rPr>
          <w:t>80m</w:t>
        </w:r>
      </w:smartTag>
      <w:r w:rsidRPr="00254EAD">
        <w:rPr>
          <w:rFonts w:hint="eastAsia"/>
        </w:rPr>
        <w:t>和</w:t>
      </w:r>
      <w:smartTag w:uri="urn:schemas-microsoft-com:office:smarttags" w:element="chmetcnv">
        <w:smartTagPr>
          <w:attr w:name="UnitName" w:val="m"/>
          <w:attr w:name="SourceValue" w:val="86"/>
          <w:attr w:name="HasSpace" w:val="False"/>
          <w:attr w:name="Negative" w:val="False"/>
          <w:attr w:name="NumberType" w:val="1"/>
          <w:attr w:name="TCSC" w:val="0"/>
        </w:smartTagPr>
        <w:r w:rsidRPr="00254EAD">
          <w:rPr>
            <w:rFonts w:hint="eastAsia"/>
          </w:rPr>
          <w:t>86m</w:t>
        </w:r>
      </w:smartTag>
      <w:r w:rsidRPr="00254EAD">
        <w:rPr>
          <w:rFonts w:hint="eastAsia"/>
        </w:rPr>
        <w:t>处各有一户农户，</w:t>
      </w:r>
      <w:r w:rsidRPr="00254EAD">
        <w:t>南面是乐山至井研的公路，南面</w:t>
      </w:r>
      <w:smartTag w:uri="urn:schemas-microsoft-com:office:smarttags" w:element="chmetcnv">
        <w:smartTagPr>
          <w:attr w:name="UnitName" w:val="m"/>
          <w:attr w:name="SourceValue" w:val="120"/>
          <w:attr w:name="HasSpace" w:val="False"/>
          <w:attr w:name="Negative" w:val="False"/>
          <w:attr w:name="NumberType" w:val="1"/>
          <w:attr w:name="TCSC" w:val="0"/>
        </w:smartTagPr>
        <w:r w:rsidRPr="00254EAD">
          <w:rPr>
            <w:rFonts w:hint="eastAsia"/>
          </w:rPr>
          <w:t>120</w:t>
        </w:r>
        <w:r w:rsidRPr="00254EAD">
          <w:t>m</w:t>
        </w:r>
      </w:smartTag>
      <w:r w:rsidRPr="00254EAD">
        <w:t>处有</w:t>
      </w:r>
      <w:r w:rsidRPr="00254EAD">
        <w:rPr>
          <w:rFonts w:hint="eastAsia"/>
        </w:rPr>
        <w:t>2</w:t>
      </w:r>
      <w:r w:rsidRPr="00254EAD">
        <w:t>户农户，</w:t>
      </w:r>
      <w:r w:rsidRPr="00254EAD">
        <w:rPr>
          <w:rFonts w:hint="eastAsia"/>
        </w:rPr>
        <w:t>西南</w:t>
      </w:r>
      <w:smartTag w:uri="urn:schemas-microsoft-com:office:smarttags" w:element="chmetcnv">
        <w:smartTagPr>
          <w:attr w:name="UnitName" w:val="m"/>
          <w:attr w:name="SourceValue" w:val="30"/>
          <w:attr w:name="HasSpace" w:val="False"/>
          <w:attr w:name="Negative" w:val="False"/>
          <w:attr w:name="NumberType" w:val="1"/>
          <w:attr w:name="TCSC" w:val="0"/>
        </w:smartTagPr>
        <w:r w:rsidRPr="00254EAD">
          <w:rPr>
            <w:rFonts w:hint="eastAsia"/>
          </w:rPr>
          <w:t>30m</w:t>
        </w:r>
      </w:smartTag>
      <w:r w:rsidRPr="00254EAD">
        <w:rPr>
          <w:rFonts w:hint="eastAsia"/>
        </w:rPr>
        <w:t>处为员工倒班房，西南</w:t>
      </w:r>
      <w:smartTag w:uri="urn:schemas-microsoft-com:office:smarttags" w:element="chmetcnv">
        <w:smartTagPr>
          <w:attr w:name="UnitName" w:val="m"/>
          <w:attr w:name="SourceValue" w:val="50"/>
          <w:attr w:name="HasSpace" w:val="False"/>
          <w:attr w:name="Negative" w:val="False"/>
          <w:attr w:name="NumberType" w:val="1"/>
          <w:attr w:name="TCSC" w:val="0"/>
        </w:smartTagPr>
        <w:r w:rsidRPr="00254EAD">
          <w:rPr>
            <w:rFonts w:hint="eastAsia"/>
          </w:rPr>
          <w:t>50m</w:t>
        </w:r>
      </w:smartTag>
      <w:r w:rsidRPr="00254EAD">
        <w:rPr>
          <w:rFonts w:hint="eastAsia"/>
        </w:rPr>
        <w:t>为老粮站，西南</w:t>
      </w:r>
      <w:smartTag w:uri="urn:schemas-microsoft-com:office:smarttags" w:element="chmetcnv">
        <w:smartTagPr>
          <w:attr w:name="UnitName" w:val="m"/>
          <w:attr w:name="SourceValue" w:val="150"/>
          <w:attr w:name="HasSpace" w:val="False"/>
          <w:attr w:name="Negative" w:val="False"/>
          <w:attr w:name="NumberType" w:val="1"/>
          <w:attr w:name="TCSC" w:val="0"/>
        </w:smartTagPr>
        <w:r w:rsidRPr="00254EAD">
          <w:rPr>
            <w:rFonts w:hint="eastAsia"/>
          </w:rPr>
          <w:t>150m</w:t>
        </w:r>
      </w:smartTag>
      <w:r w:rsidRPr="00254EAD">
        <w:rPr>
          <w:rFonts w:hint="eastAsia"/>
        </w:rPr>
        <w:t>处有农户一户</w:t>
      </w:r>
      <w:r w:rsidRPr="00254EAD">
        <w:t>，</w:t>
      </w:r>
      <w:r w:rsidRPr="00254EAD">
        <w:rPr>
          <w:rFonts w:hint="eastAsia"/>
        </w:rPr>
        <w:t>厂界</w:t>
      </w:r>
      <w:r w:rsidRPr="00254EAD">
        <w:t>西</w:t>
      </w:r>
      <w:r w:rsidRPr="00254EAD">
        <w:rPr>
          <w:rFonts w:hint="eastAsia"/>
        </w:rPr>
        <w:t>面</w:t>
      </w:r>
      <w:smartTag w:uri="urn:schemas-microsoft-com:office:smarttags" w:element="chmetcnv">
        <w:smartTagPr>
          <w:attr w:name="UnitName" w:val="m"/>
          <w:attr w:name="SourceValue" w:val="80"/>
          <w:attr w:name="HasSpace" w:val="False"/>
          <w:attr w:name="Negative" w:val="False"/>
          <w:attr w:name="NumberType" w:val="1"/>
          <w:attr w:name="TCSC" w:val="0"/>
        </w:smartTagPr>
        <w:r w:rsidRPr="00254EAD">
          <w:rPr>
            <w:rFonts w:hint="eastAsia"/>
          </w:rPr>
          <w:t>80m</w:t>
        </w:r>
      </w:smartTag>
      <w:r w:rsidRPr="00254EAD">
        <w:rPr>
          <w:rFonts w:hint="eastAsia"/>
        </w:rPr>
        <w:t>（距离打磨车间</w:t>
      </w:r>
      <w:smartTag w:uri="urn:schemas-microsoft-com:office:smarttags" w:element="chmetcnv">
        <w:smartTagPr>
          <w:attr w:name="UnitName" w:val="m"/>
          <w:attr w:name="SourceValue" w:val="120"/>
          <w:attr w:name="HasSpace" w:val="False"/>
          <w:attr w:name="Negative" w:val="False"/>
          <w:attr w:name="NumberType" w:val="1"/>
          <w:attr w:name="TCSC" w:val="0"/>
        </w:smartTagPr>
        <w:r w:rsidRPr="00254EAD">
          <w:rPr>
            <w:rFonts w:hint="eastAsia"/>
          </w:rPr>
          <w:t>120m</w:t>
        </w:r>
      </w:smartTag>
      <w:r w:rsidRPr="00254EAD">
        <w:rPr>
          <w:rFonts w:hint="eastAsia"/>
        </w:rPr>
        <w:t>）和</w:t>
      </w:r>
      <w:smartTag w:uri="urn:schemas-microsoft-com:office:smarttags" w:element="chmetcnv">
        <w:smartTagPr>
          <w:attr w:name="UnitName" w:val="m"/>
          <w:attr w:name="SourceValue" w:val="150"/>
          <w:attr w:name="HasSpace" w:val="False"/>
          <w:attr w:name="Negative" w:val="False"/>
          <w:attr w:name="NumberType" w:val="1"/>
          <w:attr w:name="TCSC" w:val="0"/>
        </w:smartTagPr>
        <w:r w:rsidRPr="00254EAD">
          <w:rPr>
            <w:rFonts w:hint="eastAsia"/>
          </w:rPr>
          <w:t>150m</w:t>
        </w:r>
      </w:smartTag>
      <w:r w:rsidRPr="00254EAD">
        <w:t>处</w:t>
      </w:r>
      <w:r w:rsidRPr="00254EAD">
        <w:rPr>
          <w:rFonts w:hint="eastAsia"/>
        </w:rPr>
        <w:t>各</w:t>
      </w:r>
      <w:r w:rsidRPr="00254EAD">
        <w:t>有</w:t>
      </w:r>
      <w:r w:rsidRPr="00254EAD">
        <w:t>1</w:t>
      </w:r>
      <w:r w:rsidRPr="00254EAD">
        <w:t>户农户，项目北面是山林。</w:t>
      </w:r>
      <w:r w:rsidRPr="00494ADD">
        <w:rPr>
          <w:rFonts w:hint="eastAsia"/>
        </w:rPr>
        <w:t>项目外环境关详见附图</w:t>
      </w:r>
      <w:r>
        <w:rPr>
          <w:rFonts w:hint="eastAsia"/>
        </w:rPr>
        <w:t>5</w:t>
      </w:r>
      <w:r w:rsidRPr="00494ADD">
        <w:rPr>
          <w:rFonts w:hint="eastAsia"/>
        </w:rPr>
        <w:t>。</w:t>
      </w:r>
    </w:p>
    <w:p w:rsidR="00BB02AA" w:rsidRDefault="00BB02AA" w:rsidP="00BB02AA">
      <w:pPr>
        <w:ind w:firstLine="480"/>
      </w:pPr>
      <w:r w:rsidRPr="00494ADD">
        <w:rPr>
          <w:rFonts w:hint="eastAsia"/>
        </w:rPr>
        <w:t>根据本项目排污特点和外环境特征确定环境保护目标如下：</w:t>
      </w:r>
    </w:p>
    <w:p w:rsidR="00BB02AA" w:rsidRPr="00B63B0D" w:rsidRDefault="00BB02AA" w:rsidP="00BB02AA">
      <w:pPr>
        <w:ind w:firstLine="422"/>
        <w:jc w:val="center"/>
        <w:rPr>
          <w:rFonts w:asciiTheme="minorEastAsia" w:hAnsiTheme="minorEastAsia"/>
          <w:b/>
          <w:szCs w:val="21"/>
        </w:rPr>
      </w:pPr>
      <w:r w:rsidRPr="00B63B0D">
        <w:rPr>
          <w:rFonts w:ascii="宋体" w:hAnsi="宋体" w:hint="eastAsia"/>
          <w:b/>
          <w:szCs w:val="21"/>
        </w:rPr>
        <w:t>表3-</w:t>
      </w:r>
      <w:r>
        <w:rPr>
          <w:rFonts w:asciiTheme="minorEastAsia" w:hAnsiTheme="minorEastAsia" w:hint="eastAsia"/>
          <w:b/>
          <w:szCs w:val="21"/>
        </w:rPr>
        <w:t>1</w:t>
      </w:r>
      <w:r w:rsidRPr="00B63B0D">
        <w:rPr>
          <w:rFonts w:ascii="宋体" w:hAnsi="宋体" w:hint="eastAsia"/>
          <w:b/>
          <w:szCs w:val="21"/>
        </w:rPr>
        <w:t xml:space="preserve">  项目环境保护目标</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69"/>
        <w:gridCol w:w="1237"/>
        <w:gridCol w:w="1212"/>
        <w:gridCol w:w="965"/>
        <w:gridCol w:w="1323"/>
        <w:gridCol w:w="859"/>
        <w:gridCol w:w="2057"/>
      </w:tblGrid>
      <w:tr w:rsidR="00BB02AA" w:rsidRPr="00052C81" w:rsidTr="00685DB0">
        <w:trPr>
          <w:cantSplit/>
          <w:trHeight w:val="261"/>
          <w:jc w:val="center"/>
        </w:trPr>
        <w:tc>
          <w:tcPr>
            <w:tcW w:w="510" w:type="pct"/>
            <w:vAlign w:val="center"/>
          </w:tcPr>
          <w:p w:rsidR="00BB02AA" w:rsidRPr="00052C81" w:rsidRDefault="00BB02AA" w:rsidP="00685DB0">
            <w:pPr>
              <w:jc w:val="center"/>
              <w:rPr>
                <w:szCs w:val="21"/>
              </w:rPr>
            </w:pPr>
            <w:r w:rsidRPr="00052C81">
              <w:rPr>
                <w:rFonts w:hint="eastAsia"/>
                <w:szCs w:val="21"/>
              </w:rPr>
              <w:t>名称</w:t>
            </w:r>
          </w:p>
        </w:tc>
        <w:tc>
          <w:tcPr>
            <w:tcW w:w="726" w:type="pct"/>
            <w:vAlign w:val="center"/>
          </w:tcPr>
          <w:p w:rsidR="00BB02AA" w:rsidRPr="00052C81" w:rsidRDefault="00BB02AA" w:rsidP="00685DB0">
            <w:pPr>
              <w:jc w:val="center"/>
              <w:rPr>
                <w:szCs w:val="21"/>
              </w:rPr>
            </w:pPr>
            <w:r w:rsidRPr="00052C81">
              <w:rPr>
                <w:rFonts w:hint="eastAsia"/>
                <w:szCs w:val="21"/>
              </w:rPr>
              <w:t>类别</w:t>
            </w:r>
          </w:p>
        </w:tc>
        <w:tc>
          <w:tcPr>
            <w:tcW w:w="711"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保</w:t>
            </w:r>
            <w:r w:rsidRPr="00052C81">
              <w:rPr>
                <w:rFonts w:hint="eastAsia"/>
                <w:szCs w:val="21"/>
              </w:rPr>
              <w:cr/>
            </w:r>
            <w:r w:rsidRPr="00052C81">
              <w:rPr>
                <w:rFonts w:hint="eastAsia"/>
                <w:szCs w:val="21"/>
              </w:rPr>
              <w:t>目</w:t>
            </w:r>
          </w:p>
        </w:tc>
        <w:tc>
          <w:tcPr>
            <w:tcW w:w="566" w:type="pct"/>
            <w:tcBorders>
              <w:left w:val="single" w:sz="4" w:space="0" w:color="auto"/>
            </w:tcBorders>
            <w:vAlign w:val="center"/>
          </w:tcPr>
          <w:p w:rsidR="00BB02AA" w:rsidRPr="00052C81" w:rsidRDefault="00BB02AA" w:rsidP="00685DB0">
            <w:pPr>
              <w:jc w:val="center"/>
              <w:rPr>
                <w:szCs w:val="21"/>
              </w:rPr>
            </w:pPr>
            <w:r w:rsidRPr="00052C81">
              <w:rPr>
                <w:rFonts w:hint="eastAsia"/>
                <w:szCs w:val="21"/>
              </w:rPr>
              <w:t>数量</w:t>
            </w:r>
          </w:p>
        </w:tc>
        <w:tc>
          <w:tcPr>
            <w:tcW w:w="776"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位置</w:t>
            </w:r>
          </w:p>
        </w:tc>
        <w:tc>
          <w:tcPr>
            <w:tcW w:w="504" w:type="pct"/>
            <w:tcBorders>
              <w:left w:val="single" w:sz="4" w:space="0" w:color="auto"/>
            </w:tcBorders>
            <w:vAlign w:val="center"/>
          </w:tcPr>
          <w:p w:rsidR="00BB02AA" w:rsidRPr="00052C81" w:rsidRDefault="00BB02AA" w:rsidP="00685DB0">
            <w:pPr>
              <w:jc w:val="center"/>
              <w:rPr>
                <w:szCs w:val="21"/>
              </w:rPr>
            </w:pPr>
            <w:r w:rsidRPr="00052C81">
              <w:rPr>
                <w:rFonts w:hint="eastAsia"/>
                <w:szCs w:val="21"/>
              </w:rPr>
              <w:t>距离</w:t>
            </w:r>
          </w:p>
        </w:tc>
        <w:tc>
          <w:tcPr>
            <w:tcW w:w="1207" w:type="pct"/>
            <w:vAlign w:val="center"/>
          </w:tcPr>
          <w:p w:rsidR="00BB02AA" w:rsidRPr="00052C81" w:rsidRDefault="00BB02AA" w:rsidP="00685DB0">
            <w:pPr>
              <w:jc w:val="center"/>
              <w:rPr>
                <w:szCs w:val="21"/>
              </w:rPr>
            </w:pPr>
            <w:r w:rsidRPr="00052C81">
              <w:rPr>
                <w:rFonts w:hint="eastAsia"/>
                <w:szCs w:val="21"/>
              </w:rPr>
              <w:t>保护目的和级别</w:t>
            </w:r>
          </w:p>
        </w:tc>
      </w:tr>
      <w:tr w:rsidR="00BB02AA" w:rsidRPr="00052C81" w:rsidTr="00685DB0">
        <w:trPr>
          <w:cantSplit/>
          <w:trHeight w:val="236"/>
          <w:jc w:val="center"/>
        </w:trPr>
        <w:tc>
          <w:tcPr>
            <w:tcW w:w="510" w:type="pct"/>
            <w:vMerge w:val="restart"/>
            <w:vAlign w:val="center"/>
          </w:tcPr>
          <w:p w:rsidR="00BB02AA" w:rsidRPr="00052C81" w:rsidRDefault="00BB02AA" w:rsidP="00685DB0">
            <w:pPr>
              <w:rPr>
                <w:szCs w:val="21"/>
              </w:rPr>
            </w:pPr>
            <w:r>
              <w:rPr>
                <w:rFonts w:hint="eastAsia"/>
                <w:szCs w:val="21"/>
              </w:rPr>
              <w:t>婴（童）床、餐椅扩能项目</w:t>
            </w:r>
          </w:p>
        </w:tc>
        <w:tc>
          <w:tcPr>
            <w:tcW w:w="726" w:type="pct"/>
            <w:vMerge w:val="restart"/>
            <w:vAlign w:val="center"/>
          </w:tcPr>
          <w:p w:rsidR="00BB02AA" w:rsidRPr="00052C81" w:rsidRDefault="00BB02AA" w:rsidP="00685DB0">
            <w:pPr>
              <w:jc w:val="center"/>
              <w:rPr>
                <w:szCs w:val="21"/>
              </w:rPr>
            </w:pPr>
            <w:r w:rsidRPr="00052C81">
              <w:rPr>
                <w:rFonts w:hint="eastAsia"/>
                <w:szCs w:val="21"/>
              </w:rPr>
              <w:t>声环境</w:t>
            </w:r>
          </w:p>
        </w:tc>
        <w:tc>
          <w:tcPr>
            <w:tcW w:w="711"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散居住户</w:t>
            </w:r>
          </w:p>
        </w:tc>
        <w:tc>
          <w:tcPr>
            <w:tcW w:w="566" w:type="pct"/>
            <w:tcBorders>
              <w:left w:val="single" w:sz="4" w:space="0" w:color="auto"/>
            </w:tcBorders>
            <w:vAlign w:val="center"/>
          </w:tcPr>
          <w:p w:rsidR="00BB02AA" w:rsidRPr="00052C81" w:rsidRDefault="00BB02AA" w:rsidP="00685DB0">
            <w:pPr>
              <w:jc w:val="center"/>
              <w:rPr>
                <w:szCs w:val="21"/>
              </w:rPr>
            </w:pPr>
            <w:r>
              <w:rPr>
                <w:rFonts w:hint="eastAsia"/>
                <w:szCs w:val="21"/>
              </w:rPr>
              <w:t>3</w:t>
            </w:r>
            <w:r w:rsidRPr="00052C81">
              <w:rPr>
                <w:rFonts w:hint="eastAsia"/>
                <w:szCs w:val="21"/>
              </w:rPr>
              <w:t>人</w:t>
            </w:r>
          </w:p>
        </w:tc>
        <w:tc>
          <w:tcPr>
            <w:tcW w:w="776" w:type="pct"/>
            <w:tcBorders>
              <w:right w:val="single" w:sz="4" w:space="0" w:color="auto"/>
            </w:tcBorders>
            <w:shd w:val="clear" w:color="auto" w:fill="auto"/>
            <w:vAlign w:val="center"/>
          </w:tcPr>
          <w:p w:rsidR="00BB02AA" w:rsidRPr="00052C81" w:rsidRDefault="00BB02AA" w:rsidP="00685DB0">
            <w:pPr>
              <w:jc w:val="center"/>
              <w:rPr>
                <w:szCs w:val="21"/>
              </w:rPr>
            </w:pPr>
            <w:r>
              <w:rPr>
                <w:rFonts w:hint="eastAsia"/>
                <w:szCs w:val="21"/>
              </w:rPr>
              <w:t>东面</w:t>
            </w:r>
          </w:p>
        </w:tc>
        <w:tc>
          <w:tcPr>
            <w:tcW w:w="504" w:type="pct"/>
            <w:tcBorders>
              <w:left w:val="single" w:sz="4" w:space="0" w:color="auto"/>
            </w:tcBorders>
            <w:shd w:val="clear" w:color="auto" w:fill="auto"/>
            <w:vAlign w:val="center"/>
          </w:tcPr>
          <w:p w:rsidR="00BB02AA" w:rsidRPr="00052C81" w:rsidRDefault="00BB02AA" w:rsidP="00685DB0">
            <w:pPr>
              <w:jc w:val="center"/>
              <w:rPr>
                <w:szCs w:val="21"/>
              </w:rPr>
            </w:pPr>
            <w:r>
              <w:rPr>
                <w:rFonts w:hint="eastAsia"/>
                <w:szCs w:val="21"/>
              </w:rPr>
              <w:t>80m</w:t>
            </w:r>
          </w:p>
        </w:tc>
        <w:tc>
          <w:tcPr>
            <w:tcW w:w="1207" w:type="pct"/>
            <w:vMerge w:val="restart"/>
            <w:vAlign w:val="center"/>
          </w:tcPr>
          <w:p w:rsidR="00BB02AA" w:rsidRPr="00052C81" w:rsidRDefault="00BB02AA" w:rsidP="00685DB0">
            <w:pPr>
              <w:jc w:val="center"/>
              <w:rPr>
                <w:szCs w:val="21"/>
              </w:rPr>
            </w:pPr>
            <w:r w:rsidRPr="00052C81">
              <w:rPr>
                <w:rFonts w:hint="eastAsia"/>
                <w:szCs w:val="21"/>
              </w:rPr>
              <w:t>满足（</w:t>
            </w:r>
            <w:r w:rsidRPr="00052C81">
              <w:rPr>
                <w:rFonts w:hint="eastAsia"/>
                <w:szCs w:val="21"/>
              </w:rPr>
              <w:t>GB3096-2008</w:t>
            </w:r>
            <w:r w:rsidRPr="00052C81">
              <w:rPr>
                <w:rFonts w:hint="eastAsia"/>
                <w:szCs w:val="21"/>
              </w:rPr>
              <w:t>）中的</w:t>
            </w:r>
            <w:r w:rsidRPr="00052C81">
              <w:rPr>
                <w:rFonts w:ascii="宋体" w:hAnsi="宋体" w:hint="eastAsia"/>
                <w:szCs w:val="21"/>
              </w:rPr>
              <w:t>2</w:t>
            </w:r>
            <w:r w:rsidRPr="00052C81">
              <w:rPr>
                <w:rFonts w:hint="eastAsia"/>
                <w:szCs w:val="21"/>
              </w:rPr>
              <w:t>类标准</w:t>
            </w:r>
          </w:p>
        </w:tc>
      </w:tr>
      <w:tr w:rsidR="00BB02AA" w:rsidRPr="00052C81" w:rsidTr="00685DB0">
        <w:trPr>
          <w:cantSplit/>
          <w:trHeight w:val="236"/>
          <w:jc w:val="center"/>
        </w:trPr>
        <w:tc>
          <w:tcPr>
            <w:tcW w:w="510" w:type="pct"/>
            <w:vMerge/>
            <w:vAlign w:val="center"/>
          </w:tcPr>
          <w:p w:rsidR="00BB02AA" w:rsidRDefault="00BB02AA" w:rsidP="00685DB0">
            <w:pPr>
              <w:rPr>
                <w:szCs w:val="21"/>
              </w:rPr>
            </w:pPr>
          </w:p>
        </w:tc>
        <w:tc>
          <w:tcPr>
            <w:tcW w:w="726" w:type="pct"/>
            <w:vMerge/>
            <w:vAlign w:val="center"/>
          </w:tcPr>
          <w:p w:rsidR="00BB02AA" w:rsidRPr="00052C81" w:rsidRDefault="00BB02AA" w:rsidP="00685DB0">
            <w:pPr>
              <w:jc w:val="center"/>
              <w:rPr>
                <w:szCs w:val="21"/>
              </w:rPr>
            </w:pPr>
          </w:p>
        </w:tc>
        <w:tc>
          <w:tcPr>
            <w:tcW w:w="711"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散居住户</w:t>
            </w:r>
          </w:p>
        </w:tc>
        <w:tc>
          <w:tcPr>
            <w:tcW w:w="566" w:type="pct"/>
            <w:tcBorders>
              <w:left w:val="single" w:sz="4" w:space="0" w:color="auto"/>
            </w:tcBorders>
            <w:vAlign w:val="center"/>
          </w:tcPr>
          <w:p w:rsidR="00BB02AA" w:rsidRPr="00052C81" w:rsidRDefault="00BB02AA" w:rsidP="00685DB0">
            <w:pPr>
              <w:jc w:val="center"/>
              <w:rPr>
                <w:szCs w:val="21"/>
              </w:rPr>
            </w:pPr>
            <w:r>
              <w:rPr>
                <w:rFonts w:hint="eastAsia"/>
                <w:szCs w:val="21"/>
              </w:rPr>
              <w:t>3</w:t>
            </w:r>
            <w:r w:rsidRPr="00052C81">
              <w:rPr>
                <w:rFonts w:hint="eastAsia"/>
                <w:szCs w:val="21"/>
              </w:rPr>
              <w:t>人</w:t>
            </w:r>
          </w:p>
        </w:tc>
        <w:tc>
          <w:tcPr>
            <w:tcW w:w="776" w:type="pct"/>
            <w:tcBorders>
              <w:right w:val="single" w:sz="4" w:space="0" w:color="auto"/>
            </w:tcBorders>
            <w:shd w:val="clear" w:color="auto" w:fill="auto"/>
            <w:vAlign w:val="center"/>
          </w:tcPr>
          <w:p w:rsidR="00BB02AA" w:rsidRPr="00052C81" w:rsidRDefault="00BB02AA" w:rsidP="00685DB0">
            <w:pPr>
              <w:jc w:val="center"/>
              <w:rPr>
                <w:szCs w:val="21"/>
              </w:rPr>
            </w:pPr>
            <w:r>
              <w:rPr>
                <w:rFonts w:hint="eastAsia"/>
                <w:szCs w:val="21"/>
              </w:rPr>
              <w:t>东面</w:t>
            </w:r>
          </w:p>
        </w:tc>
        <w:tc>
          <w:tcPr>
            <w:tcW w:w="504" w:type="pct"/>
            <w:tcBorders>
              <w:left w:val="single" w:sz="4" w:space="0" w:color="auto"/>
            </w:tcBorders>
            <w:shd w:val="clear" w:color="auto" w:fill="auto"/>
            <w:vAlign w:val="center"/>
          </w:tcPr>
          <w:p w:rsidR="00BB02AA" w:rsidRPr="00052C81" w:rsidRDefault="00BB02AA" w:rsidP="00685DB0">
            <w:pPr>
              <w:jc w:val="center"/>
              <w:rPr>
                <w:szCs w:val="21"/>
              </w:rPr>
            </w:pPr>
            <w:r>
              <w:rPr>
                <w:rFonts w:hint="eastAsia"/>
                <w:szCs w:val="21"/>
              </w:rPr>
              <w:t>86m</w:t>
            </w:r>
          </w:p>
        </w:tc>
        <w:tc>
          <w:tcPr>
            <w:tcW w:w="1207" w:type="pct"/>
            <w:vMerge/>
            <w:vAlign w:val="center"/>
          </w:tcPr>
          <w:p w:rsidR="00BB02AA" w:rsidRPr="00052C81" w:rsidRDefault="00BB02AA" w:rsidP="00685DB0">
            <w:pPr>
              <w:jc w:val="center"/>
              <w:rPr>
                <w:szCs w:val="21"/>
              </w:rPr>
            </w:pPr>
          </w:p>
        </w:tc>
      </w:tr>
      <w:tr w:rsidR="00BB02AA" w:rsidRPr="00052C81" w:rsidTr="00685DB0">
        <w:trPr>
          <w:cantSplit/>
          <w:trHeight w:val="236"/>
          <w:jc w:val="center"/>
        </w:trPr>
        <w:tc>
          <w:tcPr>
            <w:tcW w:w="510" w:type="pct"/>
            <w:vMerge/>
            <w:vAlign w:val="center"/>
          </w:tcPr>
          <w:p w:rsidR="00BB02AA" w:rsidRDefault="00BB02AA" w:rsidP="00685DB0">
            <w:pPr>
              <w:rPr>
                <w:szCs w:val="21"/>
              </w:rPr>
            </w:pPr>
          </w:p>
        </w:tc>
        <w:tc>
          <w:tcPr>
            <w:tcW w:w="726" w:type="pct"/>
            <w:vMerge/>
            <w:vAlign w:val="center"/>
          </w:tcPr>
          <w:p w:rsidR="00BB02AA" w:rsidRPr="00052C81" w:rsidRDefault="00BB02AA" w:rsidP="00685DB0">
            <w:pPr>
              <w:jc w:val="center"/>
              <w:rPr>
                <w:szCs w:val="21"/>
              </w:rPr>
            </w:pPr>
          </w:p>
        </w:tc>
        <w:tc>
          <w:tcPr>
            <w:tcW w:w="711"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散居住户</w:t>
            </w:r>
          </w:p>
        </w:tc>
        <w:tc>
          <w:tcPr>
            <w:tcW w:w="566" w:type="pct"/>
            <w:tcBorders>
              <w:left w:val="single" w:sz="4" w:space="0" w:color="auto"/>
            </w:tcBorders>
            <w:vAlign w:val="center"/>
          </w:tcPr>
          <w:p w:rsidR="00BB02AA" w:rsidRPr="00052C81" w:rsidRDefault="00BB02AA" w:rsidP="00685DB0">
            <w:pPr>
              <w:jc w:val="center"/>
              <w:rPr>
                <w:szCs w:val="21"/>
              </w:rPr>
            </w:pPr>
            <w:r>
              <w:rPr>
                <w:rFonts w:hint="eastAsia"/>
                <w:szCs w:val="21"/>
              </w:rPr>
              <w:t>5</w:t>
            </w:r>
            <w:r w:rsidRPr="00052C81">
              <w:rPr>
                <w:rFonts w:hint="eastAsia"/>
                <w:szCs w:val="21"/>
              </w:rPr>
              <w:t>人</w:t>
            </w:r>
          </w:p>
        </w:tc>
        <w:tc>
          <w:tcPr>
            <w:tcW w:w="776" w:type="pct"/>
            <w:tcBorders>
              <w:right w:val="single" w:sz="4" w:space="0" w:color="auto"/>
            </w:tcBorders>
            <w:shd w:val="clear" w:color="auto" w:fill="auto"/>
            <w:vAlign w:val="center"/>
          </w:tcPr>
          <w:p w:rsidR="00BB02AA" w:rsidRPr="00052C81" w:rsidRDefault="00BB02AA" w:rsidP="00685DB0">
            <w:pPr>
              <w:jc w:val="center"/>
              <w:rPr>
                <w:szCs w:val="21"/>
              </w:rPr>
            </w:pPr>
            <w:r>
              <w:rPr>
                <w:rFonts w:hint="eastAsia"/>
                <w:szCs w:val="21"/>
              </w:rPr>
              <w:t>南面</w:t>
            </w:r>
          </w:p>
        </w:tc>
        <w:tc>
          <w:tcPr>
            <w:tcW w:w="504" w:type="pct"/>
            <w:tcBorders>
              <w:left w:val="single" w:sz="4" w:space="0" w:color="auto"/>
            </w:tcBorders>
            <w:shd w:val="clear" w:color="auto" w:fill="auto"/>
            <w:vAlign w:val="center"/>
          </w:tcPr>
          <w:p w:rsidR="00BB02AA" w:rsidRPr="00052C81" w:rsidRDefault="00BB02AA" w:rsidP="00685DB0">
            <w:pPr>
              <w:jc w:val="center"/>
              <w:rPr>
                <w:szCs w:val="21"/>
              </w:rPr>
            </w:pPr>
            <w:r>
              <w:rPr>
                <w:rFonts w:hint="eastAsia"/>
                <w:szCs w:val="21"/>
              </w:rPr>
              <w:t>120m</w:t>
            </w:r>
          </w:p>
        </w:tc>
        <w:tc>
          <w:tcPr>
            <w:tcW w:w="1207" w:type="pct"/>
            <w:vMerge/>
            <w:vAlign w:val="center"/>
          </w:tcPr>
          <w:p w:rsidR="00BB02AA" w:rsidRPr="00052C81" w:rsidRDefault="00BB02AA" w:rsidP="00685DB0">
            <w:pPr>
              <w:jc w:val="center"/>
              <w:rPr>
                <w:szCs w:val="21"/>
              </w:rPr>
            </w:pPr>
          </w:p>
        </w:tc>
      </w:tr>
      <w:tr w:rsidR="00BB02AA" w:rsidRPr="00052C81" w:rsidTr="00685DB0">
        <w:trPr>
          <w:cantSplit/>
          <w:trHeight w:val="239"/>
          <w:jc w:val="center"/>
        </w:trPr>
        <w:tc>
          <w:tcPr>
            <w:tcW w:w="510" w:type="pct"/>
            <w:vMerge/>
            <w:vAlign w:val="center"/>
          </w:tcPr>
          <w:p w:rsidR="00BB02AA" w:rsidRPr="00052C81" w:rsidRDefault="00BB02AA" w:rsidP="00685DB0">
            <w:pPr>
              <w:ind w:firstLine="420"/>
              <w:jc w:val="center"/>
              <w:rPr>
                <w:szCs w:val="21"/>
              </w:rPr>
            </w:pPr>
          </w:p>
        </w:tc>
        <w:tc>
          <w:tcPr>
            <w:tcW w:w="726" w:type="pct"/>
            <w:vMerge/>
            <w:vAlign w:val="center"/>
          </w:tcPr>
          <w:p w:rsidR="00BB02AA" w:rsidRPr="00052C81" w:rsidRDefault="00BB02AA" w:rsidP="00685DB0">
            <w:pPr>
              <w:ind w:firstLine="420"/>
              <w:jc w:val="center"/>
              <w:rPr>
                <w:szCs w:val="21"/>
              </w:rPr>
            </w:pPr>
          </w:p>
        </w:tc>
        <w:tc>
          <w:tcPr>
            <w:tcW w:w="711"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散居住户</w:t>
            </w:r>
          </w:p>
        </w:tc>
        <w:tc>
          <w:tcPr>
            <w:tcW w:w="566" w:type="pct"/>
            <w:tcBorders>
              <w:left w:val="single" w:sz="4" w:space="0" w:color="auto"/>
            </w:tcBorders>
            <w:vAlign w:val="center"/>
          </w:tcPr>
          <w:p w:rsidR="00BB02AA" w:rsidRPr="00052C81" w:rsidRDefault="00BB02AA" w:rsidP="00685DB0">
            <w:pPr>
              <w:jc w:val="center"/>
              <w:rPr>
                <w:szCs w:val="21"/>
              </w:rPr>
            </w:pPr>
            <w:r w:rsidRPr="00052C81">
              <w:rPr>
                <w:rFonts w:hint="eastAsia"/>
                <w:szCs w:val="21"/>
              </w:rPr>
              <w:t>27</w:t>
            </w:r>
            <w:r w:rsidRPr="00052C81">
              <w:rPr>
                <w:rFonts w:hint="eastAsia"/>
                <w:szCs w:val="21"/>
              </w:rPr>
              <w:t>人</w:t>
            </w:r>
          </w:p>
        </w:tc>
        <w:tc>
          <w:tcPr>
            <w:tcW w:w="776" w:type="pct"/>
            <w:tcBorders>
              <w:right w:val="single" w:sz="4" w:space="0" w:color="auto"/>
            </w:tcBorders>
            <w:shd w:val="clear" w:color="auto" w:fill="auto"/>
            <w:vAlign w:val="center"/>
          </w:tcPr>
          <w:p w:rsidR="00BB02AA" w:rsidRPr="00052C81" w:rsidRDefault="00BB02AA" w:rsidP="00685DB0">
            <w:pPr>
              <w:jc w:val="center"/>
              <w:rPr>
                <w:szCs w:val="21"/>
              </w:rPr>
            </w:pPr>
            <w:r w:rsidRPr="00052C81">
              <w:rPr>
                <w:rFonts w:hint="eastAsia"/>
                <w:szCs w:val="21"/>
              </w:rPr>
              <w:t>东北面</w:t>
            </w:r>
          </w:p>
        </w:tc>
        <w:tc>
          <w:tcPr>
            <w:tcW w:w="504" w:type="pct"/>
            <w:tcBorders>
              <w:left w:val="single" w:sz="4" w:space="0" w:color="auto"/>
            </w:tcBorders>
            <w:shd w:val="clear" w:color="auto" w:fill="auto"/>
            <w:vAlign w:val="center"/>
          </w:tcPr>
          <w:p w:rsidR="00BB02AA" w:rsidRPr="00052C81" w:rsidRDefault="00BB02AA" w:rsidP="00685DB0">
            <w:pPr>
              <w:jc w:val="center"/>
              <w:rPr>
                <w:szCs w:val="21"/>
              </w:rPr>
            </w:pPr>
            <w:r w:rsidRPr="00052C81">
              <w:rPr>
                <w:rFonts w:hint="eastAsia"/>
                <w:szCs w:val="21"/>
              </w:rPr>
              <w:t>11m</w:t>
            </w:r>
          </w:p>
        </w:tc>
        <w:tc>
          <w:tcPr>
            <w:tcW w:w="1207" w:type="pct"/>
            <w:vMerge/>
            <w:vAlign w:val="center"/>
          </w:tcPr>
          <w:p w:rsidR="00BB02AA" w:rsidRPr="00052C81" w:rsidRDefault="00BB02AA" w:rsidP="00685DB0">
            <w:pPr>
              <w:ind w:firstLine="420"/>
              <w:jc w:val="center"/>
              <w:rPr>
                <w:szCs w:val="21"/>
              </w:rPr>
            </w:pPr>
          </w:p>
        </w:tc>
      </w:tr>
      <w:tr w:rsidR="00BB02AA" w:rsidRPr="00052C81" w:rsidTr="00685DB0">
        <w:trPr>
          <w:cantSplit/>
          <w:trHeight w:val="239"/>
          <w:jc w:val="center"/>
        </w:trPr>
        <w:tc>
          <w:tcPr>
            <w:tcW w:w="510" w:type="pct"/>
            <w:vMerge/>
            <w:vAlign w:val="center"/>
          </w:tcPr>
          <w:p w:rsidR="00BB02AA" w:rsidRPr="00052C81" w:rsidRDefault="00BB02AA" w:rsidP="00685DB0">
            <w:pPr>
              <w:ind w:firstLine="420"/>
              <w:jc w:val="center"/>
              <w:rPr>
                <w:szCs w:val="21"/>
              </w:rPr>
            </w:pPr>
          </w:p>
        </w:tc>
        <w:tc>
          <w:tcPr>
            <w:tcW w:w="726" w:type="pct"/>
            <w:vMerge/>
            <w:vAlign w:val="center"/>
          </w:tcPr>
          <w:p w:rsidR="00BB02AA" w:rsidRPr="00052C81" w:rsidRDefault="00BB02AA" w:rsidP="00685DB0">
            <w:pPr>
              <w:ind w:firstLine="420"/>
              <w:jc w:val="center"/>
              <w:rPr>
                <w:szCs w:val="21"/>
              </w:rPr>
            </w:pPr>
          </w:p>
        </w:tc>
        <w:tc>
          <w:tcPr>
            <w:tcW w:w="711"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散居住户</w:t>
            </w:r>
          </w:p>
        </w:tc>
        <w:tc>
          <w:tcPr>
            <w:tcW w:w="566" w:type="pct"/>
            <w:tcBorders>
              <w:left w:val="single" w:sz="4" w:space="0" w:color="auto"/>
            </w:tcBorders>
            <w:vAlign w:val="center"/>
          </w:tcPr>
          <w:p w:rsidR="00BB02AA" w:rsidRPr="00052C81" w:rsidRDefault="00BB02AA" w:rsidP="00685DB0">
            <w:pPr>
              <w:jc w:val="center"/>
              <w:rPr>
                <w:szCs w:val="21"/>
              </w:rPr>
            </w:pPr>
            <w:r>
              <w:rPr>
                <w:rFonts w:hint="eastAsia"/>
                <w:szCs w:val="21"/>
              </w:rPr>
              <w:t>3</w:t>
            </w:r>
            <w:r w:rsidRPr="00052C81">
              <w:rPr>
                <w:rFonts w:hint="eastAsia"/>
                <w:szCs w:val="21"/>
              </w:rPr>
              <w:t>人</w:t>
            </w:r>
          </w:p>
        </w:tc>
        <w:tc>
          <w:tcPr>
            <w:tcW w:w="776" w:type="pct"/>
            <w:tcBorders>
              <w:right w:val="single" w:sz="4" w:space="0" w:color="auto"/>
            </w:tcBorders>
            <w:shd w:val="clear" w:color="auto" w:fill="auto"/>
            <w:vAlign w:val="center"/>
          </w:tcPr>
          <w:p w:rsidR="00BB02AA" w:rsidRPr="00052C81" w:rsidRDefault="00BB02AA" w:rsidP="00685DB0">
            <w:pPr>
              <w:jc w:val="center"/>
              <w:rPr>
                <w:szCs w:val="21"/>
              </w:rPr>
            </w:pPr>
            <w:r>
              <w:rPr>
                <w:rFonts w:hint="eastAsia"/>
                <w:szCs w:val="21"/>
              </w:rPr>
              <w:t>西</w:t>
            </w:r>
            <w:r w:rsidRPr="00052C81">
              <w:rPr>
                <w:rFonts w:hint="eastAsia"/>
                <w:szCs w:val="21"/>
              </w:rPr>
              <w:t>面</w:t>
            </w:r>
          </w:p>
        </w:tc>
        <w:tc>
          <w:tcPr>
            <w:tcW w:w="504" w:type="pct"/>
            <w:tcBorders>
              <w:left w:val="single" w:sz="4" w:space="0" w:color="auto"/>
            </w:tcBorders>
            <w:shd w:val="clear" w:color="auto" w:fill="auto"/>
            <w:vAlign w:val="center"/>
          </w:tcPr>
          <w:p w:rsidR="00BB02AA" w:rsidRPr="00052C81" w:rsidRDefault="00BB02AA" w:rsidP="00685DB0">
            <w:pPr>
              <w:jc w:val="center"/>
              <w:rPr>
                <w:szCs w:val="21"/>
              </w:rPr>
            </w:pPr>
            <w:r w:rsidRPr="00052C81">
              <w:rPr>
                <w:rFonts w:hint="eastAsia"/>
                <w:szCs w:val="21"/>
              </w:rPr>
              <w:t>1</w:t>
            </w:r>
            <w:r>
              <w:rPr>
                <w:rFonts w:hint="eastAsia"/>
                <w:szCs w:val="21"/>
              </w:rPr>
              <w:t>50</w:t>
            </w:r>
            <w:r w:rsidRPr="00052C81">
              <w:rPr>
                <w:rFonts w:hint="eastAsia"/>
                <w:szCs w:val="21"/>
              </w:rPr>
              <w:t>m</w:t>
            </w:r>
          </w:p>
        </w:tc>
        <w:tc>
          <w:tcPr>
            <w:tcW w:w="1207" w:type="pct"/>
            <w:vMerge/>
            <w:vAlign w:val="center"/>
          </w:tcPr>
          <w:p w:rsidR="00BB02AA" w:rsidRPr="00052C81" w:rsidRDefault="00BB02AA" w:rsidP="00685DB0">
            <w:pPr>
              <w:ind w:firstLine="420"/>
              <w:jc w:val="center"/>
              <w:rPr>
                <w:szCs w:val="21"/>
              </w:rPr>
            </w:pPr>
          </w:p>
        </w:tc>
      </w:tr>
      <w:tr w:rsidR="00BB02AA" w:rsidRPr="00052C81" w:rsidTr="00685DB0">
        <w:trPr>
          <w:cantSplit/>
          <w:trHeight w:val="216"/>
          <w:jc w:val="center"/>
        </w:trPr>
        <w:tc>
          <w:tcPr>
            <w:tcW w:w="510" w:type="pct"/>
            <w:vMerge/>
            <w:vAlign w:val="center"/>
          </w:tcPr>
          <w:p w:rsidR="00BB02AA" w:rsidRPr="00052C81" w:rsidRDefault="00BB02AA" w:rsidP="00685DB0">
            <w:pPr>
              <w:ind w:firstLine="420"/>
              <w:jc w:val="center"/>
              <w:rPr>
                <w:szCs w:val="21"/>
              </w:rPr>
            </w:pPr>
          </w:p>
        </w:tc>
        <w:tc>
          <w:tcPr>
            <w:tcW w:w="726" w:type="pct"/>
            <w:vMerge/>
            <w:vAlign w:val="center"/>
          </w:tcPr>
          <w:p w:rsidR="00BB02AA" w:rsidRPr="00052C81" w:rsidRDefault="00BB02AA" w:rsidP="00685DB0">
            <w:pPr>
              <w:ind w:firstLine="420"/>
              <w:jc w:val="center"/>
              <w:rPr>
                <w:szCs w:val="21"/>
              </w:rPr>
            </w:pPr>
          </w:p>
        </w:tc>
        <w:tc>
          <w:tcPr>
            <w:tcW w:w="711"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散居住户</w:t>
            </w:r>
          </w:p>
        </w:tc>
        <w:tc>
          <w:tcPr>
            <w:tcW w:w="566" w:type="pct"/>
            <w:tcBorders>
              <w:left w:val="single" w:sz="4" w:space="0" w:color="auto"/>
            </w:tcBorders>
            <w:vAlign w:val="center"/>
          </w:tcPr>
          <w:p w:rsidR="00BB02AA" w:rsidRPr="00052C81" w:rsidRDefault="00BB02AA" w:rsidP="00685DB0">
            <w:pPr>
              <w:jc w:val="center"/>
              <w:rPr>
                <w:szCs w:val="21"/>
              </w:rPr>
            </w:pPr>
            <w:r>
              <w:rPr>
                <w:rFonts w:hint="eastAsia"/>
                <w:szCs w:val="21"/>
              </w:rPr>
              <w:t>3</w:t>
            </w:r>
            <w:r w:rsidRPr="00052C81">
              <w:rPr>
                <w:rFonts w:hint="eastAsia"/>
                <w:szCs w:val="21"/>
              </w:rPr>
              <w:t>人</w:t>
            </w:r>
          </w:p>
        </w:tc>
        <w:tc>
          <w:tcPr>
            <w:tcW w:w="776" w:type="pct"/>
            <w:tcBorders>
              <w:right w:val="single" w:sz="4" w:space="0" w:color="auto"/>
            </w:tcBorders>
            <w:shd w:val="clear" w:color="auto" w:fill="auto"/>
            <w:vAlign w:val="center"/>
          </w:tcPr>
          <w:p w:rsidR="00BB02AA" w:rsidRPr="00052C81" w:rsidRDefault="00BB02AA" w:rsidP="00685DB0">
            <w:pPr>
              <w:jc w:val="center"/>
              <w:rPr>
                <w:szCs w:val="21"/>
              </w:rPr>
            </w:pPr>
            <w:r w:rsidRPr="00052C81">
              <w:rPr>
                <w:rFonts w:hint="eastAsia"/>
                <w:szCs w:val="21"/>
              </w:rPr>
              <w:t>西南面</w:t>
            </w:r>
          </w:p>
        </w:tc>
        <w:tc>
          <w:tcPr>
            <w:tcW w:w="504" w:type="pct"/>
            <w:tcBorders>
              <w:left w:val="single" w:sz="4" w:space="0" w:color="auto"/>
            </w:tcBorders>
            <w:shd w:val="clear" w:color="auto" w:fill="auto"/>
            <w:vAlign w:val="center"/>
          </w:tcPr>
          <w:p w:rsidR="00BB02AA" w:rsidRPr="00052C81" w:rsidRDefault="00BB02AA" w:rsidP="00685DB0">
            <w:pPr>
              <w:jc w:val="center"/>
              <w:rPr>
                <w:szCs w:val="21"/>
              </w:rPr>
            </w:pPr>
            <w:r>
              <w:rPr>
                <w:rFonts w:hint="eastAsia"/>
                <w:szCs w:val="21"/>
              </w:rPr>
              <w:t>150</w:t>
            </w:r>
            <w:r w:rsidRPr="00052C81">
              <w:rPr>
                <w:rFonts w:hint="eastAsia"/>
                <w:szCs w:val="21"/>
              </w:rPr>
              <w:t>m</w:t>
            </w:r>
          </w:p>
        </w:tc>
        <w:tc>
          <w:tcPr>
            <w:tcW w:w="1207" w:type="pct"/>
            <w:vMerge/>
            <w:vAlign w:val="center"/>
          </w:tcPr>
          <w:p w:rsidR="00BB02AA" w:rsidRPr="00052C81" w:rsidRDefault="00BB02AA" w:rsidP="00685DB0">
            <w:pPr>
              <w:ind w:firstLine="420"/>
              <w:jc w:val="center"/>
              <w:rPr>
                <w:szCs w:val="21"/>
              </w:rPr>
            </w:pPr>
          </w:p>
        </w:tc>
      </w:tr>
      <w:tr w:rsidR="00BB02AA" w:rsidRPr="00052C81" w:rsidTr="00685DB0">
        <w:trPr>
          <w:cantSplit/>
          <w:trHeight w:val="206"/>
          <w:jc w:val="center"/>
        </w:trPr>
        <w:tc>
          <w:tcPr>
            <w:tcW w:w="510" w:type="pct"/>
            <w:vMerge/>
            <w:vAlign w:val="center"/>
          </w:tcPr>
          <w:p w:rsidR="00BB02AA" w:rsidRPr="00052C81" w:rsidRDefault="00BB02AA" w:rsidP="00685DB0">
            <w:pPr>
              <w:ind w:firstLine="420"/>
              <w:jc w:val="center"/>
              <w:rPr>
                <w:szCs w:val="21"/>
              </w:rPr>
            </w:pPr>
          </w:p>
        </w:tc>
        <w:tc>
          <w:tcPr>
            <w:tcW w:w="726" w:type="pct"/>
            <w:vMerge/>
            <w:vAlign w:val="center"/>
          </w:tcPr>
          <w:p w:rsidR="00BB02AA" w:rsidRPr="00052C81" w:rsidRDefault="00BB02AA" w:rsidP="00685DB0">
            <w:pPr>
              <w:ind w:firstLine="420"/>
              <w:jc w:val="center"/>
              <w:rPr>
                <w:szCs w:val="21"/>
              </w:rPr>
            </w:pPr>
          </w:p>
        </w:tc>
        <w:tc>
          <w:tcPr>
            <w:tcW w:w="711" w:type="pct"/>
            <w:tcBorders>
              <w:right w:val="single" w:sz="4" w:space="0" w:color="auto"/>
            </w:tcBorders>
            <w:vAlign w:val="center"/>
          </w:tcPr>
          <w:p w:rsidR="00BB02AA" w:rsidRPr="00052C81" w:rsidRDefault="00BB02AA" w:rsidP="00685DB0">
            <w:pPr>
              <w:jc w:val="center"/>
              <w:rPr>
                <w:szCs w:val="21"/>
              </w:rPr>
            </w:pPr>
            <w:r w:rsidRPr="00052C81">
              <w:rPr>
                <w:rFonts w:hint="eastAsia"/>
                <w:szCs w:val="21"/>
              </w:rPr>
              <w:t>散居住户</w:t>
            </w:r>
          </w:p>
        </w:tc>
        <w:tc>
          <w:tcPr>
            <w:tcW w:w="566" w:type="pct"/>
            <w:tcBorders>
              <w:left w:val="single" w:sz="4" w:space="0" w:color="auto"/>
            </w:tcBorders>
            <w:vAlign w:val="center"/>
          </w:tcPr>
          <w:p w:rsidR="00BB02AA" w:rsidRPr="00052C81" w:rsidRDefault="00BB02AA" w:rsidP="00685DB0">
            <w:pPr>
              <w:rPr>
                <w:szCs w:val="21"/>
              </w:rPr>
            </w:pPr>
            <w:r>
              <w:rPr>
                <w:rFonts w:hint="eastAsia"/>
                <w:szCs w:val="21"/>
              </w:rPr>
              <w:t>3</w:t>
            </w:r>
            <w:r w:rsidRPr="00052C81">
              <w:rPr>
                <w:rFonts w:hint="eastAsia"/>
                <w:szCs w:val="21"/>
              </w:rPr>
              <w:t>人</w:t>
            </w:r>
          </w:p>
        </w:tc>
        <w:tc>
          <w:tcPr>
            <w:tcW w:w="776" w:type="pct"/>
            <w:tcBorders>
              <w:right w:val="single" w:sz="4" w:space="0" w:color="auto"/>
            </w:tcBorders>
            <w:shd w:val="clear" w:color="auto" w:fill="auto"/>
            <w:vAlign w:val="center"/>
          </w:tcPr>
          <w:p w:rsidR="00BB02AA" w:rsidRPr="00052C81" w:rsidRDefault="00BB02AA" w:rsidP="00685DB0">
            <w:pPr>
              <w:jc w:val="center"/>
              <w:rPr>
                <w:szCs w:val="21"/>
              </w:rPr>
            </w:pPr>
            <w:r>
              <w:rPr>
                <w:rFonts w:hint="eastAsia"/>
                <w:szCs w:val="21"/>
              </w:rPr>
              <w:t>西</w:t>
            </w:r>
            <w:r w:rsidRPr="00052C81">
              <w:rPr>
                <w:rFonts w:hint="eastAsia"/>
                <w:szCs w:val="21"/>
              </w:rPr>
              <w:t>面</w:t>
            </w:r>
          </w:p>
        </w:tc>
        <w:tc>
          <w:tcPr>
            <w:tcW w:w="504" w:type="pct"/>
            <w:tcBorders>
              <w:left w:val="single" w:sz="4" w:space="0" w:color="auto"/>
            </w:tcBorders>
            <w:shd w:val="clear" w:color="auto" w:fill="auto"/>
            <w:vAlign w:val="center"/>
          </w:tcPr>
          <w:p w:rsidR="00BB02AA" w:rsidRPr="00052C81" w:rsidRDefault="00BB02AA" w:rsidP="00685DB0">
            <w:pPr>
              <w:jc w:val="center"/>
              <w:rPr>
                <w:szCs w:val="21"/>
              </w:rPr>
            </w:pPr>
            <w:r>
              <w:rPr>
                <w:rFonts w:hint="eastAsia"/>
                <w:szCs w:val="21"/>
              </w:rPr>
              <w:t>80</w:t>
            </w:r>
            <w:r w:rsidRPr="00052C81">
              <w:rPr>
                <w:rFonts w:hint="eastAsia"/>
                <w:szCs w:val="21"/>
              </w:rPr>
              <w:t>m</w:t>
            </w:r>
          </w:p>
        </w:tc>
        <w:tc>
          <w:tcPr>
            <w:tcW w:w="1207" w:type="pct"/>
            <w:vMerge/>
            <w:vAlign w:val="center"/>
          </w:tcPr>
          <w:p w:rsidR="00BB02AA" w:rsidRPr="00052C81" w:rsidRDefault="00BB02AA" w:rsidP="00685DB0">
            <w:pPr>
              <w:ind w:firstLine="420"/>
              <w:jc w:val="center"/>
              <w:rPr>
                <w:szCs w:val="21"/>
              </w:rPr>
            </w:pPr>
          </w:p>
        </w:tc>
      </w:tr>
    </w:tbl>
    <w:p w:rsidR="00BB02AA" w:rsidRDefault="00BB02AA" w:rsidP="00BB02AA">
      <w:pPr>
        <w:ind w:firstLine="480"/>
      </w:pPr>
      <w:r>
        <w:rPr>
          <w:rFonts w:hint="eastAsia"/>
        </w:rPr>
        <w:t>（</w:t>
      </w:r>
      <w:r>
        <w:rPr>
          <w:rFonts w:hint="eastAsia"/>
        </w:rPr>
        <w:t>3</w:t>
      </w:r>
      <w:r>
        <w:rPr>
          <w:rFonts w:hint="eastAsia"/>
        </w:rPr>
        <w:t>）厂区总平面布置</w:t>
      </w:r>
      <w:r w:rsidRPr="001F11E0">
        <w:rPr>
          <w:rFonts w:hint="eastAsia"/>
        </w:rPr>
        <w:t>（生产中心经纬度）</w:t>
      </w:r>
    </w:p>
    <w:p w:rsidR="00BB02AA" w:rsidRPr="00494ADD" w:rsidRDefault="00BB02AA" w:rsidP="00BB02AA">
      <w:pPr>
        <w:pStyle w:val="-"/>
        <w:ind w:firstLine="480"/>
      </w:pPr>
      <w:r>
        <w:rPr>
          <w:rFonts w:hint="eastAsia"/>
        </w:rPr>
        <w:t>由厂区的平面布置可知，</w:t>
      </w:r>
      <w:r w:rsidRPr="00494ADD">
        <w:rPr>
          <w:rFonts w:hint="eastAsia"/>
        </w:rPr>
        <w:t>厂区内建构筑物主要为生产厂房，本项目生产</w:t>
      </w:r>
      <w:r>
        <w:rPr>
          <w:rFonts w:hint="eastAsia"/>
        </w:rPr>
        <w:t>产房包括木工车间、组装车间、</w:t>
      </w:r>
      <w:r>
        <w:rPr>
          <w:rFonts w:hint="eastAsia"/>
        </w:rPr>
        <w:t>UV</w:t>
      </w:r>
      <w:r>
        <w:rPr>
          <w:rFonts w:hint="eastAsia"/>
        </w:rPr>
        <w:t>车间、维修车间、包装车间</w:t>
      </w:r>
      <w:r w:rsidRPr="00494ADD">
        <w:rPr>
          <w:rFonts w:hint="eastAsia"/>
        </w:rPr>
        <w:t>等</w:t>
      </w:r>
      <w:r>
        <w:rPr>
          <w:rFonts w:hint="eastAsia"/>
        </w:rPr>
        <w:t>，并配套修建中央布袋除尘器，生产车间中心坐标为北纬：</w:t>
      </w:r>
      <w:r>
        <w:rPr>
          <w:rFonts w:hint="eastAsia"/>
        </w:rPr>
        <w:t>29</w:t>
      </w:r>
      <w:r w:rsidRPr="002F31D0">
        <w:rPr>
          <w:rFonts w:hint="eastAsia"/>
        </w:rPr>
        <w:t>°</w:t>
      </w:r>
      <w:r>
        <w:rPr>
          <w:rFonts w:hint="eastAsia"/>
        </w:rPr>
        <w:t>40</w:t>
      </w:r>
      <w:r w:rsidRPr="002F31D0">
        <w:rPr>
          <w:rFonts w:hint="eastAsia"/>
        </w:rPr>
        <w:t>′</w:t>
      </w:r>
      <w:r>
        <w:rPr>
          <w:rFonts w:hint="eastAsia"/>
        </w:rPr>
        <w:t>43</w:t>
      </w:r>
      <w:r w:rsidRPr="002F31D0">
        <w:rPr>
          <w:rFonts w:hint="eastAsia"/>
        </w:rPr>
        <w:t>″</w:t>
      </w:r>
      <w:r>
        <w:rPr>
          <w:rFonts w:hint="eastAsia"/>
        </w:rPr>
        <w:t>，东经：</w:t>
      </w:r>
      <w:r>
        <w:rPr>
          <w:rFonts w:hint="eastAsia"/>
        </w:rPr>
        <w:t>103</w:t>
      </w:r>
      <w:r w:rsidRPr="002F31D0">
        <w:rPr>
          <w:rFonts w:hint="eastAsia"/>
        </w:rPr>
        <w:t>°</w:t>
      </w:r>
      <w:r>
        <w:rPr>
          <w:rFonts w:hint="eastAsia"/>
        </w:rPr>
        <w:t>55</w:t>
      </w:r>
      <w:r w:rsidRPr="002F31D0">
        <w:rPr>
          <w:rFonts w:hint="eastAsia"/>
        </w:rPr>
        <w:t>′</w:t>
      </w:r>
      <w:r>
        <w:rPr>
          <w:rFonts w:hint="eastAsia"/>
        </w:rPr>
        <w:t>20</w:t>
      </w:r>
      <w:r w:rsidRPr="002F31D0">
        <w:rPr>
          <w:rFonts w:hint="eastAsia"/>
        </w:rPr>
        <w:t>″</w:t>
      </w:r>
      <w:r>
        <w:rPr>
          <w:rFonts w:hint="eastAsia"/>
        </w:rPr>
        <w:t>，平面布置详见附图</w:t>
      </w:r>
      <w:r>
        <w:rPr>
          <w:rFonts w:hint="eastAsia"/>
        </w:rPr>
        <w:t>4</w:t>
      </w:r>
      <w:r w:rsidRPr="00494ADD">
        <w:rPr>
          <w:rFonts w:hint="eastAsia"/>
        </w:rPr>
        <w:t>。本项目</w:t>
      </w:r>
      <w:r>
        <w:rPr>
          <w:rFonts w:hint="eastAsia"/>
        </w:rPr>
        <w:t>主要声源位于厂房中部</w:t>
      </w:r>
      <w:r w:rsidRPr="00494ADD">
        <w:rPr>
          <w:rFonts w:hint="eastAsia"/>
        </w:rPr>
        <w:t>，经厂区隔声、距离衰减后，能够有效地减小噪声对周边环境敏感点的影响。</w:t>
      </w:r>
    </w:p>
    <w:p w:rsidR="00BB02AA" w:rsidRDefault="00BB02AA" w:rsidP="00BB02AA">
      <w:pPr>
        <w:pStyle w:val="2"/>
        <w:numPr>
          <w:ilvl w:val="1"/>
          <w:numId w:val="0"/>
        </w:numPr>
        <w:spacing w:before="0" w:after="0" w:line="360" w:lineRule="auto"/>
        <w:ind w:left="-72" w:firstLine="562"/>
      </w:pPr>
      <w:bookmarkStart w:id="8" w:name="_Toc510268282"/>
      <w:r>
        <w:rPr>
          <w:rFonts w:hint="eastAsia"/>
        </w:rPr>
        <w:t>建设内容</w:t>
      </w:r>
      <w:bookmarkEnd w:id="8"/>
    </w:p>
    <w:p w:rsidR="00BB02AA" w:rsidRPr="00B472C2" w:rsidRDefault="00BB02AA" w:rsidP="00BB02AA">
      <w:pPr>
        <w:ind w:firstLine="480"/>
      </w:pPr>
      <w:r>
        <w:rPr>
          <w:rFonts w:hint="eastAsia"/>
        </w:rPr>
        <w:t>（</w:t>
      </w:r>
      <w:r>
        <w:rPr>
          <w:rFonts w:hint="eastAsia"/>
        </w:rPr>
        <w:t>1</w:t>
      </w:r>
      <w:r>
        <w:rPr>
          <w:rFonts w:hint="eastAsia"/>
        </w:rPr>
        <w:t>）工程概况及项目组成</w:t>
      </w:r>
    </w:p>
    <w:p w:rsidR="00BB02AA" w:rsidRPr="00A674AC" w:rsidRDefault="00BB02AA" w:rsidP="00BB02AA">
      <w:pPr>
        <w:tabs>
          <w:tab w:val="left" w:pos="1230"/>
        </w:tabs>
        <w:ind w:firstLine="480"/>
        <w:rPr>
          <w:color w:val="0D0D0D"/>
        </w:rPr>
      </w:pPr>
      <w:r w:rsidRPr="00524F20">
        <w:rPr>
          <w:color w:val="0D0D0D"/>
        </w:rPr>
        <w:t>本项目实际总投资</w:t>
      </w:r>
      <w:r>
        <w:rPr>
          <w:rFonts w:hint="eastAsia"/>
          <w:color w:val="0D0D0D"/>
        </w:rPr>
        <w:t>3920</w:t>
      </w:r>
      <w:r w:rsidRPr="00524F20">
        <w:rPr>
          <w:color w:val="0D0D0D"/>
        </w:rPr>
        <w:t>万元</w:t>
      </w:r>
      <w:r w:rsidRPr="00524F20">
        <w:rPr>
          <w:color w:val="0D0D0D"/>
          <w:kern w:val="0"/>
        </w:rPr>
        <w:t>，</w:t>
      </w:r>
      <w:r w:rsidRPr="00524F20">
        <w:rPr>
          <w:color w:val="0D0D0D"/>
        </w:rPr>
        <w:t>环评阶段项目组成及验收调查期间实际建设情况对照统计详见下：</w:t>
      </w:r>
    </w:p>
    <w:p w:rsidR="00BB02AA" w:rsidRDefault="00BB02AA" w:rsidP="00BB02AA">
      <w:pPr>
        <w:pStyle w:val="-0"/>
        <w:rPr>
          <w:color w:val="0D0D0D"/>
        </w:rPr>
      </w:pPr>
      <w:r w:rsidRPr="00524F20">
        <w:rPr>
          <w:color w:val="0D0D0D"/>
        </w:rPr>
        <w:t>表</w:t>
      </w:r>
      <w:r>
        <w:rPr>
          <w:rFonts w:hint="eastAsia"/>
          <w:color w:val="0D0D0D"/>
        </w:rPr>
        <w:t>3</w:t>
      </w:r>
      <w:r w:rsidRPr="00524F20">
        <w:rPr>
          <w:color w:val="0D0D0D"/>
        </w:rPr>
        <w:t xml:space="preserve">-1  </w:t>
      </w:r>
      <w:r w:rsidRPr="00524F20">
        <w:rPr>
          <w:color w:val="0D0D0D"/>
        </w:rPr>
        <w:t>环评中项目组成和实际建设情况对照表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71"/>
        <w:gridCol w:w="910"/>
        <w:gridCol w:w="2705"/>
        <w:gridCol w:w="2575"/>
        <w:gridCol w:w="859"/>
        <w:gridCol w:w="902"/>
      </w:tblGrid>
      <w:tr w:rsidR="00BB02AA" w:rsidRPr="00EC1797" w:rsidTr="00685DB0">
        <w:trPr>
          <w:trHeight w:val="585"/>
          <w:jc w:val="center"/>
        </w:trPr>
        <w:tc>
          <w:tcPr>
            <w:tcW w:w="335" w:type="pct"/>
            <w:vAlign w:val="center"/>
          </w:tcPr>
          <w:p w:rsidR="00BB02AA" w:rsidRPr="00EC1797" w:rsidRDefault="00BB02AA" w:rsidP="00685DB0">
            <w:pPr>
              <w:adjustRightInd w:val="0"/>
              <w:snapToGrid w:val="0"/>
              <w:jc w:val="center"/>
              <w:rPr>
                <w:color w:val="000000"/>
                <w:szCs w:val="21"/>
              </w:rPr>
            </w:pPr>
            <w:r w:rsidRPr="00EC1797">
              <w:rPr>
                <w:color w:val="000000"/>
                <w:szCs w:val="21"/>
              </w:rPr>
              <w:t>分类</w:t>
            </w:r>
          </w:p>
        </w:tc>
        <w:tc>
          <w:tcPr>
            <w:tcW w:w="534" w:type="pct"/>
            <w:vAlign w:val="center"/>
          </w:tcPr>
          <w:p w:rsidR="00BB02AA" w:rsidRPr="00EC1797" w:rsidRDefault="00BB02AA" w:rsidP="00685DB0">
            <w:pPr>
              <w:adjustRightInd w:val="0"/>
              <w:snapToGrid w:val="0"/>
              <w:jc w:val="center"/>
              <w:rPr>
                <w:color w:val="000000"/>
                <w:szCs w:val="21"/>
              </w:rPr>
            </w:pPr>
            <w:r w:rsidRPr="00EC1797">
              <w:rPr>
                <w:color w:val="000000"/>
                <w:szCs w:val="21"/>
              </w:rPr>
              <w:t>项</w:t>
            </w:r>
            <w:r w:rsidRPr="00EC1797">
              <w:rPr>
                <w:color w:val="000000"/>
                <w:szCs w:val="21"/>
              </w:rPr>
              <w:t xml:space="preserve"> </w:t>
            </w:r>
            <w:r w:rsidRPr="00EC1797">
              <w:rPr>
                <w:color w:val="000000"/>
                <w:szCs w:val="21"/>
              </w:rPr>
              <w:t>目</w:t>
            </w:r>
            <w:r w:rsidRPr="00EC1797">
              <w:rPr>
                <w:color w:val="000000"/>
                <w:szCs w:val="21"/>
              </w:rPr>
              <w:t xml:space="preserve"> </w:t>
            </w:r>
            <w:r w:rsidRPr="00EC1797">
              <w:rPr>
                <w:color w:val="000000"/>
                <w:szCs w:val="21"/>
              </w:rPr>
              <w:t>组</w:t>
            </w:r>
            <w:r w:rsidRPr="00EC1797">
              <w:rPr>
                <w:color w:val="000000"/>
                <w:szCs w:val="21"/>
              </w:rPr>
              <w:t xml:space="preserve"> </w:t>
            </w:r>
            <w:r w:rsidRPr="00EC1797">
              <w:rPr>
                <w:color w:val="000000"/>
                <w:szCs w:val="21"/>
              </w:rPr>
              <w:t>成</w:t>
            </w:r>
          </w:p>
        </w:tc>
        <w:tc>
          <w:tcPr>
            <w:tcW w:w="1587" w:type="pct"/>
            <w:vAlign w:val="center"/>
          </w:tcPr>
          <w:p w:rsidR="00BB02AA" w:rsidRPr="00EC1797" w:rsidRDefault="00BB02AA" w:rsidP="00685DB0">
            <w:pPr>
              <w:adjustRightInd w:val="0"/>
              <w:snapToGrid w:val="0"/>
              <w:jc w:val="center"/>
              <w:rPr>
                <w:color w:val="000000"/>
                <w:szCs w:val="21"/>
              </w:rPr>
            </w:pPr>
            <w:r w:rsidRPr="00EC1797">
              <w:rPr>
                <w:color w:val="000000"/>
                <w:szCs w:val="21"/>
              </w:rPr>
              <w:t>环评建设内容及规模</w:t>
            </w:r>
          </w:p>
        </w:tc>
        <w:tc>
          <w:tcPr>
            <w:tcW w:w="1511" w:type="pct"/>
            <w:tcBorders>
              <w:righ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实际情况</w:t>
            </w:r>
            <w:r w:rsidRPr="00EC1797">
              <w:rPr>
                <w:rFonts w:hint="eastAsia"/>
                <w:color w:val="000000"/>
                <w:szCs w:val="21"/>
              </w:rPr>
              <w:t>（调整后的情况）</w:t>
            </w:r>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主要环境问题</w:t>
            </w: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备注</w:t>
            </w:r>
          </w:p>
        </w:tc>
      </w:tr>
      <w:tr w:rsidR="00BB02AA" w:rsidRPr="00EC1797" w:rsidTr="00685DB0">
        <w:trPr>
          <w:trHeight w:val="653"/>
          <w:jc w:val="center"/>
        </w:trPr>
        <w:tc>
          <w:tcPr>
            <w:tcW w:w="335" w:type="pct"/>
            <w:vMerge w:val="restart"/>
            <w:vAlign w:val="center"/>
          </w:tcPr>
          <w:p w:rsidR="00BB02AA" w:rsidRPr="00EC1797" w:rsidRDefault="00BB02AA" w:rsidP="00685DB0">
            <w:pPr>
              <w:adjustRightInd w:val="0"/>
              <w:snapToGrid w:val="0"/>
              <w:jc w:val="center"/>
              <w:rPr>
                <w:color w:val="000000"/>
                <w:szCs w:val="21"/>
              </w:rPr>
            </w:pPr>
            <w:r w:rsidRPr="00EC1797">
              <w:rPr>
                <w:color w:val="000000"/>
                <w:szCs w:val="21"/>
              </w:rPr>
              <w:lastRenderedPageBreak/>
              <w:t>主体工程</w:t>
            </w:r>
          </w:p>
        </w:tc>
        <w:tc>
          <w:tcPr>
            <w:tcW w:w="534" w:type="pct"/>
            <w:tcBorders>
              <w:bottom w:val="single" w:sz="4"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精加工</w:t>
            </w:r>
          </w:p>
          <w:p w:rsidR="00BB02AA" w:rsidRPr="00EC1797" w:rsidRDefault="00BB02AA" w:rsidP="00685DB0">
            <w:pPr>
              <w:adjustRightInd w:val="0"/>
              <w:snapToGrid w:val="0"/>
              <w:jc w:val="center"/>
              <w:textAlignment w:val="center"/>
              <w:rPr>
                <w:szCs w:val="21"/>
              </w:rPr>
            </w:pPr>
            <w:r w:rsidRPr="00EC1797">
              <w:rPr>
                <w:szCs w:val="21"/>
              </w:rPr>
              <w:t>车间</w:t>
            </w:r>
          </w:p>
        </w:tc>
        <w:tc>
          <w:tcPr>
            <w:tcW w:w="1587" w:type="pct"/>
            <w:tcBorders>
              <w:bottom w:val="single" w:sz="4"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精加工（木工）车间</w:t>
            </w:r>
            <w:r w:rsidRPr="00EC1797">
              <w:rPr>
                <w:szCs w:val="21"/>
              </w:rPr>
              <w:t>2</w:t>
            </w:r>
            <w:r w:rsidRPr="00EC1797">
              <w:rPr>
                <w:szCs w:val="21"/>
              </w:rPr>
              <w:t>栋，</w:t>
            </w:r>
            <w:smartTag w:uri="urn:schemas-microsoft-com:office:smarttags" w:element="chmetcnv">
              <w:smartTagPr>
                <w:attr w:name="UnitName" w:val="F"/>
                <w:attr w:name="SourceValue" w:val="1"/>
                <w:attr w:name="HasSpace" w:val="False"/>
                <w:attr w:name="Negative" w:val="False"/>
                <w:attr w:name="NumberType" w:val="1"/>
                <w:attr w:name="TCSC" w:val="0"/>
              </w:smartTagPr>
              <w:r w:rsidRPr="00EC1797">
                <w:rPr>
                  <w:szCs w:val="21"/>
                </w:rPr>
                <w:t>1F</w:t>
              </w:r>
            </w:smartTag>
            <w:r w:rsidRPr="00EC1797">
              <w:rPr>
                <w:szCs w:val="21"/>
              </w:rPr>
              <w:t>，标准化厂房，彩钢结构，建筑面积</w:t>
            </w:r>
            <w:smartTag w:uri="urn:schemas-microsoft-com:office:smarttags" w:element="chmetcnv">
              <w:smartTagPr>
                <w:attr w:name="UnitName" w:val="m2"/>
                <w:attr w:name="SourceValue" w:val="10000"/>
                <w:attr w:name="HasSpace" w:val="False"/>
                <w:attr w:name="Negative" w:val="False"/>
                <w:attr w:name="NumberType" w:val="1"/>
                <w:attr w:name="TCSC" w:val="0"/>
              </w:smartTagPr>
              <w:r w:rsidRPr="00EC1797">
                <w:rPr>
                  <w:szCs w:val="21"/>
                </w:rPr>
                <w:t>10000m</w:t>
              </w:r>
              <w:r w:rsidRPr="00EC1797">
                <w:rPr>
                  <w:szCs w:val="21"/>
                  <w:vertAlign w:val="superscript"/>
                </w:rPr>
                <w:t>2</w:t>
              </w:r>
            </w:smartTag>
          </w:p>
        </w:tc>
        <w:tc>
          <w:tcPr>
            <w:tcW w:w="1511" w:type="pct"/>
            <w:tcBorders>
              <w:bottom w:val="single" w:sz="4" w:space="0" w:color="auto"/>
              <w:right w:val="single" w:sz="8" w:space="0" w:color="auto"/>
            </w:tcBorders>
            <w:vAlign w:val="center"/>
          </w:tcPr>
          <w:p w:rsidR="00BB02AA" w:rsidRPr="00EC1797" w:rsidRDefault="00BB02AA" w:rsidP="00685DB0">
            <w:pPr>
              <w:adjustRightInd w:val="0"/>
              <w:snapToGrid w:val="0"/>
              <w:textAlignment w:val="center"/>
              <w:rPr>
                <w:szCs w:val="21"/>
              </w:rPr>
            </w:pPr>
            <w:r w:rsidRPr="00EC1797">
              <w:rPr>
                <w:rFonts w:hint="eastAsia"/>
                <w:szCs w:val="21"/>
              </w:rPr>
              <w:t>精加工（木工）车间</w:t>
            </w:r>
            <w:r w:rsidRPr="00EC1797">
              <w:rPr>
                <w:rFonts w:hint="eastAsia"/>
                <w:szCs w:val="21"/>
              </w:rPr>
              <w:t>2</w:t>
            </w:r>
            <w:r w:rsidRPr="00EC1797">
              <w:rPr>
                <w:rFonts w:hint="eastAsia"/>
                <w:szCs w:val="21"/>
              </w:rPr>
              <w:t>栋，</w:t>
            </w:r>
            <w:r w:rsidRPr="00EC1797">
              <w:rPr>
                <w:rFonts w:hint="eastAsia"/>
                <w:szCs w:val="21"/>
              </w:rPr>
              <w:t>1F</w:t>
            </w:r>
            <w:r w:rsidRPr="00EC1797">
              <w:rPr>
                <w:rFonts w:hint="eastAsia"/>
                <w:szCs w:val="21"/>
              </w:rPr>
              <w:t>，标准化厂房，彩钢结构，建筑面积</w:t>
            </w:r>
            <w:r w:rsidRPr="00EC1797">
              <w:rPr>
                <w:rFonts w:hint="eastAsia"/>
                <w:szCs w:val="21"/>
              </w:rPr>
              <w:t>10000</w:t>
            </w:r>
            <w:r w:rsidRPr="00EC1797">
              <w:rPr>
                <w:szCs w:val="21"/>
              </w:rPr>
              <w:t xml:space="preserve"> m</w:t>
            </w:r>
            <w:r w:rsidRPr="00EC1797">
              <w:rPr>
                <w:szCs w:val="21"/>
                <w:vertAlign w:val="superscript"/>
              </w:rPr>
              <w:t>2</w:t>
            </w:r>
          </w:p>
        </w:tc>
        <w:tc>
          <w:tcPr>
            <w:tcW w:w="504" w:type="pct"/>
            <w:tcBorders>
              <w:left w:val="single" w:sz="8" w:space="0" w:color="auto"/>
              <w:bottom w:val="single" w:sz="4"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噪声、粉尘，固废</w:t>
            </w:r>
          </w:p>
        </w:tc>
        <w:tc>
          <w:tcPr>
            <w:tcW w:w="529" w:type="pct"/>
            <w:tcBorders>
              <w:left w:val="single" w:sz="8" w:space="0" w:color="auto"/>
              <w:bottom w:val="single" w:sz="4"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与环评基本一</w:t>
            </w:r>
          </w:p>
        </w:tc>
      </w:tr>
      <w:tr w:rsidR="00BB02AA" w:rsidRPr="00EC1797" w:rsidTr="00685DB0">
        <w:trPr>
          <w:trHeight w:val="301"/>
          <w:jc w:val="center"/>
        </w:trPr>
        <w:tc>
          <w:tcPr>
            <w:tcW w:w="335" w:type="pct"/>
            <w:vMerge/>
            <w:vAlign w:val="center"/>
          </w:tcPr>
          <w:p w:rsidR="00BB02AA" w:rsidRPr="00EC1797" w:rsidRDefault="00BB02AA" w:rsidP="00685DB0">
            <w:pPr>
              <w:adjustRightInd w:val="0"/>
              <w:snapToGrid w:val="0"/>
              <w:jc w:val="center"/>
              <w:rPr>
                <w:color w:val="000000"/>
                <w:szCs w:val="21"/>
              </w:rPr>
            </w:pPr>
          </w:p>
        </w:tc>
        <w:tc>
          <w:tcPr>
            <w:tcW w:w="534" w:type="pct"/>
            <w:tcBorders>
              <w:top w:val="single" w:sz="4" w:space="0" w:color="auto"/>
              <w:bottom w:val="single" w:sz="4"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组装车间</w:t>
            </w:r>
          </w:p>
        </w:tc>
        <w:tc>
          <w:tcPr>
            <w:tcW w:w="1587" w:type="pct"/>
            <w:tcBorders>
              <w:top w:val="single" w:sz="4" w:space="0" w:color="auto"/>
              <w:bottom w:val="single" w:sz="4"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组装车间</w:t>
            </w:r>
            <w:r w:rsidRPr="00EC1797">
              <w:rPr>
                <w:szCs w:val="21"/>
              </w:rPr>
              <w:t>1</w:t>
            </w:r>
            <w:r w:rsidRPr="00EC1797">
              <w:rPr>
                <w:szCs w:val="21"/>
              </w:rPr>
              <w:t>栋，</w:t>
            </w:r>
            <w:smartTag w:uri="urn:schemas-microsoft-com:office:smarttags" w:element="chmetcnv">
              <w:smartTagPr>
                <w:attr w:name="UnitName" w:val="F"/>
                <w:attr w:name="SourceValue" w:val="1"/>
                <w:attr w:name="HasSpace" w:val="False"/>
                <w:attr w:name="Negative" w:val="False"/>
                <w:attr w:name="NumberType" w:val="1"/>
                <w:attr w:name="TCSC" w:val="0"/>
              </w:smartTagPr>
              <w:r w:rsidRPr="00EC1797">
                <w:rPr>
                  <w:szCs w:val="21"/>
                </w:rPr>
                <w:t>1F</w:t>
              </w:r>
            </w:smartTag>
            <w:r w:rsidRPr="00EC1797">
              <w:rPr>
                <w:szCs w:val="21"/>
              </w:rPr>
              <w:t>，标准化厂房，彩钢结构，建筑面积</w:t>
            </w:r>
            <w:smartTag w:uri="urn:schemas-microsoft-com:office:smarttags" w:element="chmetcnv">
              <w:smartTagPr>
                <w:attr w:name="UnitName" w:val="m2"/>
                <w:attr w:name="SourceValue" w:val="5000"/>
                <w:attr w:name="HasSpace" w:val="False"/>
                <w:attr w:name="Negative" w:val="False"/>
                <w:attr w:name="NumberType" w:val="1"/>
                <w:attr w:name="TCSC" w:val="0"/>
              </w:smartTagPr>
              <w:r w:rsidRPr="00EC1797">
                <w:rPr>
                  <w:szCs w:val="21"/>
                </w:rPr>
                <w:t>5000m</w:t>
              </w:r>
              <w:r w:rsidRPr="00EC1797">
                <w:rPr>
                  <w:szCs w:val="21"/>
                  <w:vertAlign w:val="superscript"/>
                </w:rPr>
                <w:t>2</w:t>
              </w:r>
            </w:smartTag>
            <w:r w:rsidRPr="00EC1797">
              <w:rPr>
                <w:szCs w:val="21"/>
              </w:rPr>
              <w:t>；</w:t>
            </w:r>
          </w:p>
        </w:tc>
        <w:tc>
          <w:tcPr>
            <w:tcW w:w="1511" w:type="pct"/>
            <w:tcBorders>
              <w:top w:val="single" w:sz="4" w:space="0" w:color="auto"/>
              <w:bottom w:val="single" w:sz="4" w:space="0" w:color="auto"/>
              <w:right w:val="single" w:sz="8" w:space="0" w:color="auto"/>
            </w:tcBorders>
            <w:vAlign w:val="center"/>
          </w:tcPr>
          <w:p w:rsidR="00BB02AA" w:rsidRPr="00EC1797" w:rsidRDefault="00BB02AA" w:rsidP="00685DB0">
            <w:pPr>
              <w:adjustRightInd w:val="0"/>
              <w:snapToGrid w:val="0"/>
              <w:textAlignment w:val="center"/>
              <w:rPr>
                <w:szCs w:val="21"/>
              </w:rPr>
            </w:pPr>
            <w:r w:rsidRPr="00EC1797">
              <w:rPr>
                <w:rFonts w:hint="eastAsia"/>
                <w:szCs w:val="21"/>
              </w:rPr>
              <w:t>组装车间</w:t>
            </w:r>
            <w:r w:rsidRPr="00EC1797">
              <w:rPr>
                <w:rFonts w:hint="eastAsia"/>
                <w:szCs w:val="21"/>
              </w:rPr>
              <w:t>1</w:t>
            </w:r>
            <w:r w:rsidRPr="00EC1797">
              <w:rPr>
                <w:rFonts w:hint="eastAsia"/>
                <w:szCs w:val="21"/>
              </w:rPr>
              <w:t>栋，</w:t>
            </w:r>
            <w:r w:rsidRPr="00EC1797">
              <w:rPr>
                <w:rFonts w:hint="eastAsia"/>
                <w:szCs w:val="21"/>
              </w:rPr>
              <w:t>1F</w:t>
            </w:r>
            <w:r w:rsidRPr="00EC1797">
              <w:rPr>
                <w:rFonts w:hint="eastAsia"/>
                <w:szCs w:val="21"/>
              </w:rPr>
              <w:t>，标准化厂房，彩钢结构，建筑面积</w:t>
            </w:r>
            <w:r w:rsidRPr="00EC1797">
              <w:rPr>
                <w:rFonts w:hint="eastAsia"/>
                <w:szCs w:val="21"/>
              </w:rPr>
              <w:t>5000</w:t>
            </w:r>
            <w:r w:rsidRPr="00EC1797">
              <w:rPr>
                <w:szCs w:val="21"/>
              </w:rPr>
              <w:t xml:space="preserve"> m</w:t>
            </w:r>
            <w:r w:rsidRPr="00EC1797">
              <w:rPr>
                <w:szCs w:val="21"/>
                <w:vertAlign w:val="superscript"/>
              </w:rPr>
              <w:t>2</w:t>
            </w:r>
          </w:p>
        </w:tc>
        <w:tc>
          <w:tcPr>
            <w:tcW w:w="504" w:type="pct"/>
            <w:tcBorders>
              <w:top w:val="single" w:sz="4" w:space="0" w:color="auto"/>
              <w:left w:val="single" w:sz="8" w:space="0" w:color="auto"/>
              <w:bottom w:val="single" w:sz="4"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噪声</w:t>
            </w:r>
          </w:p>
        </w:tc>
        <w:tc>
          <w:tcPr>
            <w:tcW w:w="529" w:type="pct"/>
            <w:tcBorders>
              <w:top w:val="single" w:sz="4" w:space="0" w:color="auto"/>
              <w:left w:val="single" w:sz="8" w:space="0" w:color="auto"/>
              <w:bottom w:val="single" w:sz="4"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与环评基本一</w:t>
            </w:r>
          </w:p>
        </w:tc>
      </w:tr>
      <w:tr w:rsidR="00BB02AA" w:rsidRPr="00EC1797" w:rsidTr="00685DB0">
        <w:trPr>
          <w:trHeight w:val="435"/>
          <w:jc w:val="center"/>
        </w:trPr>
        <w:tc>
          <w:tcPr>
            <w:tcW w:w="335" w:type="pct"/>
            <w:vMerge/>
            <w:vAlign w:val="center"/>
          </w:tcPr>
          <w:p w:rsidR="00BB02AA" w:rsidRPr="00EC1797" w:rsidRDefault="00BB02AA" w:rsidP="00685DB0">
            <w:pPr>
              <w:adjustRightInd w:val="0"/>
              <w:snapToGrid w:val="0"/>
              <w:jc w:val="center"/>
              <w:rPr>
                <w:color w:val="000000"/>
                <w:szCs w:val="21"/>
              </w:rPr>
            </w:pPr>
          </w:p>
        </w:tc>
        <w:tc>
          <w:tcPr>
            <w:tcW w:w="534" w:type="pct"/>
            <w:tcBorders>
              <w:top w:val="single" w:sz="4" w:space="0" w:color="auto"/>
              <w:bottom w:val="single" w:sz="4" w:space="0" w:color="auto"/>
            </w:tcBorders>
            <w:vAlign w:val="center"/>
          </w:tcPr>
          <w:p w:rsidR="00BB02AA" w:rsidRPr="00EC1797" w:rsidRDefault="00BB02AA" w:rsidP="00685DB0">
            <w:pPr>
              <w:adjustRightInd w:val="0"/>
              <w:snapToGrid w:val="0"/>
              <w:jc w:val="center"/>
              <w:textAlignment w:val="center"/>
              <w:rPr>
                <w:b/>
                <w:szCs w:val="21"/>
              </w:rPr>
            </w:pPr>
            <w:r w:rsidRPr="00EC1797">
              <w:rPr>
                <w:b/>
                <w:szCs w:val="21"/>
              </w:rPr>
              <w:t>喷漆、打磨车间</w:t>
            </w:r>
          </w:p>
        </w:tc>
        <w:tc>
          <w:tcPr>
            <w:tcW w:w="1587" w:type="pct"/>
            <w:tcBorders>
              <w:top w:val="single" w:sz="4" w:space="0" w:color="auto"/>
              <w:bottom w:val="single" w:sz="4" w:space="0" w:color="auto"/>
            </w:tcBorders>
            <w:vAlign w:val="center"/>
          </w:tcPr>
          <w:p w:rsidR="00BB02AA" w:rsidRPr="00EC1797" w:rsidRDefault="00BB02AA" w:rsidP="00685DB0">
            <w:pPr>
              <w:adjustRightInd w:val="0"/>
              <w:snapToGrid w:val="0"/>
              <w:jc w:val="center"/>
              <w:textAlignment w:val="center"/>
              <w:rPr>
                <w:b/>
                <w:szCs w:val="21"/>
              </w:rPr>
            </w:pPr>
            <w:r w:rsidRPr="00EC1797">
              <w:rPr>
                <w:b/>
                <w:szCs w:val="21"/>
              </w:rPr>
              <w:t>喷漆、打磨车间</w:t>
            </w:r>
            <w:r w:rsidRPr="00EC1797">
              <w:rPr>
                <w:b/>
                <w:szCs w:val="21"/>
              </w:rPr>
              <w:t>1</w:t>
            </w:r>
            <w:r w:rsidRPr="00EC1797">
              <w:rPr>
                <w:b/>
                <w:szCs w:val="21"/>
              </w:rPr>
              <w:t>栋，</w:t>
            </w:r>
            <w:smartTag w:uri="urn:schemas-microsoft-com:office:smarttags" w:element="chmetcnv">
              <w:smartTagPr>
                <w:attr w:name="UnitName" w:val="F"/>
                <w:attr w:name="SourceValue" w:val="1"/>
                <w:attr w:name="HasSpace" w:val="False"/>
                <w:attr w:name="Negative" w:val="False"/>
                <w:attr w:name="NumberType" w:val="1"/>
                <w:attr w:name="TCSC" w:val="0"/>
              </w:smartTagPr>
              <w:r w:rsidRPr="00EC1797">
                <w:rPr>
                  <w:b/>
                  <w:szCs w:val="21"/>
                </w:rPr>
                <w:t>1F</w:t>
              </w:r>
            </w:smartTag>
            <w:r w:rsidRPr="00EC1797">
              <w:rPr>
                <w:b/>
                <w:szCs w:val="21"/>
              </w:rPr>
              <w:t>，标准化厂房，彩钢结构，建筑面积</w:t>
            </w:r>
            <w:smartTag w:uri="urn:schemas-microsoft-com:office:smarttags" w:element="chmetcnv">
              <w:smartTagPr>
                <w:attr w:name="UnitName" w:val="m2"/>
                <w:attr w:name="SourceValue" w:val="5000"/>
                <w:attr w:name="HasSpace" w:val="True"/>
                <w:attr w:name="Negative" w:val="False"/>
                <w:attr w:name="NumberType" w:val="1"/>
                <w:attr w:name="TCSC" w:val="0"/>
              </w:smartTagPr>
              <w:r w:rsidRPr="00EC1797">
                <w:rPr>
                  <w:b/>
                  <w:szCs w:val="21"/>
                </w:rPr>
                <w:t>5000 m</w:t>
              </w:r>
              <w:r w:rsidRPr="00EC1797">
                <w:rPr>
                  <w:b/>
                  <w:szCs w:val="21"/>
                  <w:vertAlign w:val="superscript"/>
                </w:rPr>
                <w:t>2</w:t>
              </w:r>
            </w:smartTag>
            <w:r w:rsidRPr="00EC1797">
              <w:rPr>
                <w:b/>
                <w:szCs w:val="21"/>
              </w:rPr>
              <w:t>；</w:t>
            </w:r>
          </w:p>
        </w:tc>
        <w:tc>
          <w:tcPr>
            <w:tcW w:w="1511" w:type="pct"/>
            <w:tcBorders>
              <w:top w:val="single" w:sz="4" w:space="0" w:color="auto"/>
              <w:bottom w:val="single" w:sz="4" w:space="0" w:color="auto"/>
              <w:right w:val="single" w:sz="8" w:space="0" w:color="auto"/>
            </w:tcBorders>
            <w:vAlign w:val="center"/>
          </w:tcPr>
          <w:p w:rsidR="00BB02AA" w:rsidRPr="00EC1797" w:rsidRDefault="00BB02AA" w:rsidP="00685DB0">
            <w:pPr>
              <w:adjustRightInd w:val="0"/>
              <w:snapToGrid w:val="0"/>
              <w:rPr>
                <w:color w:val="000000"/>
                <w:szCs w:val="21"/>
              </w:rPr>
            </w:pPr>
            <w:r w:rsidRPr="00EC1797">
              <w:rPr>
                <w:rFonts w:hint="eastAsia"/>
                <w:b/>
                <w:color w:val="000000"/>
                <w:szCs w:val="21"/>
              </w:rPr>
              <w:t>淘汰原有</w:t>
            </w:r>
            <w:r w:rsidRPr="00EC1797">
              <w:rPr>
                <w:rFonts w:hint="eastAsia"/>
                <w:b/>
                <w:color w:val="000000"/>
                <w:szCs w:val="21"/>
              </w:rPr>
              <w:t>3</w:t>
            </w:r>
            <w:r w:rsidRPr="00EC1797">
              <w:rPr>
                <w:rFonts w:hint="eastAsia"/>
                <w:b/>
                <w:color w:val="000000"/>
                <w:szCs w:val="21"/>
              </w:rPr>
              <w:t>条油漆喷涂线，新建</w:t>
            </w:r>
            <w:r w:rsidRPr="00EC1797">
              <w:rPr>
                <w:rFonts w:hint="eastAsia"/>
                <w:b/>
                <w:color w:val="000000"/>
                <w:szCs w:val="21"/>
              </w:rPr>
              <w:t>2</w:t>
            </w:r>
            <w:r w:rsidRPr="00EC1797">
              <w:rPr>
                <w:rFonts w:hint="eastAsia"/>
                <w:b/>
                <w:color w:val="000000"/>
                <w:szCs w:val="21"/>
              </w:rPr>
              <w:t>条</w:t>
            </w:r>
            <w:r w:rsidRPr="00EC1797">
              <w:rPr>
                <w:rFonts w:hint="eastAsia"/>
                <w:b/>
                <w:color w:val="000000"/>
                <w:szCs w:val="21"/>
              </w:rPr>
              <w:t>UV</w:t>
            </w:r>
            <w:r w:rsidRPr="00EC1797">
              <w:rPr>
                <w:rFonts w:hint="eastAsia"/>
                <w:b/>
                <w:color w:val="000000"/>
                <w:szCs w:val="21"/>
              </w:rPr>
              <w:t>环保水性漆滚涂线，</w:t>
            </w:r>
            <w:r w:rsidRPr="00EC1797">
              <w:rPr>
                <w:rFonts w:hint="eastAsia"/>
                <w:b/>
                <w:color w:val="000000"/>
                <w:szCs w:val="21"/>
              </w:rPr>
              <w:t>1</w:t>
            </w:r>
            <w:r w:rsidRPr="00EC1797">
              <w:rPr>
                <w:rFonts w:hint="eastAsia"/>
                <w:b/>
                <w:color w:val="000000"/>
                <w:szCs w:val="21"/>
              </w:rPr>
              <w:t>条密封式往复水性漆喷涂线</w:t>
            </w:r>
          </w:p>
        </w:tc>
        <w:tc>
          <w:tcPr>
            <w:tcW w:w="504" w:type="pct"/>
            <w:tcBorders>
              <w:top w:val="single" w:sz="4" w:space="0" w:color="auto"/>
              <w:left w:val="single" w:sz="8" w:space="0" w:color="auto"/>
              <w:bottom w:val="single" w:sz="4"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粉尘</w:t>
            </w:r>
          </w:p>
        </w:tc>
        <w:tc>
          <w:tcPr>
            <w:tcW w:w="529" w:type="pct"/>
            <w:tcBorders>
              <w:top w:val="single" w:sz="4" w:space="0" w:color="auto"/>
              <w:left w:val="single" w:sz="8" w:space="0" w:color="auto"/>
              <w:bottom w:val="single" w:sz="4"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w:t>
            </w:r>
            <w:r w:rsidRPr="00EC1797">
              <w:rPr>
                <w:rFonts w:hint="eastAsia"/>
                <w:color w:val="000000"/>
                <w:szCs w:val="21"/>
              </w:rPr>
              <w:t>调整报告</w:t>
            </w:r>
            <w:r w:rsidRPr="00EC1797">
              <w:rPr>
                <w:color w:val="000000"/>
                <w:szCs w:val="21"/>
              </w:rPr>
              <w:t>基本</w:t>
            </w:r>
            <w:r w:rsidRPr="00EC1797">
              <w:rPr>
                <w:rFonts w:hint="eastAsia"/>
                <w:color w:val="000000"/>
                <w:szCs w:val="21"/>
              </w:rPr>
              <w:t>一致</w:t>
            </w:r>
          </w:p>
        </w:tc>
      </w:tr>
      <w:tr w:rsidR="00BB02AA" w:rsidRPr="00EC1797" w:rsidTr="00685DB0">
        <w:trPr>
          <w:trHeight w:val="297"/>
          <w:jc w:val="center"/>
        </w:trPr>
        <w:tc>
          <w:tcPr>
            <w:tcW w:w="335" w:type="pct"/>
            <w:vMerge w:val="restart"/>
            <w:vAlign w:val="center"/>
          </w:tcPr>
          <w:p w:rsidR="00BB02AA" w:rsidRPr="00EC1797" w:rsidRDefault="00BB02AA" w:rsidP="00685DB0">
            <w:pPr>
              <w:adjustRightInd w:val="0"/>
              <w:snapToGrid w:val="0"/>
              <w:jc w:val="center"/>
              <w:rPr>
                <w:color w:val="000000"/>
                <w:szCs w:val="21"/>
              </w:rPr>
            </w:pPr>
            <w:r w:rsidRPr="00EC1797">
              <w:rPr>
                <w:color w:val="000000"/>
                <w:szCs w:val="21"/>
              </w:rPr>
              <w:t>辅助工程</w:t>
            </w:r>
          </w:p>
        </w:tc>
        <w:tc>
          <w:tcPr>
            <w:tcW w:w="534" w:type="pct"/>
            <w:vAlign w:val="center"/>
          </w:tcPr>
          <w:p w:rsidR="00BB02AA" w:rsidRPr="00EC1797" w:rsidRDefault="00BB02AA" w:rsidP="00685DB0">
            <w:pPr>
              <w:adjustRightInd w:val="0"/>
              <w:snapToGrid w:val="0"/>
              <w:jc w:val="center"/>
              <w:textAlignment w:val="center"/>
              <w:rPr>
                <w:szCs w:val="21"/>
              </w:rPr>
            </w:pPr>
            <w:r w:rsidRPr="00EC1797">
              <w:rPr>
                <w:szCs w:val="21"/>
              </w:rPr>
              <w:t>门卫室</w:t>
            </w:r>
          </w:p>
        </w:tc>
        <w:tc>
          <w:tcPr>
            <w:tcW w:w="1587" w:type="pct"/>
            <w:vAlign w:val="center"/>
          </w:tcPr>
          <w:p w:rsidR="00BB02AA" w:rsidRPr="00EC1797" w:rsidRDefault="00BB02AA" w:rsidP="00685DB0">
            <w:pPr>
              <w:adjustRightInd w:val="0"/>
              <w:snapToGrid w:val="0"/>
              <w:textAlignment w:val="center"/>
              <w:rPr>
                <w:szCs w:val="21"/>
              </w:rPr>
            </w:pPr>
            <w:smartTag w:uri="urn:schemas-microsoft-com:office:smarttags" w:element="chmetcnv">
              <w:smartTagPr>
                <w:attr w:name="UnitName" w:val="F"/>
                <w:attr w:name="SourceValue" w:val="1"/>
                <w:attr w:name="HasSpace" w:val="False"/>
                <w:attr w:name="Negative" w:val="False"/>
                <w:attr w:name="NumberType" w:val="1"/>
                <w:attr w:name="TCSC" w:val="0"/>
              </w:smartTagPr>
              <w:r w:rsidRPr="00EC1797">
                <w:rPr>
                  <w:szCs w:val="21"/>
                </w:rPr>
                <w:t>1F</w:t>
              </w:r>
            </w:smartTag>
            <w:r w:rsidRPr="00EC1797">
              <w:rPr>
                <w:szCs w:val="21"/>
              </w:rPr>
              <w:t>，砖混结构，建筑面积</w:t>
            </w:r>
            <w:smartTag w:uri="urn:schemas-microsoft-com:office:smarttags" w:element="chmetcnv">
              <w:smartTagPr>
                <w:attr w:name="UnitName" w:val="m2"/>
                <w:attr w:name="SourceValue" w:val="20"/>
                <w:attr w:name="HasSpace" w:val="True"/>
                <w:attr w:name="Negative" w:val="False"/>
                <w:attr w:name="NumberType" w:val="1"/>
                <w:attr w:name="TCSC" w:val="0"/>
              </w:smartTagPr>
              <w:r w:rsidRPr="00EC1797">
                <w:rPr>
                  <w:szCs w:val="21"/>
                </w:rPr>
                <w:t>20.0 m</w:t>
              </w:r>
              <w:r w:rsidRPr="00EC1797">
                <w:rPr>
                  <w:szCs w:val="21"/>
                  <w:vertAlign w:val="superscript"/>
                </w:rPr>
                <w:t>2</w:t>
              </w:r>
            </w:smartTag>
          </w:p>
        </w:tc>
        <w:tc>
          <w:tcPr>
            <w:tcW w:w="1511" w:type="pct"/>
            <w:tcBorders>
              <w:right w:val="single" w:sz="8" w:space="0" w:color="auto"/>
            </w:tcBorders>
            <w:vAlign w:val="center"/>
          </w:tcPr>
          <w:p w:rsidR="00BB02AA" w:rsidRPr="00EC1797" w:rsidRDefault="00BB02AA" w:rsidP="00685DB0">
            <w:pPr>
              <w:adjustRightInd w:val="0"/>
              <w:snapToGrid w:val="0"/>
              <w:textAlignment w:val="center"/>
              <w:rPr>
                <w:szCs w:val="21"/>
              </w:rPr>
            </w:pPr>
            <w:smartTag w:uri="urn:schemas-microsoft-com:office:smarttags" w:element="chmetcnv">
              <w:smartTagPr>
                <w:attr w:name="TCSC" w:val="0"/>
                <w:attr w:name="NumberType" w:val="1"/>
                <w:attr w:name="Negative" w:val="False"/>
                <w:attr w:name="HasSpace" w:val="False"/>
                <w:attr w:name="SourceValue" w:val="1"/>
                <w:attr w:name="UnitName" w:val="F"/>
              </w:smartTagPr>
              <w:r w:rsidRPr="00EC1797">
                <w:rPr>
                  <w:szCs w:val="21"/>
                </w:rPr>
                <w:t>1F</w:t>
              </w:r>
            </w:smartTag>
            <w:r w:rsidRPr="00EC1797">
              <w:rPr>
                <w:szCs w:val="21"/>
              </w:rPr>
              <w:t>，砖混结构，建筑面积</w:t>
            </w:r>
            <w:smartTag w:uri="urn:schemas-microsoft-com:office:smarttags" w:element="chmetcnv">
              <w:smartTagPr>
                <w:attr w:name="TCSC" w:val="0"/>
                <w:attr w:name="NumberType" w:val="1"/>
                <w:attr w:name="Negative" w:val="False"/>
                <w:attr w:name="HasSpace" w:val="True"/>
                <w:attr w:name="SourceValue" w:val="20"/>
                <w:attr w:name="UnitName" w:val="m2"/>
              </w:smartTagPr>
              <w:r w:rsidRPr="00EC1797">
                <w:rPr>
                  <w:szCs w:val="21"/>
                </w:rPr>
                <w:t>20.0 m</w:t>
              </w:r>
              <w:r w:rsidRPr="00EC1797">
                <w:rPr>
                  <w:szCs w:val="21"/>
                  <w:vertAlign w:val="superscript"/>
                </w:rPr>
                <w:t>2</w:t>
              </w:r>
            </w:smartTag>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办公废水</w:t>
            </w: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基本一致</w:t>
            </w:r>
          </w:p>
        </w:tc>
      </w:tr>
      <w:tr w:rsidR="00BB02AA" w:rsidRPr="00EC1797" w:rsidTr="00685DB0">
        <w:trPr>
          <w:trHeight w:val="585"/>
          <w:jc w:val="center"/>
        </w:trPr>
        <w:tc>
          <w:tcPr>
            <w:tcW w:w="335" w:type="pct"/>
            <w:vMerge/>
            <w:vAlign w:val="center"/>
          </w:tcPr>
          <w:p w:rsidR="00BB02AA" w:rsidRPr="00EC1797" w:rsidRDefault="00BB02AA" w:rsidP="00685DB0">
            <w:pPr>
              <w:adjustRightInd w:val="0"/>
              <w:snapToGrid w:val="0"/>
              <w:jc w:val="center"/>
              <w:rPr>
                <w:color w:val="000000"/>
                <w:szCs w:val="21"/>
              </w:rPr>
            </w:pPr>
          </w:p>
        </w:tc>
        <w:tc>
          <w:tcPr>
            <w:tcW w:w="534" w:type="pct"/>
            <w:vAlign w:val="center"/>
          </w:tcPr>
          <w:p w:rsidR="00BB02AA" w:rsidRPr="00EC1797" w:rsidRDefault="00BB02AA" w:rsidP="00685DB0">
            <w:pPr>
              <w:adjustRightInd w:val="0"/>
              <w:snapToGrid w:val="0"/>
              <w:jc w:val="center"/>
              <w:textAlignment w:val="center"/>
              <w:rPr>
                <w:szCs w:val="21"/>
              </w:rPr>
            </w:pPr>
            <w:r w:rsidRPr="00EC1797">
              <w:rPr>
                <w:szCs w:val="21"/>
              </w:rPr>
              <w:t>维修车间</w:t>
            </w:r>
          </w:p>
        </w:tc>
        <w:tc>
          <w:tcPr>
            <w:tcW w:w="1587" w:type="pct"/>
            <w:vAlign w:val="center"/>
          </w:tcPr>
          <w:p w:rsidR="00BB02AA" w:rsidRPr="00EC1797" w:rsidRDefault="00BB02AA" w:rsidP="00685DB0">
            <w:pPr>
              <w:adjustRightInd w:val="0"/>
              <w:snapToGrid w:val="0"/>
              <w:textAlignment w:val="center"/>
              <w:rPr>
                <w:szCs w:val="21"/>
              </w:rPr>
            </w:pPr>
            <w:smartTag w:uri="urn:schemas-microsoft-com:office:smarttags" w:element="chmetcnv">
              <w:smartTagPr>
                <w:attr w:name="UnitName" w:val="F"/>
                <w:attr w:name="SourceValue" w:val="1"/>
                <w:attr w:name="HasSpace" w:val="False"/>
                <w:attr w:name="Negative" w:val="False"/>
                <w:attr w:name="NumberType" w:val="1"/>
                <w:attr w:name="TCSC" w:val="0"/>
              </w:smartTagPr>
              <w:r w:rsidRPr="00EC1797">
                <w:rPr>
                  <w:szCs w:val="21"/>
                </w:rPr>
                <w:t>1F</w:t>
              </w:r>
            </w:smartTag>
            <w:r w:rsidRPr="00EC1797">
              <w:rPr>
                <w:szCs w:val="21"/>
              </w:rPr>
              <w:t>，彩钢结构，建筑面积</w:t>
            </w:r>
            <w:smartTag w:uri="urn:schemas-microsoft-com:office:smarttags" w:element="chmetcnv">
              <w:smartTagPr>
                <w:attr w:name="UnitName" w:val="m2"/>
                <w:attr w:name="SourceValue" w:val="2000"/>
                <w:attr w:name="HasSpace" w:val="True"/>
                <w:attr w:name="Negative" w:val="False"/>
                <w:attr w:name="NumberType" w:val="1"/>
                <w:attr w:name="TCSC" w:val="0"/>
              </w:smartTagPr>
              <w:r w:rsidRPr="00EC1797">
                <w:rPr>
                  <w:szCs w:val="21"/>
                </w:rPr>
                <w:t>2000 m</w:t>
              </w:r>
              <w:r w:rsidRPr="00EC1797">
                <w:rPr>
                  <w:szCs w:val="21"/>
                  <w:vertAlign w:val="superscript"/>
                </w:rPr>
                <w:t>2</w:t>
              </w:r>
            </w:smartTag>
            <w:r w:rsidRPr="00EC1797">
              <w:rPr>
                <w:rFonts w:hint="eastAsia"/>
                <w:szCs w:val="21"/>
              </w:rPr>
              <w:t>，主要对坏的桌椅进行维修</w:t>
            </w:r>
            <w:r w:rsidRPr="00EC1797">
              <w:rPr>
                <w:rFonts w:hint="eastAsia"/>
                <w:szCs w:val="21"/>
              </w:rPr>
              <w:t xml:space="preserve"> </w:t>
            </w:r>
          </w:p>
        </w:tc>
        <w:tc>
          <w:tcPr>
            <w:tcW w:w="1511" w:type="pct"/>
            <w:tcBorders>
              <w:right w:val="single" w:sz="8" w:space="0" w:color="auto"/>
            </w:tcBorders>
            <w:vAlign w:val="center"/>
          </w:tcPr>
          <w:p w:rsidR="00BB02AA" w:rsidRPr="00EC1797" w:rsidRDefault="00BB02AA" w:rsidP="00685DB0">
            <w:pPr>
              <w:adjustRightInd w:val="0"/>
              <w:snapToGrid w:val="0"/>
              <w:textAlignment w:val="center"/>
              <w:rPr>
                <w:szCs w:val="21"/>
              </w:rPr>
            </w:pPr>
            <w:smartTag w:uri="urn:schemas-microsoft-com:office:smarttags" w:element="chmetcnv">
              <w:smartTagPr>
                <w:attr w:name="TCSC" w:val="0"/>
                <w:attr w:name="NumberType" w:val="1"/>
                <w:attr w:name="Negative" w:val="False"/>
                <w:attr w:name="HasSpace" w:val="False"/>
                <w:attr w:name="SourceValue" w:val="1"/>
                <w:attr w:name="UnitName" w:val="F"/>
              </w:smartTagPr>
              <w:r w:rsidRPr="00EC1797">
                <w:rPr>
                  <w:szCs w:val="21"/>
                </w:rPr>
                <w:t>1F</w:t>
              </w:r>
            </w:smartTag>
            <w:r w:rsidRPr="00EC1797">
              <w:rPr>
                <w:szCs w:val="21"/>
              </w:rPr>
              <w:t>，彩钢结构，建筑面积</w:t>
            </w:r>
            <w:smartTag w:uri="urn:schemas-microsoft-com:office:smarttags" w:element="chmetcnv">
              <w:smartTagPr>
                <w:attr w:name="TCSC" w:val="0"/>
                <w:attr w:name="NumberType" w:val="1"/>
                <w:attr w:name="Negative" w:val="False"/>
                <w:attr w:name="HasSpace" w:val="True"/>
                <w:attr w:name="SourceValue" w:val="2000"/>
                <w:attr w:name="UnitName" w:val="m2"/>
              </w:smartTagPr>
              <w:r w:rsidRPr="00EC1797">
                <w:rPr>
                  <w:szCs w:val="21"/>
                </w:rPr>
                <w:t>2000 m</w:t>
              </w:r>
              <w:r w:rsidRPr="00EC1797">
                <w:rPr>
                  <w:szCs w:val="21"/>
                  <w:vertAlign w:val="superscript"/>
                </w:rPr>
                <w:t>2</w:t>
              </w:r>
            </w:smartTag>
            <w:r w:rsidRPr="00EC1797">
              <w:rPr>
                <w:rFonts w:hint="eastAsia"/>
                <w:szCs w:val="21"/>
              </w:rPr>
              <w:t>，主要对坏的桌椅进行维修</w:t>
            </w:r>
            <w:r w:rsidRPr="00EC1797">
              <w:rPr>
                <w:rFonts w:hint="eastAsia"/>
                <w:szCs w:val="21"/>
              </w:rPr>
              <w:t xml:space="preserve"> </w:t>
            </w:r>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固废</w:t>
            </w: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与环评一致</w:t>
            </w:r>
          </w:p>
        </w:tc>
      </w:tr>
      <w:tr w:rsidR="00BB02AA" w:rsidRPr="00EC1797" w:rsidTr="00685DB0">
        <w:trPr>
          <w:trHeight w:val="585"/>
          <w:jc w:val="center"/>
        </w:trPr>
        <w:tc>
          <w:tcPr>
            <w:tcW w:w="335" w:type="pct"/>
            <w:vMerge/>
            <w:vAlign w:val="center"/>
          </w:tcPr>
          <w:p w:rsidR="00BB02AA" w:rsidRPr="00EC1797" w:rsidRDefault="00BB02AA" w:rsidP="00685DB0">
            <w:pPr>
              <w:adjustRightInd w:val="0"/>
              <w:snapToGrid w:val="0"/>
              <w:jc w:val="center"/>
              <w:rPr>
                <w:color w:val="000000"/>
                <w:szCs w:val="21"/>
              </w:rPr>
            </w:pPr>
          </w:p>
        </w:tc>
        <w:tc>
          <w:tcPr>
            <w:tcW w:w="534" w:type="pct"/>
            <w:vAlign w:val="center"/>
          </w:tcPr>
          <w:p w:rsidR="00BB02AA" w:rsidRPr="00EC1797" w:rsidRDefault="00BB02AA" w:rsidP="00685DB0">
            <w:pPr>
              <w:adjustRightInd w:val="0"/>
              <w:snapToGrid w:val="0"/>
              <w:jc w:val="center"/>
              <w:textAlignment w:val="center"/>
              <w:rPr>
                <w:szCs w:val="21"/>
              </w:rPr>
            </w:pPr>
            <w:r w:rsidRPr="00EC1797">
              <w:rPr>
                <w:szCs w:val="21"/>
              </w:rPr>
              <w:t>包装车间</w:t>
            </w:r>
          </w:p>
        </w:tc>
        <w:tc>
          <w:tcPr>
            <w:tcW w:w="1587" w:type="pct"/>
            <w:vAlign w:val="center"/>
          </w:tcPr>
          <w:p w:rsidR="00BB02AA" w:rsidRPr="00EC1797" w:rsidRDefault="00BB02AA" w:rsidP="00685DB0">
            <w:pPr>
              <w:adjustRightInd w:val="0"/>
              <w:snapToGrid w:val="0"/>
              <w:textAlignment w:val="center"/>
              <w:rPr>
                <w:szCs w:val="21"/>
              </w:rPr>
            </w:pPr>
            <w:r w:rsidRPr="00EC1797">
              <w:rPr>
                <w:szCs w:val="21"/>
              </w:rPr>
              <w:t>包装车间</w:t>
            </w:r>
            <w:r w:rsidRPr="00EC1797">
              <w:rPr>
                <w:szCs w:val="21"/>
              </w:rPr>
              <w:t>1</w:t>
            </w:r>
            <w:r w:rsidRPr="00EC1797">
              <w:rPr>
                <w:szCs w:val="21"/>
              </w:rPr>
              <w:t>栋，</w:t>
            </w:r>
            <w:smartTag w:uri="urn:schemas-microsoft-com:office:smarttags" w:element="chmetcnv">
              <w:smartTagPr>
                <w:attr w:name="UnitName" w:val="F"/>
                <w:attr w:name="SourceValue" w:val="1"/>
                <w:attr w:name="HasSpace" w:val="False"/>
                <w:attr w:name="Negative" w:val="False"/>
                <w:attr w:name="NumberType" w:val="1"/>
                <w:attr w:name="TCSC" w:val="0"/>
              </w:smartTagPr>
              <w:r w:rsidRPr="00EC1797">
                <w:rPr>
                  <w:szCs w:val="21"/>
                </w:rPr>
                <w:t>1F</w:t>
              </w:r>
            </w:smartTag>
            <w:r w:rsidRPr="00EC1797">
              <w:rPr>
                <w:szCs w:val="21"/>
              </w:rPr>
              <w:t>，标准化厂房，彩钢结构，建筑面积</w:t>
            </w:r>
            <w:smartTag w:uri="urn:schemas-microsoft-com:office:smarttags" w:element="chmetcnv">
              <w:smartTagPr>
                <w:attr w:name="UnitName" w:val="m2"/>
                <w:attr w:name="SourceValue" w:val="2000"/>
                <w:attr w:name="HasSpace" w:val="False"/>
                <w:attr w:name="Negative" w:val="False"/>
                <w:attr w:name="NumberType" w:val="1"/>
                <w:attr w:name="TCSC" w:val="0"/>
              </w:smartTagPr>
              <w:r w:rsidRPr="00EC1797">
                <w:rPr>
                  <w:szCs w:val="21"/>
                </w:rPr>
                <w:t>2000m</w:t>
              </w:r>
              <w:r w:rsidRPr="00EC1797">
                <w:rPr>
                  <w:szCs w:val="21"/>
                  <w:vertAlign w:val="superscript"/>
                </w:rPr>
                <w:t>2</w:t>
              </w:r>
            </w:smartTag>
          </w:p>
        </w:tc>
        <w:tc>
          <w:tcPr>
            <w:tcW w:w="1511" w:type="pct"/>
            <w:tcBorders>
              <w:right w:val="single" w:sz="8" w:space="0" w:color="auto"/>
            </w:tcBorders>
            <w:vAlign w:val="center"/>
          </w:tcPr>
          <w:p w:rsidR="00BB02AA" w:rsidRPr="00EC1797" w:rsidRDefault="00BB02AA" w:rsidP="00685DB0">
            <w:pPr>
              <w:adjustRightInd w:val="0"/>
              <w:snapToGrid w:val="0"/>
              <w:textAlignment w:val="center"/>
              <w:rPr>
                <w:szCs w:val="21"/>
              </w:rPr>
            </w:pPr>
            <w:r w:rsidRPr="00EC1797">
              <w:rPr>
                <w:szCs w:val="21"/>
              </w:rPr>
              <w:t>包装车间</w:t>
            </w:r>
            <w:r w:rsidRPr="00EC1797">
              <w:rPr>
                <w:szCs w:val="21"/>
              </w:rPr>
              <w:t>1</w:t>
            </w:r>
            <w:r w:rsidRPr="00EC1797">
              <w:rPr>
                <w:szCs w:val="21"/>
              </w:rPr>
              <w:t>栋，</w:t>
            </w:r>
            <w:smartTag w:uri="urn:schemas-microsoft-com:office:smarttags" w:element="chmetcnv">
              <w:smartTagPr>
                <w:attr w:name="TCSC" w:val="0"/>
                <w:attr w:name="NumberType" w:val="1"/>
                <w:attr w:name="Negative" w:val="False"/>
                <w:attr w:name="HasSpace" w:val="False"/>
                <w:attr w:name="SourceValue" w:val="1"/>
                <w:attr w:name="UnitName" w:val="F"/>
              </w:smartTagPr>
              <w:r w:rsidRPr="00EC1797">
                <w:rPr>
                  <w:szCs w:val="21"/>
                </w:rPr>
                <w:t>1F</w:t>
              </w:r>
            </w:smartTag>
            <w:r w:rsidRPr="00EC1797">
              <w:rPr>
                <w:szCs w:val="21"/>
              </w:rPr>
              <w:t>，标准化厂房，彩钢结构，建筑面积</w:t>
            </w:r>
            <w:smartTag w:uri="urn:schemas-microsoft-com:office:smarttags" w:element="chmetcnv">
              <w:smartTagPr>
                <w:attr w:name="TCSC" w:val="0"/>
                <w:attr w:name="NumberType" w:val="1"/>
                <w:attr w:name="Negative" w:val="False"/>
                <w:attr w:name="HasSpace" w:val="False"/>
                <w:attr w:name="SourceValue" w:val="2000"/>
                <w:attr w:name="UnitName" w:val="m2"/>
              </w:smartTagPr>
              <w:r w:rsidRPr="00EC1797">
                <w:rPr>
                  <w:szCs w:val="21"/>
                </w:rPr>
                <w:t>2000m</w:t>
              </w:r>
              <w:r w:rsidRPr="00EC1797">
                <w:rPr>
                  <w:szCs w:val="21"/>
                  <w:vertAlign w:val="superscript"/>
                </w:rPr>
                <w:t>2</w:t>
              </w:r>
            </w:smartTag>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固废</w:t>
            </w: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w:t>
            </w:r>
            <w:r w:rsidRPr="00EC1797">
              <w:rPr>
                <w:rFonts w:hint="eastAsia"/>
                <w:color w:val="000000"/>
                <w:szCs w:val="21"/>
              </w:rPr>
              <w:t>基本</w:t>
            </w:r>
            <w:r w:rsidRPr="00EC1797">
              <w:rPr>
                <w:color w:val="000000"/>
                <w:szCs w:val="21"/>
              </w:rPr>
              <w:t>一致</w:t>
            </w:r>
          </w:p>
        </w:tc>
      </w:tr>
      <w:tr w:rsidR="00BB02AA" w:rsidRPr="00EC1797" w:rsidTr="00685DB0">
        <w:trPr>
          <w:trHeight w:val="585"/>
          <w:jc w:val="center"/>
        </w:trPr>
        <w:tc>
          <w:tcPr>
            <w:tcW w:w="335" w:type="pct"/>
            <w:vMerge w:val="restart"/>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公用工程</w:t>
            </w:r>
          </w:p>
        </w:tc>
        <w:tc>
          <w:tcPr>
            <w:tcW w:w="534" w:type="pct"/>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供电系统</w:t>
            </w:r>
          </w:p>
        </w:tc>
        <w:tc>
          <w:tcPr>
            <w:tcW w:w="1587" w:type="pct"/>
            <w:vAlign w:val="center"/>
          </w:tcPr>
          <w:p w:rsidR="00BB02AA" w:rsidRPr="00EC1797" w:rsidRDefault="00BB02AA" w:rsidP="00685DB0">
            <w:pPr>
              <w:adjustRightInd w:val="0"/>
              <w:snapToGrid w:val="0"/>
              <w:rPr>
                <w:color w:val="000000"/>
                <w:szCs w:val="21"/>
              </w:rPr>
            </w:pPr>
            <w:r w:rsidRPr="00EC1797">
              <w:rPr>
                <w:rFonts w:hint="eastAsia"/>
                <w:color w:val="000000"/>
                <w:szCs w:val="21"/>
              </w:rPr>
              <w:t>乡镇供电所供电</w:t>
            </w:r>
          </w:p>
        </w:tc>
        <w:tc>
          <w:tcPr>
            <w:tcW w:w="1511" w:type="pct"/>
            <w:tcBorders>
              <w:right w:val="single" w:sz="8" w:space="0" w:color="auto"/>
            </w:tcBorders>
            <w:vAlign w:val="center"/>
          </w:tcPr>
          <w:p w:rsidR="00BB02AA" w:rsidRPr="00EC1797" w:rsidRDefault="00BB02AA" w:rsidP="00685DB0">
            <w:pPr>
              <w:adjustRightInd w:val="0"/>
              <w:snapToGrid w:val="0"/>
              <w:rPr>
                <w:color w:val="000000"/>
                <w:szCs w:val="21"/>
              </w:rPr>
            </w:pPr>
            <w:r w:rsidRPr="00EC1797">
              <w:rPr>
                <w:rFonts w:hint="eastAsia"/>
                <w:color w:val="000000"/>
                <w:szCs w:val="21"/>
              </w:rPr>
              <w:t>乡镇供电所供电</w:t>
            </w:r>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w:t>
            </w: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与环评一致</w:t>
            </w:r>
          </w:p>
        </w:tc>
      </w:tr>
      <w:tr w:rsidR="00BB02AA" w:rsidRPr="00EC1797" w:rsidTr="00685DB0">
        <w:trPr>
          <w:trHeight w:val="585"/>
          <w:jc w:val="center"/>
        </w:trPr>
        <w:tc>
          <w:tcPr>
            <w:tcW w:w="335" w:type="pct"/>
            <w:vMerge/>
            <w:vAlign w:val="center"/>
          </w:tcPr>
          <w:p w:rsidR="00BB02AA" w:rsidRPr="00EC1797" w:rsidRDefault="00BB02AA" w:rsidP="00685DB0">
            <w:pPr>
              <w:adjustRightInd w:val="0"/>
              <w:snapToGrid w:val="0"/>
              <w:jc w:val="center"/>
              <w:rPr>
                <w:color w:val="000000"/>
                <w:szCs w:val="21"/>
              </w:rPr>
            </w:pPr>
          </w:p>
        </w:tc>
        <w:tc>
          <w:tcPr>
            <w:tcW w:w="534" w:type="pct"/>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供水系统</w:t>
            </w:r>
          </w:p>
        </w:tc>
        <w:tc>
          <w:tcPr>
            <w:tcW w:w="1587" w:type="pct"/>
            <w:vAlign w:val="center"/>
          </w:tcPr>
          <w:p w:rsidR="00BB02AA" w:rsidRPr="00EC1797" w:rsidRDefault="00BB02AA" w:rsidP="00685DB0">
            <w:pPr>
              <w:adjustRightInd w:val="0"/>
              <w:snapToGrid w:val="0"/>
              <w:rPr>
                <w:color w:val="000000"/>
                <w:szCs w:val="21"/>
              </w:rPr>
            </w:pPr>
            <w:r w:rsidRPr="00EC1797">
              <w:rPr>
                <w:szCs w:val="21"/>
              </w:rPr>
              <w:t>自来水公司</w:t>
            </w:r>
          </w:p>
        </w:tc>
        <w:tc>
          <w:tcPr>
            <w:tcW w:w="1511" w:type="pct"/>
            <w:tcBorders>
              <w:right w:val="single" w:sz="8" w:space="0" w:color="auto"/>
            </w:tcBorders>
            <w:vAlign w:val="center"/>
          </w:tcPr>
          <w:p w:rsidR="00BB02AA" w:rsidRPr="00EC1797" w:rsidRDefault="00BB02AA" w:rsidP="00685DB0">
            <w:pPr>
              <w:adjustRightInd w:val="0"/>
              <w:snapToGrid w:val="0"/>
              <w:rPr>
                <w:color w:val="000000"/>
                <w:szCs w:val="21"/>
              </w:rPr>
            </w:pPr>
            <w:r w:rsidRPr="00EC1797">
              <w:rPr>
                <w:szCs w:val="21"/>
              </w:rPr>
              <w:t>自来水公司</w:t>
            </w:r>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w:t>
            </w: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与环评一致</w:t>
            </w:r>
          </w:p>
        </w:tc>
      </w:tr>
      <w:tr w:rsidR="00BB02AA" w:rsidRPr="00EC1797" w:rsidTr="00685DB0">
        <w:trPr>
          <w:trHeight w:val="585"/>
          <w:jc w:val="center"/>
        </w:trPr>
        <w:tc>
          <w:tcPr>
            <w:tcW w:w="335" w:type="pct"/>
            <w:vMerge w:val="restart"/>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办公及生活设施</w:t>
            </w:r>
          </w:p>
        </w:tc>
        <w:tc>
          <w:tcPr>
            <w:tcW w:w="534" w:type="pct"/>
            <w:vAlign w:val="center"/>
          </w:tcPr>
          <w:p w:rsidR="00BB02AA" w:rsidRPr="00EC1797" w:rsidRDefault="00BB02AA" w:rsidP="00685DB0">
            <w:pPr>
              <w:adjustRightInd w:val="0"/>
              <w:snapToGrid w:val="0"/>
              <w:jc w:val="center"/>
              <w:textAlignment w:val="center"/>
              <w:rPr>
                <w:szCs w:val="21"/>
              </w:rPr>
            </w:pPr>
            <w:r w:rsidRPr="00EC1797">
              <w:rPr>
                <w:szCs w:val="21"/>
              </w:rPr>
              <w:t>厕所</w:t>
            </w:r>
          </w:p>
        </w:tc>
        <w:tc>
          <w:tcPr>
            <w:tcW w:w="1587" w:type="pct"/>
            <w:vAlign w:val="center"/>
          </w:tcPr>
          <w:p w:rsidR="00BB02AA" w:rsidRPr="00EC1797" w:rsidRDefault="00BB02AA" w:rsidP="00685DB0">
            <w:pPr>
              <w:adjustRightInd w:val="0"/>
              <w:snapToGrid w:val="0"/>
              <w:jc w:val="center"/>
              <w:textAlignment w:val="center"/>
              <w:rPr>
                <w:szCs w:val="21"/>
              </w:rPr>
            </w:pPr>
            <w:r w:rsidRPr="00EC1797">
              <w:rPr>
                <w:szCs w:val="21"/>
              </w:rPr>
              <w:t>厂区现有公共厕所一个，</w:t>
            </w:r>
            <w:smartTag w:uri="urn:schemas-microsoft-com:office:smarttags" w:element="chmetcnv">
              <w:smartTagPr>
                <w:attr w:name="UnitName" w:val="F"/>
                <w:attr w:name="SourceValue" w:val="1"/>
                <w:attr w:name="HasSpace" w:val="False"/>
                <w:attr w:name="Negative" w:val="False"/>
                <w:attr w:name="NumberType" w:val="1"/>
                <w:attr w:name="TCSC" w:val="0"/>
              </w:smartTagPr>
              <w:r w:rsidRPr="00EC1797">
                <w:rPr>
                  <w:szCs w:val="21"/>
                </w:rPr>
                <w:t>1F</w:t>
              </w:r>
            </w:smartTag>
            <w:r w:rsidRPr="00EC1797">
              <w:rPr>
                <w:szCs w:val="21"/>
              </w:rPr>
              <w:t>，建筑面积</w:t>
            </w:r>
            <w:smartTag w:uri="urn:schemas-microsoft-com:office:smarttags" w:element="chmetcnv">
              <w:smartTagPr>
                <w:attr w:name="UnitName" w:val="m2"/>
                <w:attr w:name="SourceValue" w:val="50"/>
                <w:attr w:name="HasSpace" w:val="False"/>
                <w:attr w:name="Negative" w:val="False"/>
                <w:attr w:name="NumberType" w:val="1"/>
                <w:attr w:name="TCSC" w:val="0"/>
              </w:smartTagPr>
              <w:r w:rsidRPr="00EC1797">
                <w:rPr>
                  <w:szCs w:val="21"/>
                </w:rPr>
                <w:t>50m</w:t>
              </w:r>
              <w:r w:rsidRPr="00EC1797">
                <w:rPr>
                  <w:szCs w:val="21"/>
                  <w:vertAlign w:val="superscript"/>
                </w:rPr>
                <w:t>2</w:t>
              </w:r>
            </w:smartTag>
            <w:r w:rsidRPr="00EC1797">
              <w:rPr>
                <w:rFonts w:hint="eastAsia"/>
                <w:szCs w:val="21"/>
              </w:rPr>
              <w:t>。</w:t>
            </w:r>
          </w:p>
        </w:tc>
        <w:tc>
          <w:tcPr>
            <w:tcW w:w="1511" w:type="pct"/>
            <w:tcBorders>
              <w:right w:val="single" w:sz="8"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厂区现有公共厕所一个，</w:t>
            </w:r>
            <w:smartTag w:uri="urn:schemas-microsoft-com:office:smarttags" w:element="chmetcnv">
              <w:smartTagPr>
                <w:attr w:name="TCSC" w:val="0"/>
                <w:attr w:name="NumberType" w:val="1"/>
                <w:attr w:name="Negative" w:val="False"/>
                <w:attr w:name="HasSpace" w:val="False"/>
                <w:attr w:name="SourceValue" w:val="1"/>
                <w:attr w:name="UnitName" w:val="F"/>
              </w:smartTagPr>
              <w:r w:rsidRPr="00EC1797">
                <w:rPr>
                  <w:szCs w:val="21"/>
                </w:rPr>
                <w:t>1F</w:t>
              </w:r>
            </w:smartTag>
            <w:r w:rsidRPr="00EC1797">
              <w:rPr>
                <w:szCs w:val="21"/>
              </w:rPr>
              <w:t>，建筑面积</w:t>
            </w:r>
            <w:smartTag w:uri="urn:schemas-microsoft-com:office:smarttags" w:element="chmetcnv">
              <w:smartTagPr>
                <w:attr w:name="TCSC" w:val="0"/>
                <w:attr w:name="NumberType" w:val="1"/>
                <w:attr w:name="Negative" w:val="False"/>
                <w:attr w:name="HasSpace" w:val="False"/>
                <w:attr w:name="SourceValue" w:val="50"/>
                <w:attr w:name="UnitName" w:val="m2"/>
              </w:smartTagPr>
              <w:r w:rsidRPr="00EC1797">
                <w:rPr>
                  <w:szCs w:val="21"/>
                </w:rPr>
                <w:t>50m</w:t>
              </w:r>
              <w:r w:rsidRPr="00EC1797">
                <w:rPr>
                  <w:szCs w:val="21"/>
                  <w:vertAlign w:val="superscript"/>
                </w:rPr>
                <w:t>2</w:t>
              </w:r>
            </w:smartTag>
            <w:r w:rsidRPr="00EC1797">
              <w:rPr>
                <w:rFonts w:hint="eastAsia"/>
                <w:szCs w:val="21"/>
              </w:rPr>
              <w:t>。</w:t>
            </w:r>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与环评一致</w:t>
            </w:r>
          </w:p>
        </w:tc>
      </w:tr>
      <w:tr w:rsidR="00BB02AA" w:rsidRPr="00EC1797" w:rsidTr="00685DB0">
        <w:trPr>
          <w:trHeight w:val="585"/>
          <w:jc w:val="center"/>
        </w:trPr>
        <w:tc>
          <w:tcPr>
            <w:tcW w:w="335" w:type="pct"/>
            <w:vMerge/>
            <w:vAlign w:val="center"/>
          </w:tcPr>
          <w:p w:rsidR="00BB02AA" w:rsidRPr="00EC1797" w:rsidRDefault="00BB02AA" w:rsidP="00685DB0">
            <w:pPr>
              <w:adjustRightInd w:val="0"/>
              <w:snapToGrid w:val="0"/>
              <w:jc w:val="center"/>
              <w:rPr>
                <w:color w:val="000000"/>
                <w:szCs w:val="21"/>
              </w:rPr>
            </w:pPr>
          </w:p>
        </w:tc>
        <w:tc>
          <w:tcPr>
            <w:tcW w:w="534" w:type="pct"/>
            <w:vAlign w:val="center"/>
          </w:tcPr>
          <w:p w:rsidR="00BB02AA" w:rsidRPr="00EC1797" w:rsidRDefault="00BB02AA" w:rsidP="00685DB0">
            <w:pPr>
              <w:adjustRightInd w:val="0"/>
              <w:snapToGrid w:val="0"/>
              <w:jc w:val="center"/>
              <w:textAlignment w:val="center"/>
              <w:rPr>
                <w:szCs w:val="21"/>
              </w:rPr>
            </w:pPr>
            <w:r w:rsidRPr="00EC1797">
              <w:rPr>
                <w:rFonts w:hint="eastAsia"/>
                <w:szCs w:val="21"/>
              </w:rPr>
              <w:t>员工宿舍</w:t>
            </w:r>
          </w:p>
        </w:tc>
        <w:tc>
          <w:tcPr>
            <w:tcW w:w="1587" w:type="pct"/>
            <w:vAlign w:val="center"/>
          </w:tcPr>
          <w:p w:rsidR="00BB02AA" w:rsidRPr="00EC1797" w:rsidRDefault="00BB02AA" w:rsidP="00685DB0">
            <w:pPr>
              <w:adjustRightInd w:val="0"/>
              <w:snapToGrid w:val="0"/>
              <w:jc w:val="center"/>
              <w:textAlignment w:val="center"/>
              <w:rPr>
                <w:szCs w:val="21"/>
              </w:rPr>
            </w:pPr>
            <w:r w:rsidRPr="00EC1797">
              <w:rPr>
                <w:rFonts w:hint="eastAsia"/>
                <w:szCs w:val="21"/>
              </w:rPr>
              <w:t>场外租用，</w:t>
            </w:r>
            <w:r w:rsidRPr="00EC1797">
              <w:rPr>
                <w:rFonts w:hint="eastAsia"/>
                <w:szCs w:val="21"/>
              </w:rPr>
              <w:t>4</w:t>
            </w:r>
            <w:r w:rsidRPr="00EC1797">
              <w:rPr>
                <w:rFonts w:hint="eastAsia"/>
                <w:szCs w:val="21"/>
              </w:rPr>
              <w:t>处，建筑面积</w:t>
            </w:r>
            <w:smartTag w:uri="urn:schemas-microsoft-com:office:smarttags" w:element="chmetcnv">
              <w:smartTagPr>
                <w:attr w:name="TCSC" w:val="0"/>
                <w:attr w:name="NumberType" w:val="1"/>
                <w:attr w:name="Negative" w:val="False"/>
                <w:attr w:name="HasSpace" w:val="False"/>
                <w:attr w:name="SourceValue" w:val="400"/>
                <w:attr w:name="UnitName" w:val="m2"/>
              </w:smartTagPr>
              <w:r w:rsidRPr="00EC1797">
                <w:rPr>
                  <w:rFonts w:hint="eastAsia"/>
                  <w:szCs w:val="21"/>
                </w:rPr>
                <w:t>400m</w:t>
              </w:r>
              <w:r w:rsidRPr="00EC1797">
                <w:rPr>
                  <w:rFonts w:hint="eastAsia"/>
                  <w:szCs w:val="21"/>
                  <w:vertAlign w:val="superscript"/>
                </w:rPr>
                <w:t>2</w:t>
              </w:r>
            </w:smartTag>
          </w:p>
        </w:tc>
        <w:tc>
          <w:tcPr>
            <w:tcW w:w="1511" w:type="pct"/>
            <w:tcBorders>
              <w:right w:val="single" w:sz="8" w:space="0" w:color="auto"/>
            </w:tcBorders>
            <w:vAlign w:val="center"/>
          </w:tcPr>
          <w:p w:rsidR="00BB02AA" w:rsidRPr="00EC1797" w:rsidRDefault="00BB02AA" w:rsidP="00685DB0">
            <w:pPr>
              <w:adjustRightInd w:val="0"/>
              <w:snapToGrid w:val="0"/>
              <w:jc w:val="center"/>
              <w:textAlignment w:val="center"/>
              <w:rPr>
                <w:szCs w:val="21"/>
              </w:rPr>
            </w:pPr>
            <w:r w:rsidRPr="00EC1797">
              <w:rPr>
                <w:rFonts w:hint="eastAsia"/>
                <w:szCs w:val="21"/>
              </w:rPr>
              <w:t>场外租用，</w:t>
            </w:r>
            <w:r w:rsidRPr="00EC1797">
              <w:rPr>
                <w:rFonts w:hint="eastAsia"/>
                <w:szCs w:val="21"/>
              </w:rPr>
              <w:t>4</w:t>
            </w:r>
            <w:r w:rsidRPr="00EC1797">
              <w:rPr>
                <w:rFonts w:hint="eastAsia"/>
                <w:szCs w:val="21"/>
              </w:rPr>
              <w:t>处，建筑面积</w:t>
            </w:r>
            <w:smartTag w:uri="urn:schemas-microsoft-com:office:smarttags" w:element="chmetcnv">
              <w:smartTagPr>
                <w:attr w:name="UnitName" w:val="m2"/>
                <w:attr w:name="SourceValue" w:val="400"/>
                <w:attr w:name="HasSpace" w:val="False"/>
                <w:attr w:name="Negative" w:val="False"/>
                <w:attr w:name="NumberType" w:val="1"/>
                <w:attr w:name="TCSC" w:val="0"/>
              </w:smartTagPr>
              <w:r w:rsidRPr="00EC1797">
                <w:rPr>
                  <w:rFonts w:hint="eastAsia"/>
                  <w:szCs w:val="21"/>
                </w:rPr>
                <w:t>400m</w:t>
              </w:r>
              <w:r w:rsidRPr="00EC1797">
                <w:rPr>
                  <w:rFonts w:hint="eastAsia"/>
                  <w:szCs w:val="21"/>
                  <w:vertAlign w:val="superscript"/>
                </w:rPr>
                <w:t>2</w:t>
              </w:r>
            </w:smartTag>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rFonts w:hint="eastAsia"/>
                <w:color w:val="000000"/>
                <w:szCs w:val="21"/>
              </w:rPr>
              <w:t>生活污水</w:t>
            </w: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与环评一致</w:t>
            </w:r>
          </w:p>
        </w:tc>
      </w:tr>
      <w:tr w:rsidR="00BB02AA" w:rsidRPr="00EC1797" w:rsidTr="00685DB0">
        <w:trPr>
          <w:trHeight w:val="585"/>
          <w:jc w:val="center"/>
        </w:trPr>
        <w:tc>
          <w:tcPr>
            <w:tcW w:w="335" w:type="pct"/>
            <w:vMerge/>
            <w:vAlign w:val="center"/>
          </w:tcPr>
          <w:p w:rsidR="00BB02AA" w:rsidRPr="00EC1797" w:rsidRDefault="00BB02AA" w:rsidP="00685DB0">
            <w:pPr>
              <w:adjustRightInd w:val="0"/>
              <w:snapToGrid w:val="0"/>
              <w:jc w:val="center"/>
              <w:rPr>
                <w:color w:val="000000"/>
                <w:szCs w:val="21"/>
              </w:rPr>
            </w:pPr>
          </w:p>
        </w:tc>
        <w:tc>
          <w:tcPr>
            <w:tcW w:w="534" w:type="pct"/>
            <w:vAlign w:val="center"/>
          </w:tcPr>
          <w:p w:rsidR="00BB02AA" w:rsidRPr="00EC1797" w:rsidRDefault="00BB02AA" w:rsidP="00685DB0">
            <w:pPr>
              <w:adjustRightInd w:val="0"/>
              <w:snapToGrid w:val="0"/>
              <w:jc w:val="center"/>
              <w:textAlignment w:val="center"/>
              <w:rPr>
                <w:szCs w:val="21"/>
              </w:rPr>
            </w:pPr>
            <w:r w:rsidRPr="00EC1797">
              <w:rPr>
                <w:rFonts w:hint="eastAsia"/>
                <w:szCs w:val="21"/>
              </w:rPr>
              <w:t>倒班房</w:t>
            </w:r>
          </w:p>
        </w:tc>
        <w:tc>
          <w:tcPr>
            <w:tcW w:w="1587" w:type="pct"/>
            <w:vAlign w:val="center"/>
          </w:tcPr>
          <w:p w:rsidR="00BB02AA" w:rsidRPr="00EC1797" w:rsidRDefault="00BB02AA" w:rsidP="00685DB0">
            <w:pPr>
              <w:adjustRightInd w:val="0"/>
              <w:snapToGrid w:val="0"/>
              <w:jc w:val="center"/>
              <w:textAlignment w:val="center"/>
              <w:rPr>
                <w:szCs w:val="21"/>
              </w:rPr>
            </w:pPr>
            <w:r w:rsidRPr="00EC1797">
              <w:rPr>
                <w:rFonts w:hint="eastAsia"/>
                <w:szCs w:val="21"/>
              </w:rPr>
              <w:t>场外租用</w:t>
            </w:r>
          </w:p>
        </w:tc>
        <w:tc>
          <w:tcPr>
            <w:tcW w:w="1511" w:type="pct"/>
            <w:tcBorders>
              <w:right w:val="single" w:sz="8" w:space="0" w:color="auto"/>
            </w:tcBorders>
            <w:vAlign w:val="center"/>
          </w:tcPr>
          <w:p w:rsidR="00BB02AA" w:rsidRPr="00EC1797" w:rsidRDefault="00BB02AA" w:rsidP="00685DB0">
            <w:pPr>
              <w:adjustRightInd w:val="0"/>
              <w:snapToGrid w:val="0"/>
              <w:jc w:val="center"/>
              <w:textAlignment w:val="center"/>
              <w:rPr>
                <w:szCs w:val="21"/>
              </w:rPr>
            </w:pPr>
            <w:r w:rsidRPr="00EC1797">
              <w:rPr>
                <w:rFonts w:hint="eastAsia"/>
                <w:szCs w:val="21"/>
              </w:rPr>
              <w:t>场外租用</w:t>
            </w:r>
          </w:p>
        </w:tc>
        <w:tc>
          <w:tcPr>
            <w:tcW w:w="504" w:type="pct"/>
            <w:tcBorders>
              <w:left w:val="single" w:sz="8" w:space="0" w:color="auto"/>
            </w:tcBorders>
            <w:vAlign w:val="center"/>
          </w:tcPr>
          <w:p w:rsidR="00BB02AA" w:rsidRPr="00EC1797" w:rsidRDefault="00BB02AA" w:rsidP="00685DB0">
            <w:pPr>
              <w:adjustRightInd w:val="0"/>
              <w:snapToGrid w:val="0"/>
              <w:jc w:val="center"/>
              <w:rPr>
                <w:color w:val="000000"/>
                <w:szCs w:val="21"/>
              </w:rPr>
            </w:pPr>
          </w:p>
        </w:tc>
        <w:tc>
          <w:tcPr>
            <w:tcW w:w="529" w:type="pct"/>
            <w:tcBorders>
              <w:left w:val="single" w:sz="8"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与环评一致</w:t>
            </w:r>
          </w:p>
        </w:tc>
      </w:tr>
      <w:tr w:rsidR="00BB02AA" w:rsidRPr="00EC1797" w:rsidTr="00685DB0">
        <w:trPr>
          <w:trHeight w:val="300"/>
          <w:jc w:val="center"/>
        </w:trPr>
        <w:tc>
          <w:tcPr>
            <w:tcW w:w="335" w:type="pct"/>
            <w:vMerge w:val="restart"/>
            <w:tcBorders>
              <w:right w:val="single" w:sz="4" w:space="0" w:color="auto"/>
            </w:tcBorders>
            <w:vAlign w:val="center"/>
          </w:tcPr>
          <w:p w:rsidR="00BB02AA" w:rsidRPr="00EC1797" w:rsidRDefault="00BB02AA" w:rsidP="00685DB0">
            <w:pPr>
              <w:adjustRightInd w:val="0"/>
              <w:snapToGrid w:val="0"/>
              <w:rPr>
                <w:color w:val="000000"/>
                <w:szCs w:val="21"/>
              </w:rPr>
            </w:pPr>
            <w:r w:rsidRPr="00EC1797">
              <w:rPr>
                <w:rFonts w:hint="eastAsia"/>
                <w:color w:val="000000"/>
                <w:szCs w:val="21"/>
              </w:rPr>
              <w:t>仓库或其他</w:t>
            </w:r>
          </w:p>
        </w:tc>
        <w:tc>
          <w:tcPr>
            <w:tcW w:w="534" w:type="pct"/>
            <w:tcBorders>
              <w:left w:val="single" w:sz="4" w:space="0" w:color="auto"/>
              <w:bottom w:val="single" w:sz="4" w:space="0" w:color="auto"/>
            </w:tcBorders>
            <w:vAlign w:val="center"/>
          </w:tcPr>
          <w:p w:rsidR="00BB02AA" w:rsidRPr="00EC1797" w:rsidRDefault="00BB02AA" w:rsidP="00685DB0">
            <w:pPr>
              <w:adjustRightInd w:val="0"/>
              <w:snapToGrid w:val="0"/>
              <w:jc w:val="center"/>
              <w:textAlignment w:val="center"/>
              <w:rPr>
                <w:szCs w:val="21"/>
              </w:rPr>
            </w:pPr>
            <w:r w:rsidRPr="00EC1797">
              <w:rPr>
                <w:szCs w:val="21"/>
              </w:rPr>
              <w:t>材料仓库</w:t>
            </w:r>
          </w:p>
        </w:tc>
        <w:tc>
          <w:tcPr>
            <w:tcW w:w="1587" w:type="pct"/>
            <w:tcBorders>
              <w:bottom w:val="single" w:sz="4" w:space="0" w:color="auto"/>
            </w:tcBorders>
            <w:vAlign w:val="center"/>
          </w:tcPr>
          <w:p w:rsidR="00BB02AA" w:rsidRPr="00EC1797" w:rsidRDefault="00BB02AA" w:rsidP="00685DB0">
            <w:pPr>
              <w:adjustRightInd w:val="0"/>
              <w:snapToGrid w:val="0"/>
              <w:jc w:val="center"/>
              <w:textAlignment w:val="center"/>
              <w:rPr>
                <w:b/>
                <w:szCs w:val="21"/>
              </w:rPr>
            </w:pPr>
            <w:r w:rsidRPr="00EC1797">
              <w:rPr>
                <w:szCs w:val="21"/>
              </w:rPr>
              <w:t>材料仓库一栋，</w:t>
            </w:r>
            <w:smartTag w:uri="urn:schemas-microsoft-com:office:smarttags" w:element="chmetcnv">
              <w:smartTagPr>
                <w:attr w:name="UnitName" w:val="F"/>
                <w:attr w:name="SourceValue" w:val="1"/>
                <w:attr w:name="HasSpace" w:val="False"/>
                <w:attr w:name="Negative" w:val="False"/>
                <w:attr w:name="NumberType" w:val="1"/>
                <w:attr w:name="TCSC" w:val="0"/>
              </w:smartTagPr>
              <w:r w:rsidRPr="00EC1797">
                <w:rPr>
                  <w:szCs w:val="21"/>
                </w:rPr>
                <w:t>1F</w:t>
              </w:r>
            </w:smartTag>
            <w:r w:rsidRPr="00EC1797">
              <w:rPr>
                <w:szCs w:val="21"/>
              </w:rPr>
              <w:t>，标准化厂房，彩钢结构，建筑面积</w:t>
            </w:r>
            <w:smartTag w:uri="urn:schemas-microsoft-com:office:smarttags" w:element="chmetcnv">
              <w:smartTagPr>
                <w:attr w:name="UnitName" w:val="m2"/>
                <w:attr w:name="SourceValue" w:val="2000"/>
                <w:attr w:name="HasSpace" w:val="True"/>
                <w:attr w:name="Negative" w:val="False"/>
                <w:attr w:name="NumberType" w:val="1"/>
                <w:attr w:name="TCSC" w:val="0"/>
              </w:smartTagPr>
              <w:r w:rsidRPr="00EC1797">
                <w:rPr>
                  <w:szCs w:val="21"/>
                </w:rPr>
                <w:t>200</w:t>
              </w:r>
              <w:r w:rsidRPr="00EC1797">
                <w:rPr>
                  <w:b/>
                  <w:szCs w:val="21"/>
                </w:rPr>
                <w:t xml:space="preserve">0 </w:t>
              </w:r>
              <w:r w:rsidRPr="00EC1797">
                <w:rPr>
                  <w:szCs w:val="21"/>
                </w:rPr>
                <w:t>m</w:t>
              </w:r>
              <w:r w:rsidRPr="00EC1797">
                <w:rPr>
                  <w:szCs w:val="21"/>
                  <w:vertAlign w:val="superscript"/>
                </w:rPr>
                <w:t>2</w:t>
              </w:r>
            </w:smartTag>
          </w:p>
        </w:tc>
        <w:tc>
          <w:tcPr>
            <w:tcW w:w="1511" w:type="pct"/>
            <w:tcBorders>
              <w:bottom w:val="single" w:sz="4" w:space="0" w:color="auto"/>
              <w:right w:val="single" w:sz="8" w:space="0" w:color="auto"/>
            </w:tcBorders>
            <w:vAlign w:val="center"/>
          </w:tcPr>
          <w:p w:rsidR="00BB02AA" w:rsidRPr="00EC1797" w:rsidRDefault="00BB02AA" w:rsidP="00685DB0">
            <w:pPr>
              <w:adjustRightInd w:val="0"/>
              <w:snapToGrid w:val="0"/>
              <w:jc w:val="center"/>
              <w:textAlignment w:val="center"/>
              <w:rPr>
                <w:b/>
                <w:szCs w:val="21"/>
              </w:rPr>
            </w:pPr>
            <w:r w:rsidRPr="00EC1797">
              <w:rPr>
                <w:szCs w:val="21"/>
              </w:rPr>
              <w:t>材料仓库一栋，</w:t>
            </w:r>
            <w:smartTag w:uri="urn:schemas-microsoft-com:office:smarttags" w:element="chmetcnv">
              <w:smartTagPr>
                <w:attr w:name="TCSC" w:val="0"/>
                <w:attr w:name="NumberType" w:val="1"/>
                <w:attr w:name="Negative" w:val="False"/>
                <w:attr w:name="HasSpace" w:val="False"/>
                <w:attr w:name="SourceValue" w:val="1"/>
                <w:attr w:name="UnitName" w:val="F"/>
              </w:smartTagPr>
              <w:r w:rsidRPr="00EC1797">
                <w:rPr>
                  <w:szCs w:val="21"/>
                </w:rPr>
                <w:t>1F</w:t>
              </w:r>
            </w:smartTag>
            <w:r w:rsidRPr="00EC1797">
              <w:rPr>
                <w:szCs w:val="21"/>
              </w:rPr>
              <w:t>，标准化厂房，彩钢结构，建筑面积</w:t>
            </w:r>
            <w:smartTag w:uri="urn:schemas-microsoft-com:office:smarttags" w:element="chmetcnv">
              <w:smartTagPr>
                <w:attr w:name="TCSC" w:val="0"/>
                <w:attr w:name="NumberType" w:val="1"/>
                <w:attr w:name="Negative" w:val="False"/>
                <w:attr w:name="HasSpace" w:val="True"/>
                <w:attr w:name="SourceValue" w:val="2000"/>
                <w:attr w:name="UnitName" w:val="m2"/>
              </w:smartTagPr>
              <w:r w:rsidRPr="00EC1797">
                <w:rPr>
                  <w:szCs w:val="21"/>
                </w:rPr>
                <w:t>200</w:t>
              </w:r>
              <w:r w:rsidRPr="00EC1797">
                <w:rPr>
                  <w:b/>
                  <w:szCs w:val="21"/>
                </w:rPr>
                <w:t xml:space="preserve">0 </w:t>
              </w:r>
              <w:r w:rsidRPr="00EC1797">
                <w:rPr>
                  <w:szCs w:val="21"/>
                </w:rPr>
                <w:t>m</w:t>
              </w:r>
              <w:r w:rsidRPr="00EC1797">
                <w:rPr>
                  <w:szCs w:val="21"/>
                  <w:vertAlign w:val="superscript"/>
                </w:rPr>
                <w:t>2</w:t>
              </w:r>
            </w:smartTag>
          </w:p>
        </w:tc>
        <w:tc>
          <w:tcPr>
            <w:tcW w:w="504" w:type="pct"/>
            <w:tcBorders>
              <w:left w:val="single" w:sz="8" w:space="0" w:color="auto"/>
              <w:bottom w:val="single" w:sz="4"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w:t>
            </w:r>
          </w:p>
        </w:tc>
        <w:tc>
          <w:tcPr>
            <w:tcW w:w="529" w:type="pct"/>
            <w:tcBorders>
              <w:left w:val="single" w:sz="8" w:space="0" w:color="auto"/>
              <w:bottom w:val="single" w:sz="4" w:space="0" w:color="auto"/>
            </w:tcBorders>
            <w:vAlign w:val="center"/>
          </w:tcPr>
          <w:p w:rsidR="00BB02AA" w:rsidRPr="00EC1797" w:rsidRDefault="00BB02AA" w:rsidP="00685DB0">
            <w:pPr>
              <w:adjustRightInd w:val="0"/>
              <w:snapToGrid w:val="0"/>
              <w:rPr>
                <w:color w:val="000000"/>
                <w:szCs w:val="21"/>
              </w:rPr>
            </w:pPr>
            <w:r w:rsidRPr="00EC1797">
              <w:rPr>
                <w:color w:val="000000"/>
                <w:szCs w:val="21"/>
              </w:rPr>
              <w:t>与环评</w:t>
            </w:r>
            <w:r w:rsidRPr="00EC1797">
              <w:rPr>
                <w:rFonts w:hint="eastAsia"/>
                <w:color w:val="000000"/>
                <w:szCs w:val="21"/>
              </w:rPr>
              <w:t>基本</w:t>
            </w:r>
            <w:r w:rsidRPr="00EC1797">
              <w:rPr>
                <w:color w:val="000000"/>
                <w:szCs w:val="21"/>
              </w:rPr>
              <w:t>一致</w:t>
            </w:r>
          </w:p>
        </w:tc>
      </w:tr>
      <w:tr w:rsidR="00BB02AA" w:rsidRPr="00EC1797" w:rsidTr="00685DB0">
        <w:trPr>
          <w:trHeight w:val="300"/>
          <w:jc w:val="center"/>
        </w:trPr>
        <w:tc>
          <w:tcPr>
            <w:tcW w:w="335" w:type="pct"/>
            <w:vMerge/>
            <w:tcBorders>
              <w:right w:val="single" w:sz="4" w:space="0" w:color="auto"/>
            </w:tcBorders>
            <w:vAlign w:val="center"/>
          </w:tcPr>
          <w:p w:rsidR="00BB02AA" w:rsidRPr="00EC1797" w:rsidRDefault="00BB02AA" w:rsidP="00685DB0">
            <w:pPr>
              <w:adjustRightInd w:val="0"/>
              <w:snapToGrid w:val="0"/>
              <w:rPr>
                <w:color w:val="000000"/>
                <w:szCs w:val="21"/>
              </w:rPr>
            </w:pPr>
          </w:p>
        </w:tc>
        <w:tc>
          <w:tcPr>
            <w:tcW w:w="534" w:type="pct"/>
            <w:tcBorders>
              <w:left w:val="single" w:sz="4" w:space="0" w:color="auto"/>
            </w:tcBorders>
            <w:vAlign w:val="center"/>
          </w:tcPr>
          <w:p w:rsidR="00BB02AA" w:rsidRPr="00EC1797" w:rsidRDefault="00BB02AA" w:rsidP="00685DB0">
            <w:pPr>
              <w:adjustRightInd w:val="0"/>
              <w:snapToGrid w:val="0"/>
              <w:jc w:val="center"/>
              <w:textAlignment w:val="center"/>
              <w:rPr>
                <w:b/>
                <w:szCs w:val="21"/>
              </w:rPr>
            </w:pPr>
            <w:r w:rsidRPr="00EC1797">
              <w:rPr>
                <w:b/>
                <w:szCs w:val="21"/>
              </w:rPr>
              <w:t>成品仓库</w:t>
            </w:r>
          </w:p>
        </w:tc>
        <w:tc>
          <w:tcPr>
            <w:tcW w:w="1587" w:type="pct"/>
            <w:tcBorders>
              <w:bottom w:val="single" w:sz="4" w:space="0" w:color="auto"/>
            </w:tcBorders>
            <w:vAlign w:val="center"/>
          </w:tcPr>
          <w:p w:rsidR="00BB02AA" w:rsidRPr="00EC1797" w:rsidRDefault="00BB02AA" w:rsidP="00685DB0">
            <w:pPr>
              <w:adjustRightInd w:val="0"/>
              <w:snapToGrid w:val="0"/>
              <w:jc w:val="center"/>
              <w:textAlignment w:val="center"/>
              <w:rPr>
                <w:b/>
                <w:szCs w:val="21"/>
              </w:rPr>
            </w:pPr>
            <w:r w:rsidRPr="00EC1797">
              <w:rPr>
                <w:b/>
                <w:szCs w:val="21"/>
              </w:rPr>
              <w:t>新建成品仓库，建筑面积</w:t>
            </w:r>
            <w:smartTag w:uri="urn:schemas-microsoft-com:office:smarttags" w:element="chmetcnv">
              <w:smartTagPr>
                <w:attr w:name="UnitName" w:val="m2"/>
                <w:attr w:name="SourceValue" w:val="3000"/>
                <w:attr w:name="HasSpace" w:val="False"/>
                <w:attr w:name="Negative" w:val="False"/>
                <w:attr w:name="NumberType" w:val="1"/>
                <w:attr w:name="TCSC" w:val="0"/>
              </w:smartTagPr>
              <w:r w:rsidRPr="00EC1797">
                <w:rPr>
                  <w:b/>
                  <w:szCs w:val="21"/>
                </w:rPr>
                <w:t>3000m</w:t>
              </w:r>
              <w:r w:rsidRPr="00EC1797">
                <w:rPr>
                  <w:b/>
                  <w:szCs w:val="21"/>
                  <w:vertAlign w:val="superscript"/>
                </w:rPr>
                <w:t>2</w:t>
              </w:r>
            </w:smartTag>
          </w:p>
        </w:tc>
        <w:tc>
          <w:tcPr>
            <w:tcW w:w="1511" w:type="pct"/>
            <w:tcBorders>
              <w:bottom w:val="single" w:sz="4" w:space="0" w:color="auto"/>
              <w:right w:val="single" w:sz="8" w:space="0" w:color="auto"/>
            </w:tcBorders>
            <w:vAlign w:val="center"/>
          </w:tcPr>
          <w:p w:rsidR="00BB02AA" w:rsidRPr="00EC1797" w:rsidRDefault="00BB02AA" w:rsidP="00685DB0">
            <w:pPr>
              <w:adjustRightInd w:val="0"/>
              <w:snapToGrid w:val="0"/>
              <w:jc w:val="center"/>
              <w:textAlignment w:val="center"/>
              <w:rPr>
                <w:b/>
                <w:szCs w:val="21"/>
              </w:rPr>
            </w:pPr>
            <w:r w:rsidRPr="00EC1797">
              <w:rPr>
                <w:b/>
                <w:szCs w:val="21"/>
              </w:rPr>
              <w:t>新建成品仓库，建筑面积</w:t>
            </w:r>
            <w:smartTag w:uri="urn:schemas-microsoft-com:office:smarttags" w:element="chmetcnv">
              <w:smartTagPr>
                <w:attr w:name="TCSC" w:val="0"/>
                <w:attr w:name="NumberType" w:val="1"/>
                <w:attr w:name="Negative" w:val="False"/>
                <w:attr w:name="HasSpace" w:val="False"/>
                <w:attr w:name="SourceValue" w:val="3000"/>
                <w:attr w:name="UnitName" w:val="m2"/>
              </w:smartTagPr>
              <w:r w:rsidRPr="00EC1797">
                <w:rPr>
                  <w:b/>
                  <w:szCs w:val="21"/>
                </w:rPr>
                <w:t>3000m</w:t>
              </w:r>
              <w:r w:rsidRPr="00EC1797">
                <w:rPr>
                  <w:b/>
                  <w:szCs w:val="21"/>
                  <w:vertAlign w:val="superscript"/>
                </w:rPr>
                <w:t>2</w:t>
              </w:r>
            </w:smartTag>
          </w:p>
        </w:tc>
        <w:tc>
          <w:tcPr>
            <w:tcW w:w="504" w:type="pct"/>
            <w:tcBorders>
              <w:left w:val="single" w:sz="8" w:space="0" w:color="auto"/>
              <w:bottom w:val="single" w:sz="4" w:space="0" w:color="auto"/>
            </w:tcBorders>
            <w:vAlign w:val="center"/>
          </w:tcPr>
          <w:p w:rsidR="00BB02AA" w:rsidRPr="00EC1797" w:rsidRDefault="00BB02AA" w:rsidP="00685DB0">
            <w:pPr>
              <w:adjustRightInd w:val="0"/>
              <w:snapToGrid w:val="0"/>
              <w:jc w:val="center"/>
              <w:rPr>
                <w:color w:val="000000"/>
                <w:szCs w:val="21"/>
              </w:rPr>
            </w:pPr>
            <w:r w:rsidRPr="00EC1797">
              <w:rPr>
                <w:color w:val="000000"/>
                <w:szCs w:val="21"/>
              </w:rPr>
              <w:t>-</w:t>
            </w:r>
          </w:p>
        </w:tc>
        <w:tc>
          <w:tcPr>
            <w:tcW w:w="529" w:type="pct"/>
            <w:tcBorders>
              <w:left w:val="single" w:sz="8" w:space="0" w:color="auto"/>
              <w:bottom w:val="single" w:sz="4" w:space="0" w:color="auto"/>
            </w:tcBorders>
            <w:vAlign w:val="center"/>
          </w:tcPr>
          <w:p w:rsidR="00BB02AA" w:rsidRPr="00EC1797" w:rsidRDefault="00BB02AA" w:rsidP="00685DB0">
            <w:pPr>
              <w:adjustRightInd w:val="0"/>
              <w:snapToGrid w:val="0"/>
              <w:rPr>
                <w:color w:val="000000"/>
                <w:szCs w:val="21"/>
              </w:rPr>
            </w:pPr>
            <w:r w:rsidRPr="00EC1797">
              <w:rPr>
                <w:color w:val="000000"/>
                <w:szCs w:val="21"/>
              </w:rPr>
              <w:t>与环评一致</w:t>
            </w:r>
          </w:p>
        </w:tc>
      </w:tr>
    </w:tbl>
    <w:p w:rsidR="00BB02AA" w:rsidRDefault="00BB02AA" w:rsidP="00BB02AA">
      <w:pPr>
        <w:pStyle w:val="-"/>
        <w:spacing w:line="240" w:lineRule="auto"/>
        <w:ind w:firstLineChars="0" w:firstLine="0"/>
      </w:pPr>
    </w:p>
    <w:p w:rsidR="00BB02AA" w:rsidRDefault="00BB02AA" w:rsidP="00BB02AA">
      <w:pPr>
        <w:ind w:firstLine="480"/>
        <w:rPr>
          <w:color w:val="0D0D0D"/>
        </w:rPr>
      </w:pPr>
      <w:r w:rsidRPr="00524F20">
        <w:rPr>
          <w:rFonts w:hint="eastAsia"/>
          <w:color w:val="0D0D0D"/>
        </w:rPr>
        <w:t>根据现场调查，本项目建设情况与环评</w:t>
      </w:r>
      <w:r>
        <w:rPr>
          <w:rFonts w:hint="eastAsia"/>
          <w:color w:val="0D0D0D"/>
        </w:rPr>
        <w:t>基本</w:t>
      </w:r>
      <w:r w:rsidRPr="00524F20">
        <w:rPr>
          <w:rFonts w:hint="eastAsia"/>
          <w:color w:val="0D0D0D"/>
        </w:rPr>
        <w:t>一致。</w:t>
      </w:r>
    </w:p>
    <w:p w:rsidR="00BB02AA" w:rsidRDefault="00BB02AA" w:rsidP="00BB02AA">
      <w:pPr>
        <w:ind w:firstLine="480"/>
        <w:rPr>
          <w:color w:val="0D0D0D"/>
        </w:rPr>
      </w:pPr>
      <w:r>
        <w:rPr>
          <w:rFonts w:hint="eastAsia"/>
          <w:color w:val="0D0D0D"/>
        </w:rPr>
        <w:t>（</w:t>
      </w:r>
      <w:r>
        <w:rPr>
          <w:rFonts w:hint="eastAsia"/>
          <w:color w:val="0D0D0D"/>
        </w:rPr>
        <w:t>2</w:t>
      </w:r>
      <w:r>
        <w:rPr>
          <w:rFonts w:hint="eastAsia"/>
          <w:color w:val="0D0D0D"/>
        </w:rPr>
        <w:t>）产品方案及主要原辅材料</w:t>
      </w:r>
    </w:p>
    <w:p w:rsidR="00BB02AA" w:rsidRDefault="00BB02AA" w:rsidP="00BB02AA">
      <w:pPr>
        <w:ind w:firstLine="480"/>
        <w:rPr>
          <w:color w:val="0D0D0D"/>
        </w:rPr>
      </w:pPr>
      <w:r w:rsidRPr="00524F20">
        <w:rPr>
          <w:color w:val="0D0D0D"/>
        </w:rPr>
        <w:t>1</w:t>
      </w:r>
      <w:r>
        <w:rPr>
          <w:rFonts w:hint="eastAsia"/>
          <w:color w:val="0D0D0D"/>
        </w:rPr>
        <w:t>）</w:t>
      </w:r>
      <w:r w:rsidRPr="00524F20">
        <w:rPr>
          <w:rFonts w:hint="eastAsia"/>
          <w:color w:val="0D0D0D"/>
        </w:rPr>
        <w:t>产品方案</w:t>
      </w:r>
    </w:p>
    <w:p w:rsidR="00BB02AA" w:rsidRPr="00345DC7" w:rsidRDefault="00BB02AA" w:rsidP="00BB02AA">
      <w:pPr>
        <w:ind w:firstLine="480"/>
        <w:jc w:val="left"/>
      </w:pPr>
      <w:r w:rsidRPr="00E6594D">
        <w:rPr>
          <w:color w:val="000000"/>
          <w:szCs w:val="21"/>
        </w:rPr>
        <w:t>童</w:t>
      </w:r>
      <w:r>
        <w:rPr>
          <w:rFonts w:hint="eastAsia"/>
          <w:color w:val="000000"/>
          <w:szCs w:val="21"/>
        </w:rPr>
        <w:t>床及</w:t>
      </w:r>
      <w:r w:rsidRPr="00E6594D">
        <w:rPr>
          <w:color w:val="000000"/>
          <w:szCs w:val="21"/>
        </w:rPr>
        <w:t>餐椅</w:t>
      </w:r>
      <w:r>
        <w:rPr>
          <w:rFonts w:hint="eastAsia"/>
          <w:color w:val="000000"/>
          <w:szCs w:val="21"/>
        </w:rPr>
        <w:t>2</w:t>
      </w:r>
      <w:r w:rsidRPr="00E6594D">
        <w:rPr>
          <w:color w:val="000000"/>
          <w:szCs w:val="21"/>
        </w:rPr>
        <w:t>5</w:t>
      </w:r>
      <w:r w:rsidRPr="00E6594D">
        <w:rPr>
          <w:color w:val="000000"/>
          <w:szCs w:val="21"/>
        </w:rPr>
        <w:t>万套</w:t>
      </w:r>
      <w:r w:rsidRPr="00AE3562">
        <w:rPr>
          <w:color w:val="000000"/>
        </w:rPr>
        <w:t>。</w:t>
      </w:r>
    </w:p>
    <w:p w:rsidR="00BB02AA" w:rsidRPr="00524F20" w:rsidRDefault="00BB02AA" w:rsidP="00BB02AA">
      <w:pPr>
        <w:ind w:firstLine="480"/>
        <w:jc w:val="left"/>
        <w:rPr>
          <w:color w:val="0D0D0D"/>
        </w:rPr>
      </w:pPr>
      <w:r w:rsidRPr="00524F20">
        <w:rPr>
          <w:color w:val="0D0D0D"/>
        </w:rPr>
        <w:t>2</w:t>
      </w:r>
      <w:r>
        <w:rPr>
          <w:rFonts w:hint="eastAsia"/>
          <w:color w:val="0D0D0D"/>
        </w:rPr>
        <w:t>）</w:t>
      </w:r>
      <w:r w:rsidRPr="00524F20">
        <w:rPr>
          <w:color w:val="0D0D0D"/>
        </w:rPr>
        <w:t>劳动定员</w:t>
      </w:r>
    </w:p>
    <w:p w:rsidR="00BB02AA" w:rsidRPr="00494ADD" w:rsidRDefault="00BB02AA" w:rsidP="00BB02AA">
      <w:pPr>
        <w:pStyle w:val="-"/>
        <w:ind w:firstLine="480"/>
      </w:pPr>
      <w:r w:rsidRPr="00AE3562">
        <w:rPr>
          <w:color w:val="000000"/>
        </w:rPr>
        <w:t>本项目劳动定员</w:t>
      </w:r>
      <w:r>
        <w:rPr>
          <w:rFonts w:hint="eastAsia"/>
          <w:color w:val="000000"/>
        </w:rPr>
        <w:t>150</w:t>
      </w:r>
      <w:r w:rsidRPr="00AE3562">
        <w:rPr>
          <w:color w:val="000000"/>
        </w:rPr>
        <w:t>人，全年生产天数</w:t>
      </w:r>
      <w:r>
        <w:rPr>
          <w:rFonts w:hint="eastAsia"/>
          <w:color w:val="000000"/>
        </w:rPr>
        <w:t>330</w:t>
      </w:r>
      <w:r w:rsidRPr="00AE3562">
        <w:rPr>
          <w:color w:val="000000"/>
        </w:rPr>
        <w:t>d</w:t>
      </w:r>
      <w:r w:rsidRPr="00AE3562">
        <w:rPr>
          <w:color w:val="000000"/>
        </w:rPr>
        <w:t>，年工作</w:t>
      </w:r>
      <w:r>
        <w:rPr>
          <w:rFonts w:hint="eastAsia"/>
          <w:color w:val="000000"/>
        </w:rPr>
        <w:t>2640</w:t>
      </w:r>
      <w:r w:rsidRPr="00AE3562">
        <w:rPr>
          <w:color w:val="000000"/>
        </w:rPr>
        <w:t>h</w:t>
      </w:r>
      <w:r w:rsidRPr="00494ADD">
        <w:t>。</w:t>
      </w:r>
    </w:p>
    <w:p w:rsidR="00BB02AA" w:rsidRPr="00524F20" w:rsidRDefault="00BB02AA" w:rsidP="00BB02AA">
      <w:pPr>
        <w:ind w:firstLine="480"/>
        <w:rPr>
          <w:color w:val="0D0D0D"/>
        </w:rPr>
      </w:pPr>
      <w:r>
        <w:rPr>
          <w:rFonts w:hint="eastAsia"/>
          <w:color w:val="0D0D0D"/>
        </w:rPr>
        <w:t>3</w:t>
      </w:r>
      <w:r>
        <w:rPr>
          <w:rFonts w:hint="eastAsia"/>
          <w:color w:val="0D0D0D"/>
        </w:rPr>
        <w:t>）</w:t>
      </w:r>
      <w:r w:rsidRPr="00524F20">
        <w:rPr>
          <w:color w:val="0D0D0D"/>
        </w:rPr>
        <w:t>项目原辅材料</w:t>
      </w:r>
    </w:p>
    <w:p w:rsidR="00BB02AA" w:rsidRPr="00524F20" w:rsidRDefault="00BB02AA" w:rsidP="00BB02AA">
      <w:pPr>
        <w:ind w:firstLine="480"/>
        <w:jc w:val="left"/>
        <w:rPr>
          <w:color w:val="0D0D0D"/>
        </w:rPr>
      </w:pPr>
      <w:r w:rsidRPr="00524F20">
        <w:rPr>
          <w:color w:val="0D0D0D"/>
        </w:rPr>
        <w:t>本项目主要原辅料用量及其动力消耗见表</w:t>
      </w:r>
      <w:r>
        <w:rPr>
          <w:rFonts w:hint="eastAsia"/>
          <w:color w:val="0D0D0D"/>
        </w:rPr>
        <w:t>3</w:t>
      </w:r>
      <w:r w:rsidRPr="00524F20">
        <w:rPr>
          <w:color w:val="0D0D0D"/>
        </w:rPr>
        <w:t>-</w:t>
      </w:r>
      <w:r w:rsidRPr="00524F20">
        <w:rPr>
          <w:rFonts w:hint="eastAsia"/>
          <w:color w:val="0D0D0D"/>
        </w:rPr>
        <w:t>2</w:t>
      </w:r>
      <w:r w:rsidRPr="00524F20">
        <w:rPr>
          <w:color w:val="0D0D0D"/>
        </w:rPr>
        <w:t>。</w:t>
      </w:r>
    </w:p>
    <w:p w:rsidR="00BB02AA" w:rsidRDefault="00BB02AA" w:rsidP="00BB02AA">
      <w:pPr>
        <w:pStyle w:val="-0"/>
        <w:rPr>
          <w:color w:val="0D0D0D"/>
        </w:rPr>
      </w:pPr>
      <w:r w:rsidRPr="00524F20">
        <w:rPr>
          <w:color w:val="0D0D0D"/>
        </w:rPr>
        <w:t>表</w:t>
      </w:r>
      <w:r w:rsidRPr="00524F20">
        <w:rPr>
          <w:color w:val="0D0D0D"/>
        </w:rPr>
        <w:t xml:space="preserve"> </w:t>
      </w:r>
      <w:r>
        <w:rPr>
          <w:rFonts w:hint="eastAsia"/>
          <w:color w:val="0D0D0D"/>
        </w:rPr>
        <w:t>3</w:t>
      </w:r>
      <w:r w:rsidRPr="00524F20">
        <w:rPr>
          <w:color w:val="0D0D0D"/>
        </w:rPr>
        <w:t>-</w:t>
      </w:r>
      <w:r w:rsidRPr="00524F20">
        <w:rPr>
          <w:rFonts w:hint="eastAsia"/>
          <w:color w:val="0D0D0D"/>
        </w:rPr>
        <w:t>2</w:t>
      </w:r>
      <w:r w:rsidRPr="00524F20">
        <w:rPr>
          <w:color w:val="0D0D0D"/>
        </w:rPr>
        <w:t xml:space="preserve">   </w:t>
      </w:r>
      <w:r w:rsidRPr="00524F20">
        <w:rPr>
          <w:color w:val="0D0D0D"/>
        </w:rPr>
        <w:t>主要</w:t>
      </w:r>
      <w:r w:rsidRPr="00524F20">
        <w:rPr>
          <w:rFonts w:hint="eastAsia"/>
          <w:color w:val="0D0D0D"/>
        </w:rPr>
        <w:t>原辅材料一览表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2438"/>
        <w:gridCol w:w="2028"/>
        <w:gridCol w:w="2028"/>
        <w:gridCol w:w="2028"/>
      </w:tblGrid>
      <w:tr w:rsidR="00BB02AA" w:rsidRPr="00163CDB" w:rsidTr="00685DB0">
        <w:trPr>
          <w:trHeight w:val="20"/>
          <w:jc w:val="center"/>
        </w:trPr>
        <w:tc>
          <w:tcPr>
            <w:tcW w:w="143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原辅料名称</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单位</w:t>
            </w:r>
            <w:r w:rsidRPr="00163CDB">
              <w:rPr>
                <w:rStyle w:val="af0"/>
                <w:color w:val="000000"/>
              </w:rPr>
              <w:t>（年用量）</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数量</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来源</w:t>
            </w:r>
          </w:p>
        </w:tc>
      </w:tr>
      <w:tr w:rsidR="00BB02AA" w:rsidRPr="00163CDB" w:rsidTr="00685DB0">
        <w:trPr>
          <w:trHeight w:val="20"/>
          <w:jc w:val="center"/>
        </w:trPr>
        <w:tc>
          <w:tcPr>
            <w:tcW w:w="143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木板</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m</w:t>
            </w:r>
            <w:r w:rsidRPr="00163CDB">
              <w:rPr>
                <w:color w:val="000000"/>
                <w:szCs w:val="21"/>
                <w:vertAlign w:val="superscript"/>
              </w:rPr>
              <w:t>2</w:t>
            </w:r>
            <w:r w:rsidRPr="00163CDB">
              <w:rPr>
                <w:color w:val="000000"/>
                <w:szCs w:val="21"/>
              </w:rPr>
              <w:t>/a</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Pr>
                <w:rFonts w:hint="eastAsia"/>
                <w:color w:val="000000"/>
                <w:szCs w:val="21"/>
              </w:rPr>
              <w:t>3</w:t>
            </w:r>
            <w:r w:rsidRPr="00163CDB">
              <w:rPr>
                <w:color w:val="000000"/>
                <w:szCs w:val="21"/>
              </w:rPr>
              <w:t>0000</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外购</w:t>
            </w:r>
          </w:p>
        </w:tc>
      </w:tr>
      <w:tr w:rsidR="00BB02AA" w:rsidRPr="00163CDB" w:rsidTr="00685DB0">
        <w:trPr>
          <w:trHeight w:val="20"/>
          <w:jc w:val="center"/>
        </w:trPr>
        <w:tc>
          <w:tcPr>
            <w:tcW w:w="143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lastRenderedPageBreak/>
              <w:t>木条</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t/a</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120</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外购</w:t>
            </w:r>
          </w:p>
        </w:tc>
      </w:tr>
      <w:tr w:rsidR="00BB02AA" w:rsidRPr="00163CDB" w:rsidTr="00685DB0">
        <w:trPr>
          <w:trHeight w:val="20"/>
          <w:jc w:val="center"/>
        </w:trPr>
        <w:tc>
          <w:tcPr>
            <w:tcW w:w="1430" w:type="pct"/>
            <w:vAlign w:val="center"/>
          </w:tcPr>
          <w:p w:rsidR="00BB02AA" w:rsidRPr="00163CDB" w:rsidRDefault="00BB02AA" w:rsidP="00685DB0">
            <w:pPr>
              <w:adjustRightInd w:val="0"/>
              <w:spacing w:line="380" w:lineRule="exact"/>
              <w:ind w:firstLine="480"/>
              <w:jc w:val="center"/>
              <w:textAlignment w:val="center"/>
              <w:rPr>
                <w:color w:val="000000"/>
                <w:szCs w:val="21"/>
              </w:rPr>
            </w:pPr>
            <w:r>
              <w:rPr>
                <w:rFonts w:hint="eastAsia"/>
                <w:color w:val="000000"/>
                <w:szCs w:val="21"/>
              </w:rPr>
              <w:t>UV</w:t>
            </w:r>
            <w:r>
              <w:rPr>
                <w:rFonts w:hint="eastAsia"/>
                <w:color w:val="000000"/>
                <w:szCs w:val="21"/>
              </w:rPr>
              <w:t>环保漆</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t/a</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Pr>
                <w:rFonts w:hint="eastAsia"/>
                <w:color w:val="000000"/>
                <w:szCs w:val="21"/>
              </w:rPr>
              <w:t>66</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Pr>
                <w:rFonts w:hint="eastAsia"/>
                <w:color w:val="000000"/>
                <w:szCs w:val="21"/>
              </w:rPr>
              <w:t>外购</w:t>
            </w:r>
          </w:p>
        </w:tc>
      </w:tr>
      <w:tr w:rsidR="00BB02AA" w:rsidRPr="00163CDB" w:rsidTr="00685DB0">
        <w:trPr>
          <w:trHeight w:val="20"/>
          <w:jc w:val="center"/>
        </w:trPr>
        <w:tc>
          <w:tcPr>
            <w:tcW w:w="143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电</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千瓦时</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21.2</w:t>
            </w:r>
            <w:r w:rsidRPr="00163CDB">
              <w:rPr>
                <w:color w:val="000000"/>
                <w:szCs w:val="21"/>
              </w:rPr>
              <w:t>万</w:t>
            </w:r>
          </w:p>
        </w:tc>
        <w:tc>
          <w:tcPr>
            <w:tcW w:w="1190" w:type="pct"/>
            <w:vAlign w:val="center"/>
          </w:tcPr>
          <w:p w:rsidR="00BB02AA" w:rsidRPr="00163CDB" w:rsidRDefault="00BB02AA" w:rsidP="00685DB0">
            <w:pPr>
              <w:adjustRightInd w:val="0"/>
              <w:spacing w:line="380" w:lineRule="exact"/>
              <w:ind w:firstLine="480"/>
              <w:jc w:val="center"/>
              <w:textAlignment w:val="center"/>
              <w:rPr>
                <w:color w:val="000000"/>
                <w:szCs w:val="21"/>
              </w:rPr>
            </w:pPr>
            <w:r w:rsidRPr="00163CDB">
              <w:rPr>
                <w:color w:val="000000"/>
                <w:szCs w:val="21"/>
              </w:rPr>
              <w:t>城镇变电站</w:t>
            </w:r>
          </w:p>
        </w:tc>
      </w:tr>
    </w:tbl>
    <w:p w:rsidR="00BB02AA" w:rsidRDefault="00BB02AA" w:rsidP="00BB02AA">
      <w:pPr>
        <w:ind w:firstLine="480"/>
        <w:jc w:val="left"/>
        <w:rPr>
          <w:color w:val="0D0D0D"/>
        </w:rPr>
      </w:pPr>
      <w:r>
        <w:rPr>
          <w:color w:val="0D0D0D"/>
        </w:rPr>
        <w:t>U</w:t>
      </w:r>
      <w:r>
        <w:rPr>
          <w:rFonts w:hint="eastAsia"/>
          <w:color w:val="0D0D0D"/>
        </w:rPr>
        <w:t>V</w:t>
      </w:r>
      <w:r>
        <w:rPr>
          <w:rFonts w:hint="eastAsia"/>
          <w:color w:val="0D0D0D"/>
        </w:rPr>
        <w:t>环保漆：</w:t>
      </w:r>
      <w:r w:rsidRPr="00420881">
        <w:rPr>
          <w:rFonts w:hint="eastAsia"/>
          <w:color w:val="0D0D0D"/>
        </w:rPr>
        <w:t>UV</w:t>
      </w:r>
      <w:r w:rsidRPr="00420881">
        <w:rPr>
          <w:rFonts w:hint="eastAsia"/>
          <w:color w:val="0D0D0D"/>
        </w:rPr>
        <w:t>漆紫外线光固化漆，也称光引发涂料，光固化涂料。与</w:t>
      </w:r>
      <w:r w:rsidRPr="00420881">
        <w:rPr>
          <w:rFonts w:hint="eastAsia"/>
          <w:color w:val="0D0D0D"/>
        </w:rPr>
        <w:t>PU</w:t>
      </w:r>
      <w:r w:rsidRPr="00420881">
        <w:rPr>
          <w:rFonts w:hint="eastAsia"/>
          <w:color w:val="0D0D0D"/>
        </w:rPr>
        <w:t>、</w:t>
      </w:r>
      <w:r w:rsidRPr="00420881">
        <w:rPr>
          <w:rFonts w:hint="eastAsia"/>
          <w:color w:val="0D0D0D"/>
        </w:rPr>
        <w:t>PE</w:t>
      </w:r>
      <w:r w:rsidRPr="00420881">
        <w:rPr>
          <w:rFonts w:hint="eastAsia"/>
          <w:color w:val="0D0D0D"/>
        </w:rPr>
        <w:t>、</w:t>
      </w:r>
      <w:r w:rsidRPr="00420881">
        <w:rPr>
          <w:rFonts w:hint="eastAsia"/>
          <w:color w:val="0D0D0D"/>
        </w:rPr>
        <w:t>NC</w:t>
      </w:r>
      <w:r w:rsidRPr="00420881">
        <w:rPr>
          <w:rFonts w:hint="eastAsia"/>
          <w:color w:val="0D0D0D"/>
        </w:rPr>
        <w:t>等油漆以成膜物质命名方式不同，</w:t>
      </w:r>
      <w:r w:rsidRPr="00420881">
        <w:rPr>
          <w:rFonts w:hint="eastAsia"/>
          <w:color w:val="0D0D0D"/>
        </w:rPr>
        <w:t>UV</w:t>
      </w:r>
      <w:r w:rsidRPr="00420881">
        <w:rPr>
          <w:rFonts w:hint="eastAsia"/>
          <w:color w:val="0D0D0D"/>
        </w:rPr>
        <w:t>漆是以油漆的固化方式命名的。它是通过机器设备自动辊涂、淋涂到家具板面上，在紫外线光（波长为</w:t>
      </w:r>
      <w:r w:rsidRPr="00420881">
        <w:rPr>
          <w:rFonts w:hint="eastAsia"/>
          <w:color w:val="0D0D0D"/>
        </w:rPr>
        <w:t>320-390nm</w:t>
      </w:r>
      <w:r w:rsidRPr="00420881">
        <w:rPr>
          <w:rFonts w:hint="eastAsia"/>
          <w:color w:val="0D0D0D"/>
        </w:rPr>
        <w:t>）的照射下促使引发剂分解，产生自由基，引发树酯反应，瞬间固化成膜。</w:t>
      </w:r>
      <w:r w:rsidRPr="00420881">
        <w:rPr>
          <w:rFonts w:hint="eastAsia"/>
          <w:color w:val="0D0D0D"/>
        </w:rPr>
        <w:t>UV</w:t>
      </w:r>
      <w:r w:rsidRPr="00420881">
        <w:rPr>
          <w:rFonts w:hint="eastAsia"/>
          <w:color w:val="0D0D0D"/>
        </w:rPr>
        <w:t>漆有别于普通家具企业常用的</w:t>
      </w:r>
      <w:r w:rsidRPr="00420881">
        <w:rPr>
          <w:rFonts w:hint="eastAsia"/>
          <w:color w:val="0D0D0D"/>
        </w:rPr>
        <w:t>PU</w:t>
      </w:r>
      <w:r w:rsidRPr="00420881">
        <w:rPr>
          <w:rFonts w:hint="eastAsia"/>
          <w:color w:val="0D0D0D"/>
        </w:rPr>
        <w:t>漆、</w:t>
      </w:r>
      <w:r w:rsidRPr="00420881">
        <w:rPr>
          <w:rFonts w:hint="eastAsia"/>
          <w:color w:val="0D0D0D"/>
        </w:rPr>
        <w:t>PE</w:t>
      </w:r>
      <w:r w:rsidRPr="00420881">
        <w:rPr>
          <w:rFonts w:hint="eastAsia"/>
          <w:color w:val="0D0D0D"/>
        </w:rPr>
        <w:t>漆及</w:t>
      </w:r>
      <w:r w:rsidRPr="00420881">
        <w:rPr>
          <w:rFonts w:hint="eastAsia"/>
          <w:color w:val="0D0D0D"/>
        </w:rPr>
        <w:t>NC</w:t>
      </w:r>
      <w:r w:rsidRPr="00420881">
        <w:rPr>
          <w:rFonts w:hint="eastAsia"/>
          <w:color w:val="0D0D0D"/>
        </w:rPr>
        <w:t>漆，是真正绿色环保的漆，不含任何挥发物质，使用</w:t>
      </w:r>
      <w:r w:rsidRPr="00420881">
        <w:rPr>
          <w:rFonts w:hint="eastAsia"/>
          <w:color w:val="0D0D0D"/>
        </w:rPr>
        <w:t>UV</w:t>
      </w:r>
      <w:r w:rsidRPr="00420881">
        <w:rPr>
          <w:rFonts w:hint="eastAsia"/>
          <w:color w:val="0D0D0D"/>
        </w:rPr>
        <w:t>漆生产的产品绿色、健康、环保</w:t>
      </w:r>
      <w:r>
        <w:rPr>
          <w:rFonts w:hint="eastAsia"/>
          <w:color w:val="0D0D0D"/>
        </w:rPr>
        <w:t>。</w:t>
      </w:r>
    </w:p>
    <w:p w:rsidR="00BB02AA" w:rsidRPr="00524F20" w:rsidRDefault="00BB02AA" w:rsidP="00BB02AA">
      <w:pPr>
        <w:ind w:firstLine="480"/>
        <w:jc w:val="left"/>
        <w:rPr>
          <w:color w:val="0D0D0D"/>
        </w:rPr>
      </w:pPr>
      <w:r>
        <w:rPr>
          <w:rFonts w:hint="eastAsia"/>
          <w:color w:val="0D0D0D"/>
        </w:rPr>
        <w:t>4</w:t>
      </w:r>
      <w:r w:rsidRPr="00524F20">
        <w:rPr>
          <w:rFonts w:hint="eastAsia"/>
          <w:color w:val="0D0D0D"/>
        </w:rPr>
        <w:t>、主要设备</w:t>
      </w:r>
      <w:r>
        <w:rPr>
          <w:rFonts w:hint="eastAsia"/>
          <w:color w:val="0D0D0D"/>
        </w:rPr>
        <w:t>规格、数量</w:t>
      </w:r>
    </w:p>
    <w:p w:rsidR="00BB02AA" w:rsidRPr="00EA2305" w:rsidRDefault="00BB02AA" w:rsidP="00BB02AA">
      <w:pPr>
        <w:ind w:firstLine="480"/>
        <w:jc w:val="left"/>
        <w:rPr>
          <w:color w:val="0D0D0D"/>
        </w:rPr>
      </w:pPr>
      <w:r w:rsidRPr="00415EDE">
        <w:rPr>
          <w:rFonts w:hint="eastAsia"/>
          <w:color w:val="0D0D0D"/>
        </w:rPr>
        <w:t>本项目生物质成型燃料生产主要设备规格、数量及用途见表</w:t>
      </w:r>
      <w:r>
        <w:rPr>
          <w:rFonts w:hint="eastAsia"/>
          <w:color w:val="0D0D0D"/>
        </w:rPr>
        <w:t>3</w:t>
      </w:r>
      <w:r w:rsidRPr="00415EDE">
        <w:rPr>
          <w:rFonts w:hint="eastAsia"/>
          <w:color w:val="0D0D0D"/>
        </w:rPr>
        <w:t>-3</w:t>
      </w:r>
      <w:r w:rsidRPr="00415EDE">
        <w:rPr>
          <w:rFonts w:hint="eastAsia"/>
          <w:color w:val="0D0D0D"/>
        </w:rPr>
        <w:t>：</w:t>
      </w:r>
    </w:p>
    <w:p w:rsidR="00BB02AA" w:rsidRDefault="00BB02AA" w:rsidP="00BB02AA">
      <w:pPr>
        <w:pStyle w:val="-0"/>
        <w:rPr>
          <w:color w:val="0D0D0D"/>
        </w:rPr>
      </w:pPr>
      <w:r w:rsidRPr="00524F20">
        <w:rPr>
          <w:color w:val="0D0D0D"/>
        </w:rPr>
        <w:t>表</w:t>
      </w:r>
      <w:r w:rsidRPr="00524F20">
        <w:rPr>
          <w:color w:val="0D0D0D"/>
        </w:rPr>
        <w:t xml:space="preserve"> </w:t>
      </w:r>
      <w:r>
        <w:rPr>
          <w:rFonts w:hint="eastAsia"/>
          <w:color w:val="0D0D0D"/>
        </w:rPr>
        <w:t>3</w:t>
      </w:r>
      <w:r w:rsidRPr="00524F20">
        <w:rPr>
          <w:color w:val="0D0D0D"/>
        </w:rPr>
        <w:t>-</w:t>
      </w:r>
      <w:r w:rsidRPr="00524F20">
        <w:rPr>
          <w:rFonts w:hint="eastAsia"/>
          <w:color w:val="0D0D0D"/>
        </w:rPr>
        <w:t>3</w:t>
      </w:r>
      <w:r w:rsidRPr="00524F20">
        <w:rPr>
          <w:color w:val="0D0D0D"/>
        </w:rPr>
        <w:t xml:space="preserve">   </w:t>
      </w:r>
      <w:r w:rsidRPr="00524F20">
        <w:rPr>
          <w:color w:val="0D0D0D"/>
        </w:rPr>
        <w:t>主要</w:t>
      </w:r>
      <w:r w:rsidRPr="00524F20">
        <w:rPr>
          <w:rFonts w:hint="eastAsia"/>
          <w:color w:val="0D0D0D"/>
        </w:rPr>
        <w:t>设备一览表</w:t>
      </w:r>
    </w:p>
    <w:tbl>
      <w:tblPr>
        <w:tblW w:w="5000" w:type="pct"/>
        <w:tblBorders>
          <w:top w:val="single" w:sz="12" w:space="0" w:color="000000"/>
          <w:bottom w:val="single" w:sz="12" w:space="0" w:color="000000"/>
          <w:insideH w:val="single" w:sz="4" w:space="0" w:color="000000"/>
          <w:insideV w:val="single" w:sz="4" w:space="0" w:color="000000"/>
        </w:tblBorders>
        <w:tblLook w:val="0000"/>
      </w:tblPr>
      <w:tblGrid>
        <w:gridCol w:w="1124"/>
        <w:gridCol w:w="2634"/>
        <w:gridCol w:w="1675"/>
        <w:gridCol w:w="1208"/>
        <w:gridCol w:w="1196"/>
        <w:gridCol w:w="685"/>
      </w:tblGrid>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szCs w:val="21"/>
              </w:rPr>
              <w:t>序号</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szCs w:val="21"/>
              </w:rPr>
              <w:t>设备名称</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szCs w:val="21"/>
              </w:rPr>
              <w:t>规格型号</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szCs w:val="21"/>
              </w:rPr>
              <w:t>数量</w:t>
            </w:r>
          </w:p>
        </w:tc>
        <w:tc>
          <w:tcPr>
            <w:tcW w:w="702" w:type="pct"/>
            <w:vAlign w:val="center"/>
          </w:tcPr>
          <w:p w:rsidR="00BB02AA" w:rsidRPr="00757B33" w:rsidRDefault="00BB02AA" w:rsidP="00685DB0">
            <w:pPr>
              <w:adjustRightInd w:val="0"/>
              <w:snapToGrid w:val="0"/>
              <w:jc w:val="center"/>
              <w:textAlignment w:val="center"/>
              <w:rPr>
                <w:szCs w:val="21"/>
              </w:rPr>
            </w:pPr>
            <w:r w:rsidRPr="00757B33">
              <w:rPr>
                <w:szCs w:val="21"/>
              </w:rPr>
              <w:t>来源</w:t>
            </w:r>
          </w:p>
        </w:tc>
        <w:tc>
          <w:tcPr>
            <w:tcW w:w="402" w:type="pct"/>
            <w:vAlign w:val="center"/>
          </w:tcPr>
          <w:p w:rsidR="00BB02AA" w:rsidRPr="00757B33" w:rsidRDefault="00BB02AA" w:rsidP="00685DB0">
            <w:pPr>
              <w:adjustRightInd w:val="0"/>
              <w:snapToGrid w:val="0"/>
              <w:jc w:val="center"/>
              <w:textAlignment w:val="center"/>
              <w:rPr>
                <w:szCs w:val="21"/>
              </w:rPr>
            </w:pPr>
            <w:r w:rsidRPr="00757B33">
              <w:rPr>
                <w:szCs w:val="21"/>
              </w:rPr>
              <w:t>备注</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1</w:t>
            </w:r>
          </w:p>
        </w:tc>
        <w:tc>
          <w:tcPr>
            <w:tcW w:w="1545" w:type="pct"/>
            <w:vAlign w:val="center"/>
          </w:tcPr>
          <w:p w:rsidR="00BB02AA" w:rsidRPr="00757B33" w:rsidRDefault="00BB02AA" w:rsidP="00685DB0">
            <w:pPr>
              <w:pStyle w:val="afff"/>
              <w:snapToGrid w:val="0"/>
              <w:spacing w:before="0" w:after="0"/>
              <w:jc w:val="center"/>
              <w:textAlignment w:val="center"/>
              <w:rPr>
                <w:sz w:val="21"/>
                <w:szCs w:val="21"/>
              </w:rPr>
            </w:pPr>
            <w:r w:rsidRPr="00757B33">
              <w:rPr>
                <w:sz w:val="21"/>
                <w:szCs w:val="21"/>
              </w:rPr>
              <w:t>砂光机</w:t>
            </w:r>
          </w:p>
        </w:tc>
        <w:tc>
          <w:tcPr>
            <w:tcW w:w="983" w:type="pct"/>
            <w:vAlign w:val="center"/>
          </w:tcPr>
          <w:p w:rsidR="00BB02AA" w:rsidRPr="00757B33" w:rsidRDefault="00BB02AA" w:rsidP="00685DB0">
            <w:pPr>
              <w:adjustRightInd w:val="0"/>
              <w:snapToGrid w:val="0"/>
              <w:jc w:val="center"/>
              <w:textAlignment w:val="center"/>
              <w:rPr>
                <w:szCs w:val="21"/>
              </w:rPr>
            </w:pP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3</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2007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w:t>
            </w:r>
          </w:p>
        </w:tc>
        <w:tc>
          <w:tcPr>
            <w:tcW w:w="1545" w:type="pct"/>
            <w:vAlign w:val="center"/>
          </w:tcPr>
          <w:p w:rsidR="00BB02AA" w:rsidRPr="00757B33" w:rsidRDefault="00BB02AA" w:rsidP="00685DB0">
            <w:pPr>
              <w:pStyle w:val="afff"/>
              <w:snapToGrid w:val="0"/>
              <w:spacing w:before="0" w:after="0"/>
              <w:jc w:val="center"/>
              <w:textAlignment w:val="center"/>
              <w:rPr>
                <w:sz w:val="21"/>
                <w:szCs w:val="21"/>
              </w:rPr>
            </w:pPr>
            <w:r w:rsidRPr="00757B33">
              <w:rPr>
                <w:sz w:val="21"/>
                <w:szCs w:val="21"/>
              </w:rPr>
              <w:t>推台剧</w:t>
            </w:r>
          </w:p>
        </w:tc>
        <w:tc>
          <w:tcPr>
            <w:tcW w:w="983" w:type="pct"/>
            <w:vAlign w:val="center"/>
          </w:tcPr>
          <w:p w:rsidR="00BB02AA" w:rsidRPr="00757B33" w:rsidRDefault="00BB02AA" w:rsidP="00685DB0">
            <w:pPr>
              <w:adjustRightInd w:val="0"/>
              <w:snapToGrid w:val="0"/>
              <w:jc w:val="center"/>
              <w:textAlignment w:val="center"/>
              <w:rPr>
                <w:szCs w:val="21"/>
              </w:rPr>
            </w:pP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8</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2007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3</w:t>
            </w:r>
          </w:p>
        </w:tc>
        <w:tc>
          <w:tcPr>
            <w:tcW w:w="1545" w:type="pct"/>
            <w:vAlign w:val="center"/>
          </w:tcPr>
          <w:p w:rsidR="00BB02AA" w:rsidRPr="00757B33" w:rsidRDefault="00BB02AA" w:rsidP="00685DB0">
            <w:pPr>
              <w:pStyle w:val="afff"/>
              <w:snapToGrid w:val="0"/>
              <w:spacing w:before="0" w:after="0"/>
              <w:jc w:val="center"/>
              <w:textAlignment w:val="center"/>
              <w:rPr>
                <w:sz w:val="21"/>
                <w:szCs w:val="21"/>
              </w:rPr>
            </w:pPr>
            <w:r w:rsidRPr="00757B33">
              <w:rPr>
                <w:sz w:val="21"/>
                <w:szCs w:val="21"/>
              </w:rPr>
              <w:t>开枕机</w:t>
            </w:r>
          </w:p>
        </w:tc>
        <w:tc>
          <w:tcPr>
            <w:tcW w:w="983" w:type="pct"/>
            <w:vAlign w:val="center"/>
          </w:tcPr>
          <w:p w:rsidR="00BB02AA" w:rsidRPr="00757B33" w:rsidRDefault="00BB02AA" w:rsidP="00685DB0">
            <w:pPr>
              <w:adjustRightInd w:val="0"/>
              <w:snapToGrid w:val="0"/>
              <w:jc w:val="center"/>
              <w:textAlignment w:val="center"/>
              <w:rPr>
                <w:szCs w:val="21"/>
              </w:rPr>
            </w:pP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2007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4</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szCs w:val="21"/>
              </w:rPr>
              <w:t>手动打磨机</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szCs w:val="21"/>
              </w:rPr>
              <w:t>/</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szCs w:val="21"/>
              </w:rPr>
              <w:t>6</w:t>
            </w:r>
          </w:p>
        </w:tc>
        <w:tc>
          <w:tcPr>
            <w:tcW w:w="702" w:type="pct"/>
            <w:vAlign w:val="center"/>
          </w:tcPr>
          <w:p w:rsidR="00BB02AA" w:rsidRPr="00757B33" w:rsidRDefault="00BB02AA" w:rsidP="00685DB0">
            <w:pPr>
              <w:adjustRightInd w:val="0"/>
              <w:snapToGrid w:val="0"/>
              <w:jc w:val="center"/>
              <w:textAlignment w:val="center"/>
              <w:rPr>
                <w:szCs w:val="21"/>
              </w:rPr>
            </w:pPr>
            <w:r w:rsidRPr="00757B33">
              <w:rPr>
                <w:szCs w:val="21"/>
              </w:rPr>
              <w:t>江苏</w:t>
            </w: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2014</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5</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szCs w:val="21"/>
              </w:rPr>
              <w:t>自动喷漆线</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szCs w:val="21"/>
              </w:rPr>
              <w:t>百富非凡</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szCs w:val="21"/>
              </w:rPr>
              <w:t>1</w:t>
            </w:r>
            <w:r w:rsidRPr="00757B33">
              <w:rPr>
                <w:szCs w:val="21"/>
              </w:rPr>
              <w:t>条</w:t>
            </w:r>
          </w:p>
        </w:tc>
        <w:tc>
          <w:tcPr>
            <w:tcW w:w="702" w:type="pct"/>
            <w:vAlign w:val="center"/>
          </w:tcPr>
          <w:p w:rsidR="00BB02AA" w:rsidRPr="00757B33" w:rsidRDefault="00BB02AA" w:rsidP="00685DB0">
            <w:pPr>
              <w:adjustRightInd w:val="0"/>
              <w:snapToGrid w:val="0"/>
              <w:jc w:val="center"/>
              <w:textAlignment w:val="center"/>
              <w:rPr>
                <w:szCs w:val="21"/>
              </w:rPr>
            </w:pPr>
            <w:r w:rsidRPr="00757B33">
              <w:rPr>
                <w:szCs w:val="21"/>
              </w:rPr>
              <w:t>江苏</w:t>
            </w: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2014</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7</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喷涂机</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OP-1000</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szCs w:val="21"/>
              </w:rPr>
              <w:t>1</w:t>
            </w:r>
            <w:r w:rsidRPr="00757B33">
              <w:rPr>
                <w:szCs w:val="21"/>
              </w:rPr>
              <w:t>套</w:t>
            </w:r>
          </w:p>
        </w:tc>
        <w:tc>
          <w:tcPr>
            <w:tcW w:w="702" w:type="pct"/>
            <w:vAlign w:val="center"/>
          </w:tcPr>
          <w:p w:rsidR="00BB02AA" w:rsidRPr="00757B33" w:rsidRDefault="00BB02AA" w:rsidP="00685DB0">
            <w:pPr>
              <w:adjustRightInd w:val="0"/>
              <w:snapToGrid w:val="0"/>
              <w:jc w:val="center"/>
              <w:textAlignment w:val="center"/>
              <w:rPr>
                <w:szCs w:val="21"/>
              </w:rPr>
            </w:pPr>
            <w:r w:rsidRPr="00757B33">
              <w:rPr>
                <w:szCs w:val="21"/>
              </w:rPr>
              <w:t>江苏</w:t>
            </w: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8</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光固机</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OG-1000</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szCs w:val="21"/>
              </w:rPr>
              <w:t>1</w:t>
            </w:r>
            <w:r w:rsidRPr="00757B33">
              <w:rPr>
                <w:szCs w:val="21"/>
              </w:rPr>
              <w:t>套</w:t>
            </w:r>
          </w:p>
        </w:tc>
        <w:tc>
          <w:tcPr>
            <w:tcW w:w="702" w:type="pct"/>
            <w:vAlign w:val="center"/>
          </w:tcPr>
          <w:p w:rsidR="00BB02AA" w:rsidRPr="00757B33" w:rsidRDefault="00BB02AA" w:rsidP="00685DB0">
            <w:pPr>
              <w:adjustRightInd w:val="0"/>
              <w:snapToGrid w:val="0"/>
              <w:jc w:val="center"/>
              <w:textAlignment w:val="center"/>
              <w:rPr>
                <w:szCs w:val="21"/>
              </w:rPr>
            </w:pPr>
            <w:r w:rsidRPr="00757B33">
              <w:rPr>
                <w:szCs w:val="21"/>
              </w:rPr>
              <w:t>江苏</w:t>
            </w: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9</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流平机</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OH-1000</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szCs w:val="21"/>
              </w:rPr>
              <w:t>1</w:t>
            </w:r>
            <w:r w:rsidRPr="00757B33">
              <w:rPr>
                <w:szCs w:val="21"/>
              </w:rPr>
              <w:t>套</w:t>
            </w:r>
          </w:p>
        </w:tc>
        <w:tc>
          <w:tcPr>
            <w:tcW w:w="702" w:type="pct"/>
            <w:vAlign w:val="center"/>
          </w:tcPr>
          <w:p w:rsidR="00BB02AA" w:rsidRPr="00757B33" w:rsidRDefault="00BB02AA" w:rsidP="00685DB0">
            <w:pPr>
              <w:adjustRightInd w:val="0"/>
              <w:snapToGrid w:val="0"/>
              <w:jc w:val="center"/>
              <w:textAlignment w:val="center"/>
              <w:rPr>
                <w:szCs w:val="21"/>
              </w:rPr>
            </w:pPr>
            <w:r w:rsidRPr="00757B33">
              <w:rPr>
                <w:szCs w:val="21"/>
              </w:rPr>
              <w:t>江苏</w:t>
            </w: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10</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砂光机</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6</w:t>
            </w:r>
            <w:r w:rsidRPr="00757B33">
              <w:rPr>
                <w:rFonts w:hint="eastAsia"/>
                <w:szCs w:val="21"/>
              </w:rPr>
              <w:t>台</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11</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滚涂机</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4</w:t>
            </w:r>
            <w:r w:rsidRPr="00757B33">
              <w:rPr>
                <w:rFonts w:hint="eastAsia"/>
                <w:szCs w:val="21"/>
              </w:rPr>
              <w:t>台</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12</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固化机</w:t>
            </w:r>
          </w:p>
        </w:tc>
        <w:tc>
          <w:tcPr>
            <w:tcW w:w="983"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w:t>
            </w: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4</w:t>
            </w:r>
            <w:r w:rsidRPr="00757B33">
              <w:rPr>
                <w:rFonts w:hint="eastAsia"/>
                <w:szCs w:val="21"/>
              </w:rPr>
              <w:t>台</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13</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除尘机</w:t>
            </w:r>
          </w:p>
        </w:tc>
        <w:tc>
          <w:tcPr>
            <w:tcW w:w="983" w:type="pct"/>
            <w:vAlign w:val="center"/>
          </w:tcPr>
          <w:p w:rsidR="00BB02AA" w:rsidRPr="00757B33" w:rsidRDefault="00BB02AA" w:rsidP="00685DB0">
            <w:pPr>
              <w:adjustRightInd w:val="0"/>
              <w:snapToGrid w:val="0"/>
              <w:jc w:val="center"/>
              <w:textAlignment w:val="center"/>
              <w:rPr>
                <w:szCs w:val="21"/>
              </w:rPr>
            </w:pP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4</w:t>
            </w:r>
            <w:r w:rsidRPr="00757B33">
              <w:rPr>
                <w:rFonts w:hint="eastAsia"/>
                <w:szCs w:val="21"/>
              </w:rPr>
              <w:t>台</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14</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流平线</w:t>
            </w:r>
          </w:p>
        </w:tc>
        <w:tc>
          <w:tcPr>
            <w:tcW w:w="983" w:type="pct"/>
            <w:vAlign w:val="center"/>
          </w:tcPr>
          <w:p w:rsidR="00BB02AA" w:rsidRPr="00757B33" w:rsidRDefault="00BB02AA" w:rsidP="00685DB0">
            <w:pPr>
              <w:adjustRightInd w:val="0"/>
              <w:snapToGrid w:val="0"/>
              <w:jc w:val="center"/>
              <w:textAlignment w:val="center"/>
              <w:rPr>
                <w:szCs w:val="21"/>
              </w:rPr>
            </w:pP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w:t>
            </w:r>
            <w:r w:rsidRPr="00757B33">
              <w:rPr>
                <w:rFonts w:hint="eastAsia"/>
                <w:szCs w:val="21"/>
              </w:rPr>
              <w:t>套</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2017</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15</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室内袋式除尘器</w:t>
            </w:r>
          </w:p>
        </w:tc>
        <w:tc>
          <w:tcPr>
            <w:tcW w:w="983" w:type="pct"/>
            <w:vAlign w:val="center"/>
          </w:tcPr>
          <w:p w:rsidR="00BB02AA" w:rsidRPr="00757B33" w:rsidRDefault="00BB02AA" w:rsidP="00685DB0">
            <w:pPr>
              <w:adjustRightInd w:val="0"/>
              <w:snapToGrid w:val="0"/>
              <w:jc w:val="center"/>
              <w:textAlignment w:val="center"/>
              <w:rPr>
                <w:szCs w:val="21"/>
              </w:rPr>
            </w:pP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5</w:t>
            </w:r>
            <w:r w:rsidRPr="00757B33">
              <w:rPr>
                <w:rFonts w:hint="eastAsia"/>
                <w:szCs w:val="21"/>
              </w:rPr>
              <w:t>套</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w:t>
            </w:r>
          </w:p>
        </w:tc>
      </w:tr>
      <w:tr w:rsidR="00BB02AA" w:rsidRPr="00757B33" w:rsidTr="00685DB0">
        <w:tc>
          <w:tcPr>
            <w:tcW w:w="65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16</w:t>
            </w:r>
          </w:p>
        </w:tc>
        <w:tc>
          <w:tcPr>
            <w:tcW w:w="1545"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中央布袋除尘器</w:t>
            </w:r>
          </w:p>
        </w:tc>
        <w:tc>
          <w:tcPr>
            <w:tcW w:w="983" w:type="pct"/>
            <w:vAlign w:val="center"/>
          </w:tcPr>
          <w:p w:rsidR="00BB02AA" w:rsidRPr="00757B33" w:rsidRDefault="00BB02AA" w:rsidP="00685DB0">
            <w:pPr>
              <w:adjustRightInd w:val="0"/>
              <w:snapToGrid w:val="0"/>
              <w:jc w:val="center"/>
              <w:textAlignment w:val="center"/>
              <w:rPr>
                <w:szCs w:val="21"/>
              </w:rPr>
            </w:pPr>
          </w:p>
        </w:tc>
        <w:tc>
          <w:tcPr>
            <w:tcW w:w="709"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2</w:t>
            </w:r>
            <w:r w:rsidRPr="00757B33">
              <w:rPr>
                <w:rFonts w:hint="eastAsia"/>
                <w:szCs w:val="21"/>
              </w:rPr>
              <w:t>套</w:t>
            </w:r>
          </w:p>
        </w:tc>
        <w:tc>
          <w:tcPr>
            <w:tcW w:w="702" w:type="pct"/>
            <w:vAlign w:val="center"/>
          </w:tcPr>
          <w:p w:rsidR="00BB02AA" w:rsidRPr="00757B33" w:rsidRDefault="00BB02AA" w:rsidP="00685DB0">
            <w:pPr>
              <w:adjustRightInd w:val="0"/>
              <w:snapToGrid w:val="0"/>
              <w:jc w:val="center"/>
              <w:textAlignment w:val="center"/>
              <w:rPr>
                <w:szCs w:val="21"/>
              </w:rPr>
            </w:pPr>
          </w:p>
        </w:tc>
        <w:tc>
          <w:tcPr>
            <w:tcW w:w="402" w:type="pct"/>
            <w:vAlign w:val="center"/>
          </w:tcPr>
          <w:p w:rsidR="00BB02AA" w:rsidRPr="00757B33" w:rsidRDefault="00BB02AA" w:rsidP="00685DB0">
            <w:pPr>
              <w:adjustRightInd w:val="0"/>
              <w:snapToGrid w:val="0"/>
              <w:jc w:val="center"/>
              <w:textAlignment w:val="center"/>
              <w:rPr>
                <w:szCs w:val="21"/>
              </w:rPr>
            </w:pPr>
            <w:r w:rsidRPr="00757B33">
              <w:rPr>
                <w:rFonts w:hint="eastAsia"/>
                <w:szCs w:val="21"/>
              </w:rPr>
              <w:t>/</w:t>
            </w:r>
          </w:p>
        </w:tc>
      </w:tr>
    </w:tbl>
    <w:p w:rsidR="00BB02AA" w:rsidRPr="00415EDE" w:rsidRDefault="00BB02AA" w:rsidP="00BB02AA">
      <w:pPr>
        <w:ind w:firstLine="480"/>
        <w:jc w:val="left"/>
      </w:pPr>
      <w:r>
        <w:rPr>
          <w:rFonts w:ascii="宋体" w:hAnsi="宋体" w:cs="宋体" w:hint="eastAsia"/>
          <w:color w:val="0D0D0D"/>
        </w:rPr>
        <w:t>5</w:t>
      </w:r>
      <w:r w:rsidRPr="00415EDE">
        <w:rPr>
          <w:rFonts w:ascii="宋体" w:hAnsi="宋体" w:cs="宋体" w:hint="eastAsia"/>
          <w:color w:val="0D0D0D"/>
        </w:rPr>
        <w:t>、</w:t>
      </w:r>
      <w:r w:rsidRPr="00415EDE">
        <w:rPr>
          <w:rFonts w:hint="eastAsia"/>
        </w:rPr>
        <w:t>主要产品及生产规模</w:t>
      </w:r>
    </w:p>
    <w:p w:rsidR="00BB02AA" w:rsidRPr="00415EDE" w:rsidRDefault="00BB02AA" w:rsidP="00BB02AA">
      <w:pPr>
        <w:ind w:firstLine="480"/>
        <w:jc w:val="left"/>
      </w:pPr>
      <w:r w:rsidRPr="00415EDE">
        <w:rPr>
          <w:rFonts w:hint="eastAsia"/>
        </w:rPr>
        <w:t>本项目年产</w:t>
      </w:r>
      <w:r>
        <w:rPr>
          <w:rFonts w:hint="eastAsia"/>
        </w:rPr>
        <w:t>童床</w:t>
      </w:r>
      <w:r>
        <w:rPr>
          <w:rFonts w:hint="eastAsia"/>
        </w:rPr>
        <w:t>15</w:t>
      </w:r>
      <w:r>
        <w:rPr>
          <w:rFonts w:hint="eastAsia"/>
        </w:rPr>
        <w:t>万件，童餐椅</w:t>
      </w:r>
      <w:r>
        <w:rPr>
          <w:rFonts w:hint="eastAsia"/>
        </w:rPr>
        <w:t>10</w:t>
      </w:r>
      <w:r>
        <w:rPr>
          <w:rFonts w:hint="eastAsia"/>
        </w:rPr>
        <w:t>万件。</w:t>
      </w:r>
    </w:p>
    <w:p w:rsidR="00BB02AA" w:rsidRDefault="00BB02AA" w:rsidP="00BB02AA">
      <w:pPr>
        <w:pStyle w:val="2"/>
        <w:numPr>
          <w:ilvl w:val="1"/>
          <w:numId w:val="0"/>
        </w:numPr>
        <w:spacing w:before="0" w:after="0" w:line="360" w:lineRule="auto"/>
        <w:ind w:left="-72" w:firstLine="562"/>
      </w:pPr>
      <w:bookmarkStart w:id="9" w:name="_Toc510268283"/>
      <w:r>
        <w:rPr>
          <w:rFonts w:hint="eastAsia"/>
        </w:rPr>
        <w:t>生产工艺</w:t>
      </w:r>
      <w:bookmarkEnd w:id="9"/>
    </w:p>
    <w:p w:rsidR="00BB02AA" w:rsidRDefault="00BB02AA" w:rsidP="00BB02AA">
      <w:pPr>
        <w:ind w:firstLine="480"/>
        <w:jc w:val="left"/>
        <w:rPr>
          <w:color w:val="0D0D0D"/>
          <w:lang w:val="zh-CN"/>
        </w:rPr>
      </w:pPr>
      <w:r w:rsidRPr="00524F20">
        <w:rPr>
          <w:color w:val="0D0D0D"/>
        </w:rPr>
        <w:t>项目</w:t>
      </w:r>
      <w:r w:rsidRPr="00524F20">
        <w:rPr>
          <w:rFonts w:hint="eastAsia"/>
          <w:color w:val="0D0D0D"/>
        </w:rPr>
        <w:t>生产</w:t>
      </w:r>
      <w:r w:rsidRPr="00524F20">
        <w:rPr>
          <w:color w:val="0D0D0D"/>
          <w:lang w:val="zh-CN"/>
        </w:rPr>
        <w:t>工艺流程如下图：</w:t>
      </w:r>
    </w:p>
    <w:p w:rsidR="00BB02AA" w:rsidRPr="00AE3562" w:rsidRDefault="00BB02AA" w:rsidP="00BB02AA">
      <w:pPr>
        <w:adjustRightInd w:val="0"/>
        <w:snapToGrid w:val="0"/>
        <w:ind w:firstLineChars="150" w:firstLine="315"/>
        <w:rPr>
          <w:color w:val="000000"/>
        </w:rPr>
      </w:pPr>
      <w:bookmarkStart w:id="10" w:name="_Toc280272299"/>
      <w:bookmarkStart w:id="11" w:name="_Toc280272547"/>
      <w:r w:rsidRPr="00AE3562">
        <w:rPr>
          <w:color w:val="000000"/>
        </w:rPr>
        <w:t xml:space="preserve">(1) </w:t>
      </w:r>
      <w:r w:rsidRPr="00AE3562">
        <w:rPr>
          <w:color w:val="000000"/>
        </w:rPr>
        <w:t>工艺原理及工艺过程</w:t>
      </w:r>
      <w:bookmarkEnd w:id="10"/>
      <w:bookmarkEnd w:id="11"/>
    </w:p>
    <w:p w:rsidR="00BB02AA" w:rsidRDefault="00BB02AA" w:rsidP="00BB02AA">
      <w:pPr>
        <w:ind w:firstLine="480"/>
        <w:jc w:val="left"/>
        <w:rPr>
          <w:color w:val="000000"/>
          <w:lang w:val="zh-CN"/>
        </w:rPr>
      </w:pPr>
      <w:r w:rsidRPr="00AE3562">
        <w:rPr>
          <w:color w:val="000000"/>
        </w:rPr>
        <w:t>项目</w:t>
      </w:r>
      <w:r w:rsidRPr="00AE3562">
        <w:rPr>
          <w:color w:val="000000"/>
          <w:lang w:val="zh-CN"/>
        </w:rPr>
        <w:t>工艺流程如下图：</w:t>
      </w:r>
    </w:p>
    <w:p w:rsidR="00BB02AA" w:rsidRDefault="00BB02AA" w:rsidP="00BB02AA">
      <w:pPr>
        <w:ind w:firstLine="480"/>
        <w:jc w:val="left"/>
        <w:rPr>
          <w:color w:val="000000"/>
          <w:lang w:val="zh-CN"/>
        </w:rPr>
      </w:pPr>
      <w:r>
        <w:object w:dxaOrig="7218" w:dyaOrig="6098">
          <v:shape id="_x0000_i1026" type="#_x0000_t75" style="width:360.75pt;height:305.25pt" o:ole="">
            <v:imagedata r:id="rId18" o:title=""/>
          </v:shape>
          <o:OLEObject Type="Embed" ProgID="Visio.Drawing.11" ShapeID="_x0000_i1026" DrawAspect="Content" ObjectID="_1587297248" r:id="rId19"/>
        </w:object>
      </w:r>
    </w:p>
    <w:p w:rsidR="00BB02AA" w:rsidRDefault="00BB02AA" w:rsidP="00BB02AA">
      <w:pPr>
        <w:ind w:firstLine="482"/>
        <w:jc w:val="center"/>
        <w:rPr>
          <w:b/>
          <w:color w:val="000000"/>
        </w:rPr>
      </w:pPr>
      <w:r w:rsidRPr="00AE3562">
        <w:rPr>
          <w:b/>
          <w:color w:val="000000"/>
        </w:rPr>
        <w:t>图</w:t>
      </w:r>
      <w:r>
        <w:rPr>
          <w:rFonts w:hint="eastAsia"/>
          <w:b/>
          <w:color w:val="000000"/>
        </w:rPr>
        <w:t>3-</w:t>
      </w:r>
      <w:r w:rsidRPr="00AE3562">
        <w:rPr>
          <w:b/>
          <w:color w:val="000000"/>
        </w:rPr>
        <w:t xml:space="preserve">1  </w:t>
      </w:r>
      <w:r w:rsidRPr="00AE3562">
        <w:rPr>
          <w:b/>
          <w:color w:val="000000"/>
        </w:rPr>
        <w:t>工艺流程和产污环节图</w:t>
      </w:r>
    </w:p>
    <w:p w:rsidR="00BB02AA" w:rsidRDefault="00BB02AA" w:rsidP="00BB02AA">
      <w:pPr>
        <w:ind w:firstLine="482"/>
        <w:rPr>
          <w:b/>
          <w:szCs w:val="32"/>
        </w:rPr>
      </w:pPr>
      <w:r>
        <w:rPr>
          <w:rFonts w:hint="eastAsia"/>
          <w:b/>
          <w:color w:val="000000"/>
        </w:rPr>
        <w:t>项目喷漆工艺分为</w:t>
      </w:r>
      <w:r>
        <w:rPr>
          <w:rFonts w:hint="eastAsia"/>
          <w:b/>
          <w:szCs w:val="32"/>
        </w:rPr>
        <w:t>UV</w:t>
      </w:r>
      <w:r>
        <w:rPr>
          <w:rFonts w:hint="eastAsia"/>
          <w:b/>
          <w:szCs w:val="32"/>
        </w:rPr>
        <w:t>水性漆滚涂</w:t>
      </w:r>
      <w:r w:rsidRPr="006E65E0">
        <w:rPr>
          <w:b/>
          <w:szCs w:val="32"/>
        </w:rPr>
        <w:t>工艺</w:t>
      </w:r>
      <w:r>
        <w:rPr>
          <w:rFonts w:hint="eastAsia"/>
          <w:b/>
          <w:szCs w:val="32"/>
        </w:rPr>
        <w:t>和</w:t>
      </w:r>
      <w:r w:rsidRPr="00A053F9">
        <w:rPr>
          <w:rFonts w:hint="eastAsia"/>
          <w:b/>
          <w:szCs w:val="32"/>
        </w:rPr>
        <w:t>密封式往复水性漆喷涂</w:t>
      </w:r>
      <w:r>
        <w:rPr>
          <w:rFonts w:hint="eastAsia"/>
          <w:b/>
          <w:szCs w:val="32"/>
        </w:rPr>
        <w:t>工艺</w:t>
      </w:r>
    </w:p>
    <w:p w:rsidR="00BB02AA" w:rsidRDefault="00BB02AA" w:rsidP="00BB02AA">
      <w:pPr>
        <w:ind w:firstLine="480"/>
        <w:jc w:val="center"/>
        <w:rPr>
          <w:b/>
          <w:color w:val="000000"/>
        </w:rPr>
      </w:pPr>
      <w:r>
        <w:object w:dxaOrig="8875" w:dyaOrig="16516">
          <v:shape id="_x0000_i1027" type="#_x0000_t75" style="width:291.75pt;height:436.5pt" o:ole="">
            <v:imagedata r:id="rId20" o:title=""/>
          </v:shape>
          <o:OLEObject Type="Embed" ProgID="Visio.Drawing.11" ShapeID="_x0000_i1027" DrawAspect="Content" ObjectID="_1587297249" r:id="rId21"/>
        </w:object>
      </w:r>
    </w:p>
    <w:p w:rsidR="00BB02AA" w:rsidRDefault="00BB02AA" w:rsidP="00BB02AA">
      <w:pPr>
        <w:ind w:firstLine="482"/>
        <w:jc w:val="center"/>
        <w:rPr>
          <w:b/>
          <w:szCs w:val="32"/>
        </w:rPr>
      </w:pPr>
      <w:r w:rsidRPr="002A4265">
        <w:rPr>
          <w:rFonts w:hint="eastAsia"/>
          <w:b/>
          <w:color w:val="000000"/>
        </w:rPr>
        <w:t>图</w:t>
      </w:r>
      <w:r>
        <w:rPr>
          <w:rFonts w:hint="eastAsia"/>
          <w:b/>
          <w:color w:val="000000"/>
        </w:rPr>
        <w:t>3-</w:t>
      </w:r>
      <w:r w:rsidRPr="002A4265">
        <w:rPr>
          <w:rFonts w:hint="eastAsia"/>
          <w:b/>
          <w:color w:val="000000"/>
        </w:rPr>
        <w:t xml:space="preserve">2 </w:t>
      </w:r>
      <w:r>
        <w:rPr>
          <w:rFonts w:hint="eastAsia"/>
          <w:color w:val="000000"/>
        </w:rPr>
        <w:t xml:space="preserve"> </w:t>
      </w:r>
      <w:r>
        <w:rPr>
          <w:rFonts w:hint="eastAsia"/>
          <w:b/>
          <w:szCs w:val="32"/>
        </w:rPr>
        <w:t>UV</w:t>
      </w:r>
      <w:r>
        <w:rPr>
          <w:rFonts w:hint="eastAsia"/>
          <w:b/>
          <w:szCs w:val="32"/>
        </w:rPr>
        <w:t>滚涂上漆</w:t>
      </w:r>
      <w:r w:rsidRPr="006E65E0">
        <w:rPr>
          <w:b/>
          <w:szCs w:val="32"/>
        </w:rPr>
        <w:t>工艺流程图</w:t>
      </w:r>
    </w:p>
    <w:p w:rsidR="00BB02AA" w:rsidRDefault="00BB02AA" w:rsidP="00BB02AA">
      <w:pPr>
        <w:ind w:firstLine="480"/>
        <w:jc w:val="center"/>
        <w:rPr>
          <w:b/>
          <w:szCs w:val="32"/>
        </w:rPr>
      </w:pPr>
      <w:r>
        <w:object w:dxaOrig="11150" w:dyaOrig="8974">
          <v:shape id="_x0000_i1028" type="#_x0000_t75" style="width:331.5pt;height:266.25pt" o:ole="">
            <v:imagedata r:id="rId22" o:title=""/>
          </v:shape>
          <o:OLEObject Type="Embed" ProgID="Visio.Drawing.11" ShapeID="_x0000_i1028" DrawAspect="Content" ObjectID="_1587297250" r:id="rId23"/>
        </w:object>
      </w:r>
    </w:p>
    <w:p w:rsidR="00BB02AA" w:rsidRDefault="00BB02AA" w:rsidP="00BB02AA">
      <w:pPr>
        <w:ind w:firstLine="482"/>
        <w:jc w:val="center"/>
        <w:rPr>
          <w:b/>
          <w:szCs w:val="32"/>
        </w:rPr>
      </w:pPr>
      <w:r w:rsidRPr="006E65E0">
        <w:rPr>
          <w:b/>
          <w:szCs w:val="32"/>
        </w:rPr>
        <w:t>图</w:t>
      </w:r>
      <w:r>
        <w:rPr>
          <w:rFonts w:hint="eastAsia"/>
          <w:b/>
          <w:szCs w:val="32"/>
        </w:rPr>
        <w:t>3-</w:t>
      </w:r>
      <w:r>
        <w:rPr>
          <w:b/>
          <w:szCs w:val="32"/>
        </w:rPr>
        <w:t>3</w:t>
      </w:r>
      <w:r w:rsidRPr="006E65E0">
        <w:rPr>
          <w:b/>
          <w:szCs w:val="32"/>
        </w:rPr>
        <w:t xml:space="preserve">  </w:t>
      </w:r>
      <w:r w:rsidRPr="00A053F9">
        <w:rPr>
          <w:rFonts w:hint="eastAsia"/>
          <w:b/>
          <w:szCs w:val="32"/>
        </w:rPr>
        <w:t>密封式往复</w:t>
      </w:r>
      <w:r>
        <w:rPr>
          <w:rFonts w:hint="eastAsia"/>
          <w:b/>
          <w:szCs w:val="32"/>
        </w:rPr>
        <w:t>上漆</w:t>
      </w:r>
      <w:r w:rsidRPr="006E65E0">
        <w:rPr>
          <w:b/>
          <w:szCs w:val="32"/>
        </w:rPr>
        <w:t>工艺流程图</w:t>
      </w:r>
    </w:p>
    <w:p w:rsidR="00BB02AA" w:rsidRDefault="00BB02AA" w:rsidP="00BB02AA">
      <w:pPr>
        <w:pStyle w:val="2"/>
        <w:numPr>
          <w:ilvl w:val="1"/>
          <w:numId w:val="0"/>
        </w:numPr>
        <w:spacing w:before="0" w:after="0" w:line="360" w:lineRule="auto"/>
        <w:ind w:left="-72" w:firstLine="562"/>
      </w:pPr>
      <w:bookmarkStart w:id="12" w:name="_Toc510268284"/>
      <w:r>
        <w:rPr>
          <w:rFonts w:hint="eastAsia"/>
        </w:rPr>
        <w:t>项目变动情况</w:t>
      </w:r>
      <w:bookmarkEnd w:id="12"/>
    </w:p>
    <w:p w:rsidR="00BB02AA" w:rsidRDefault="00BB02AA" w:rsidP="00BB02AA">
      <w:pPr>
        <w:ind w:firstLine="480"/>
        <w:sectPr w:rsidR="00BB02AA">
          <w:pgSz w:w="11906" w:h="16838"/>
          <w:pgMar w:top="1440" w:right="1800" w:bottom="1440" w:left="1800" w:header="851" w:footer="992" w:gutter="0"/>
          <w:cols w:space="425"/>
          <w:docGrid w:type="lines" w:linePitch="312"/>
        </w:sectPr>
      </w:pPr>
      <w:r>
        <w:rPr>
          <w:rFonts w:hint="eastAsia"/>
        </w:rPr>
        <w:t>本项目生产工艺不发生变化，根据项目实际建设情况，厂区内部平面布置发生相对细小调整，具体调整后的平面布置见附图。</w:t>
      </w:r>
    </w:p>
    <w:p w:rsidR="00BB02AA" w:rsidRDefault="00BB02AA" w:rsidP="00BB02AA">
      <w:pPr>
        <w:pStyle w:val="1"/>
        <w:spacing w:before="240" w:after="120" w:line="420" w:lineRule="auto"/>
        <w:ind w:leftChars="-50" w:left="-105" w:firstLine="560"/>
      </w:pPr>
      <w:bookmarkStart w:id="13" w:name="_Toc510268285"/>
      <w:r>
        <w:rPr>
          <w:rFonts w:hint="eastAsia"/>
        </w:rPr>
        <w:lastRenderedPageBreak/>
        <w:t>噪声和固体废物污染防治措施</w:t>
      </w:r>
      <w:bookmarkEnd w:id="13"/>
    </w:p>
    <w:p w:rsidR="00BB02AA" w:rsidRDefault="00BB02AA" w:rsidP="00BB02AA">
      <w:pPr>
        <w:pStyle w:val="2"/>
        <w:numPr>
          <w:ilvl w:val="1"/>
          <w:numId w:val="0"/>
        </w:numPr>
        <w:spacing w:before="0" w:after="0" w:line="360" w:lineRule="auto"/>
        <w:ind w:left="-72" w:firstLine="562"/>
      </w:pPr>
      <w:bookmarkStart w:id="14" w:name="_Toc510268286"/>
      <w:r>
        <w:rPr>
          <w:rFonts w:hint="eastAsia"/>
        </w:rPr>
        <w:t>噪声污染防治设施及措施</w:t>
      </w:r>
      <w:bookmarkEnd w:id="14"/>
    </w:p>
    <w:p w:rsidR="00BB02AA" w:rsidRPr="00494ADD" w:rsidRDefault="00BB02AA" w:rsidP="00BB02AA">
      <w:pPr>
        <w:pStyle w:val="-"/>
        <w:ind w:firstLine="480"/>
      </w:pPr>
      <w:r w:rsidRPr="00494ADD">
        <w:rPr>
          <w:rFonts w:hint="eastAsia"/>
        </w:rPr>
        <w:t>本项目噪声污染源主要为</w:t>
      </w:r>
      <w:r>
        <w:rPr>
          <w:rFonts w:hint="eastAsia"/>
        </w:rPr>
        <w:t>打磨机</w:t>
      </w:r>
      <w:r w:rsidRPr="00494ADD">
        <w:rPr>
          <w:rFonts w:hint="eastAsia"/>
        </w:rPr>
        <w:t>、</w:t>
      </w:r>
      <w:r>
        <w:rPr>
          <w:rFonts w:hint="eastAsia"/>
        </w:rPr>
        <w:t>推台锯</w:t>
      </w:r>
      <w:r w:rsidRPr="00494ADD">
        <w:rPr>
          <w:rFonts w:hint="eastAsia"/>
        </w:rPr>
        <w:t>、</w:t>
      </w:r>
      <w:r>
        <w:rPr>
          <w:rFonts w:hint="eastAsia"/>
        </w:rPr>
        <w:t>风机</w:t>
      </w:r>
      <w:r w:rsidRPr="00494ADD">
        <w:rPr>
          <w:rFonts w:hint="eastAsia"/>
        </w:rPr>
        <w:t>、</w:t>
      </w:r>
      <w:r>
        <w:rPr>
          <w:rFonts w:hint="eastAsia"/>
        </w:rPr>
        <w:t>空压机</w:t>
      </w:r>
      <w:r w:rsidRPr="00494ADD">
        <w:rPr>
          <w:rFonts w:hint="eastAsia"/>
        </w:rPr>
        <w:t>等设备运行时产生的噪声，具体噪声污染源见表</w:t>
      </w:r>
      <w:r>
        <w:rPr>
          <w:rFonts w:hint="eastAsia"/>
        </w:rPr>
        <w:t>4</w:t>
      </w:r>
      <w:r w:rsidRPr="00494ADD">
        <w:rPr>
          <w:rFonts w:hint="eastAsia"/>
        </w:rPr>
        <w:t>-</w:t>
      </w:r>
      <w:r>
        <w:rPr>
          <w:rFonts w:hint="eastAsia"/>
        </w:rPr>
        <w:t>1</w:t>
      </w:r>
      <w:r w:rsidRPr="00494ADD">
        <w:rPr>
          <w:rFonts w:hint="eastAsia"/>
        </w:rPr>
        <w:t>：</w:t>
      </w:r>
    </w:p>
    <w:p w:rsidR="00BB02AA" w:rsidRPr="009848EB" w:rsidRDefault="00BB02AA" w:rsidP="00BB02AA">
      <w:pPr>
        <w:pStyle w:val="-0"/>
        <w:rPr>
          <w:color w:val="0D0D0D"/>
        </w:rPr>
      </w:pPr>
      <w:r w:rsidRPr="009848EB">
        <w:rPr>
          <w:rFonts w:hint="eastAsia"/>
          <w:color w:val="0D0D0D"/>
        </w:rPr>
        <w:t>表</w:t>
      </w:r>
      <w:r w:rsidRPr="009848EB">
        <w:rPr>
          <w:rFonts w:hint="eastAsia"/>
          <w:color w:val="0D0D0D"/>
        </w:rPr>
        <w:t xml:space="preserve">4-1  </w:t>
      </w:r>
      <w:r w:rsidRPr="009848EB">
        <w:rPr>
          <w:rFonts w:hint="eastAsia"/>
          <w:color w:val="0D0D0D"/>
        </w:rPr>
        <w:t>项目主要噪声源</w:t>
      </w:r>
      <w:r>
        <w:rPr>
          <w:rFonts w:hint="eastAsia"/>
          <w:color w:val="0D0D0D"/>
        </w:rPr>
        <w:t>及其治理措施</w:t>
      </w:r>
      <w:r w:rsidRPr="009848EB">
        <w:rPr>
          <w:rFonts w:hint="eastAsia"/>
          <w:color w:val="0D0D0D"/>
        </w:rPr>
        <w:t>一览表</w:t>
      </w:r>
      <w:r w:rsidRPr="009848EB">
        <w:rPr>
          <w:rFonts w:hint="eastAsia"/>
          <w:color w:val="0D0D0D"/>
        </w:rPr>
        <w:t xml:space="preserve">  </w:t>
      </w:r>
      <w:r w:rsidRPr="009848EB">
        <w:rPr>
          <w:rFonts w:hint="eastAsia"/>
          <w:color w:val="0D0D0D"/>
        </w:rPr>
        <w:t>单位：</w:t>
      </w:r>
      <w:r w:rsidRPr="009848EB">
        <w:rPr>
          <w:rFonts w:hint="eastAsia"/>
          <w:color w:val="0D0D0D"/>
        </w:rPr>
        <w:t>dB</w:t>
      </w:r>
      <w:r w:rsidRPr="009848EB">
        <w:rPr>
          <w:rFonts w:hint="eastAsia"/>
          <w:color w:val="0D0D0D"/>
        </w:rPr>
        <w:t>（</w:t>
      </w:r>
      <w:r w:rsidRPr="009848EB">
        <w:rPr>
          <w:rFonts w:hint="eastAsia"/>
          <w:color w:val="0D0D0D"/>
        </w:rPr>
        <w:t>A</w:t>
      </w:r>
      <w:r w:rsidRPr="009848EB">
        <w:rPr>
          <w:rFonts w:hint="eastAsia"/>
          <w:color w:val="0D0D0D"/>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9"/>
        <w:gridCol w:w="1417"/>
        <w:gridCol w:w="609"/>
        <w:gridCol w:w="1844"/>
        <w:gridCol w:w="2434"/>
        <w:gridCol w:w="1609"/>
      </w:tblGrid>
      <w:tr w:rsidR="00BB02AA" w:rsidRPr="00494ADD" w:rsidTr="00685DB0">
        <w:trPr>
          <w:trHeight w:val="634"/>
        </w:trPr>
        <w:tc>
          <w:tcPr>
            <w:tcW w:w="357" w:type="pct"/>
            <w:vAlign w:val="center"/>
          </w:tcPr>
          <w:p w:rsidR="00BB02AA" w:rsidRPr="00494ADD" w:rsidRDefault="00BB02AA" w:rsidP="00685DB0">
            <w:pPr>
              <w:pStyle w:val="aff1"/>
            </w:pPr>
            <w:r w:rsidRPr="00494ADD">
              <w:rPr>
                <w:rFonts w:hint="eastAsia"/>
              </w:rPr>
              <w:t>序号</w:t>
            </w:r>
          </w:p>
        </w:tc>
        <w:tc>
          <w:tcPr>
            <w:tcW w:w="831" w:type="pct"/>
            <w:vAlign w:val="center"/>
          </w:tcPr>
          <w:p w:rsidR="00BB02AA" w:rsidRPr="00494ADD" w:rsidRDefault="00BB02AA" w:rsidP="00685DB0">
            <w:pPr>
              <w:pStyle w:val="aff1"/>
            </w:pPr>
            <w:r w:rsidRPr="00494ADD">
              <w:rPr>
                <w:rFonts w:hint="eastAsia"/>
              </w:rPr>
              <w:t>设备名称</w:t>
            </w:r>
          </w:p>
        </w:tc>
        <w:tc>
          <w:tcPr>
            <w:tcW w:w="357" w:type="pct"/>
            <w:vAlign w:val="center"/>
          </w:tcPr>
          <w:p w:rsidR="00BB02AA" w:rsidRPr="00494ADD" w:rsidRDefault="00BB02AA" w:rsidP="00685DB0">
            <w:pPr>
              <w:pStyle w:val="aff1"/>
            </w:pPr>
            <w:r w:rsidRPr="00494ADD">
              <w:rPr>
                <w:rFonts w:hint="eastAsia"/>
              </w:rPr>
              <w:t>数量</w:t>
            </w:r>
          </w:p>
        </w:tc>
        <w:tc>
          <w:tcPr>
            <w:tcW w:w="1082" w:type="pct"/>
            <w:vAlign w:val="center"/>
          </w:tcPr>
          <w:p w:rsidR="00BB02AA" w:rsidRPr="00494ADD" w:rsidRDefault="00BB02AA" w:rsidP="00685DB0">
            <w:pPr>
              <w:pStyle w:val="aff1"/>
            </w:pPr>
            <w:r w:rsidRPr="00494ADD">
              <w:rPr>
                <w:rFonts w:hint="eastAsia"/>
              </w:rPr>
              <w:t>噪声源强</w:t>
            </w:r>
            <w:r w:rsidRPr="00494ADD">
              <w:rPr>
                <w:rFonts w:hint="eastAsia"/>
              </w:rPr>
              <w:t>dB</w:t>
            </w:r>
            <w:r w:rsidRPr="00494ADD">
              <w:rPr>
                <w:rFonts w:hint="eastAsia"/>
              </w:rPr>
              <w:t>（</w:t>
            </w:r>
            <w:r w:rsidRPr="00494ADD">
              <w:rPr>
                <w:rFonts w:hint="eastAsia"/>
              </w:rPr>
              <w:t>A</w:t>
            </w:r>
            <w:r w:rsidRPr="00494ADD">
              <w:rPr>
                <w:rFonts w:hint="eastAsia"/>
              </w:rPr>
              <w:t>）</w:t>
            </w:r>
          </w:p>
        </w:tc>
        <w:tc>
          <w:tcPr>
            <w:tcW w:w="1428" w:type="pct"/>
            <w:vAlign w:val="center"/>
          </w:tcPr>
          <w:p w:rsidR="00BB02AA" w:rsidRPr="00494ADD" w:rsidRDefault="00BB02AA" w:rsidP="00685DB0">
            <w:pPr>
              <w:pStyle w:val="aff1"/>
            </w:pPr>
            <w:r>
              <w:rPr>
                <w:rFonts w:hint="eastAsia"/>
              </w:rPr>
              <w:t>位置</w:t>
            </w:r>
          </w:p>
        </w:tc>
        <w:tc>
          <w:tcPr>
            <w:tcW w:w="944" w:type="pct"/>
            <w:vAlign w:val="center"/>
          </w:tcPr>
          <w:p w:rsidR="00BB02AA" w:rsidRPr="00EE7E12" w:rsidRDefault="00BB02AA" w:rsidP="00685DB0">
            <w:pPr>
              <w:pStyle w:val="aff1"/>
            </w:pPr>
            <w:r w:rsidRPr="00EE7E12">
              <w:rPr>
                <w:rFonts w:hint="eastAsia"/>
              </w:rPr>
              <w:t>采取措施</w:t>
            </w:r>
          </w:p>
        </w:tc>
      </w:tr>
      <w:tr w:rsidR="00BB02AA" w:rsidRPr="00494ADD" w:rsidTr="00685DB0">
        <w:trPr>
          <w:trHeight w:val="70"/>
        </w:trPr>
        <w:tc>
          <w:tcPr>
            <w:tcW w:w="357" w:type="pct"/>
            <w:vAlign w:val="center"/>
          </w:tcPr>
          <w:p w:rsidR="00BB02AA" w:rsidRPr="00494ADD" w:rsidRDefault="00BB02AA" w:rsidP="00685DB0">
            <w:pPr>
              <w:pStyle w:val="aff1"/>
            </w:pPr>
            <w:r w:rsidRPr="00494ADD">
              <w:rPr>
                <w:rFonts w:hint="eastAsia"/>
              </w:rPr>
              <w:t>1</w:t>
            </w:r>
          </w:p>
        </w:tc>
        <w:tc>
          <w:tcPr>
            <w:tcW w:w="831" w:type="pct"/>
            <w:vAlign w:val="center"/>
          </w:tcPr>
          <w:p w:rsidR="00BB02AA" w:rsidRPr="00494ADD" w:rsidRDefault="00BB02AA" w:rsidP="00685DB0">
            <w:pPr>
              <w:pStyle w:val="aff1"/>
            </w:pPr>
            <w:r>
              <w:rPr>
                <w:rFonts w:hint="eastAsia"/>
              </w:rPr>
              <w:t>打磨机</w:t>
            </w:r>
          </w:p>
        </w:tc>
        <w:tc>
          <w:tcPr>
            <w:tcW w:w="357" w:type="pct"/>
            <w:vAlign w:val="center"/>
          </w:tcPr>
          <w:p w:rsidR="00BB02AA" w:rsidRPr="00494ADD" w:rsidRDefault="00BB02AA" w:rsidP="00685DB0">
            <w:pPr>
              <w:pStyle w:val="aff1"/>
            </w:pPr>
            <w:r w:rsidRPr="00494ADD">
              <w:rPr>
                <w:rFonts w:hint="eastAsia"/>
              </w:rPr>
              <w:t>1</w:t>
            </w:r>
          </w:p>
        </w:tc>
        <w:tc>
          <w:tcPr>
            <w:tcW w:w="1082" w:type="pct"/>
            <w:vAlign w:val="center"/>
          </w:tcPr>
          <w:p w:rsidR="00BB02AA" w:rsidRPr="00494ADD" w:rsidRDefault="00BB02AA" w:rsidP="00685DB0">
            <w:pPr>
              <w:pStyle w:val="aff1"/>
            </w:pPr>
            <w:r>
              <w:rPr>
                <w:rFonts w:hint="eastAsia"/>
              </w:rPr>
              <w:t>85</w:t>
            </w:r>
          </w:p>
        </w:tc>
        <w:tc>
          <w:tcPr>
            <w:tcW w:w="1428" w:type="pct"/>
            <w:vAlign w:val="center"/>
          </w:tcPr>
          <w:p w:rsidR="00BB02AA" w:rsidRPr="00494ADD" w:rsidRDefault="00BB02AA" w:rsidP="00685DB0">
            <w:pPr>
              <w:pStyle w:val="aff1"/>
            </w:pPr>
            <w:r>
              <w:rPr>
                <w:rFonts w:hint="eastAsia"/>
              </w:rPr>
              <w:t>木工车间内</w:t>
            </w:r>
          </w:p>
        </w:tc>
        <w:tc>
          <w:tcPr>
            <w:tcW w:w="944" w:type="pct"/>
            <w:vAlign w:val="center"/>
          </w:tcPr>
          <w:p w:rsidR="00BB02AA" w:rsidRPr="00EE7E12" w:rsidRDefault="00BB02AA" w:rsidP="00685DB0">
            <w:pPr>
              <w:pStyle w:val="aff1"/>
            </w:pPr>
            <w:r w:rsidRPr="00EE7E12">
              <w:rPr>
                <w:rFonts w:hint="eastAsia"/>
              </w:rPr>
              <w:t>厂房隔声</w:t>
            </w:r>
          </w:p>
        </w:tc>
      </w:tr>
      <w:tr w:rsidR="00BB02AA" w:rsidRPr="00494ADD" w:rsidTr="00685DB0">
        <w:trPr>
          <w:trHeight w:val="70"/>
        </w:trPr>
        <w:tc>
          <w:tcPr>
            <w:tcW w:w="357" w:type="pct"/>
            <w:vAlign w:val="center"/>
          </w:tcPr>
          <w:p w:rsidR="00BB02AA" w:rsidRPr="00494ADD" w:rsidRDefault="00BB02AA" w:rsidP="00685DB0">
            <w:pPr>
              <w:pStyle w:val="aff1"/>
            </w:pPr>
            <w:r w:rsidRPr="00494ADD">
              <w:rPr>
                <w:rFonts w:hint="eastAsia"/>
              </w:rPr>
              <w:t>2</w:t>
            </w:r>
          </w:p>
        </w:tc>
        <w:tc>
          <w:tcPr>
            <w:tcW w:w="831" w:type="pct"/>
            <w:vAlign w:val="center"/>
          </w:tcPr>
          <w:p w:rsidR="00BB02AA" w:rsidRPr="00494ADD" w:rsidRDefault="00BB02AA" w:rsidP="00685DB0">
            <w:pPr>
              <w:pStyle w:val="aff1"/>
            </w:pPr>
            <w:r>
              <w:rPr>
                <w:rFonts w:hint="eastAsia"/>
              </w:rPr>
              <w:t>推台锯</w:t>
            </w:r>
          </w:p>
        </w:tc>
        <w:tc>
          <w:tcPr>
            <w:tcW w:w="357" w:type="pct"/>
            <w:vAlign w:val="center"/>
          </w:tcPr>
          <w:p w:rsidR="00BB02AA" w:rsidRPr="00494ADD" w:rsidRDefault="00BB02AA" w:rsidP="00685DB0">
            <w:pPr>
              <w:pStyle w:val="aff1"/>
            </w:pPr>
            <w:r w:rsidRPr="00494ADD">
              <w:rPr>
                <w:rFonts w:hint="eastAsia"/>
              </w:rPr>
              <w:t>2</w:t>
            </w:r>
          </w:p>
        </w:tc>
        <w:tc>
          <w:tcPr>
            <w:tcW w:w="1082" w:type="pct"/>
            <w:vAlign w:val="center"/>
          </w:tcPr>
          <w:p w:rsidR="00BB02AA" w:rsidRPr="00494ADD" w:rsidRDefault="00BB02AA" w:rsidP="00685DB0">
            <w:pPr>
              <w:pStyle w:val="aff1"/>
            </w:pPr>
            <w:r>
              <w:rPr>
                <w:rFonts w:hint="eastAsia"/>
              </w:rPr>
              <w:t>80</w:t>
            </w:r>
          </w:p>
        </w:tc>
        <w:tc>
          <w:tcPr>
            <w:tcW w:w="1428" w:type="pct"/>
            <w:vAlign w:val="center"/>
          </w:tcPr>
          <w:p w:rsidR="00BB02AA" w:rsidRPr="00494ADD" w:rsidRDefault="00BB02AA" w:rsidP="00685DB0">
            <w:pPr>
              <w:pStyle w:val="aff1"/>
            </w:pPr>
            <w:r>
              <w:rPr>
                <w:rFonts w:hint="eastAsia"/>
              </w:rPr>
              <w:t>木工车间内</w:t>
            </w:r>
          </w:p>
        </w:tc>
        <w:tc>
          <w:tcPr>
            <w:tcW w:w="944" w:type="pct"/>
            <w:vAlign w:val="center"/>
          </w:tcPr>
          <w:p w:rsidR="00BB02AA" w:rsidRPr="00EE7E12" w:rsidRDefault="00BB02AA" w:rsidP="00685DB0">
            <w:pPr>
              <w:pStyle w:val="aff1"/>
            </w:pPr>
            <w:r w:rsidRPr="00EE7E12">
              <w:rPr>
                <w:rFonts w:hint="eastAsia"/>
              </w:rPr>
              <w:t>厂房隔声</w:t>
            </w:r>
          </w:p>
        </w:tc>
      </w:tr>
      <w:tr w:rsidR="00BB02AA" w:rsidRPr="00494ADD" w:rsidTr="00685DB0">
        <w:trPr>
          <w:trHeight w:val="70"/>
        </w:trPr>
        <w:tc>
          <w:tcPr>
            <w:tcW w:w="357" w:type="pct"/>
            <w:vAlign w:val="center"/>
          </w:tcPr>
          <w:p w:rsidR="00BB02AA" w:rsidRPr="00494ADD" w:rsidRDefault="00BB02AA" w:rsidP="00685DB0">
            <w:pPr>
              <w:pStyle w:val="aff1"/>
            </w:pPr>
            <w:r w:rsidRPr="00494ADD">
              <w:rPr>
                <w:rFonts w:hint="eastAsia"/>
              </w:rPr>
              <w:t>3</w:t>
            </w:r>
          </w:p>
        </w:tc>
        <w:tc>
          <w:tcPr>
            <w:tcW w:w="831" w:type="pct"/>
            <w:vAlign w:val="center"/>
          </w:tcPr>
          <w:p w:rsidR="00BB02AA" w:rsidRPr="00494ADD" w:rsidRDefault="00BB02AA" w:rsidP="00685DB0">
            <w:pPr>
              <w:pStyle w:val="aff1"/>
            </w:pPr>
            <w:r>
              <w:rPr>
                <w:rFonts w:hint="eastAsia"/>
              </w:rPr>
              <w:t>风机</w:t>
            </w:r>
          </w:p>
        </w:tc>
        <w:tc>
          <w:tcPr>
            <w:tcW w:w="357" w:type="pct"/>
            <w:vAlign w:val="center"/>
          </w:tcPr>
          <w:p w:rsidR="00BB02AA" w:rsidRPr="00494ADD" w:rsidRDefault="00BB02AA" w:rsidP="00685DB0">
            <w:pPr>
              <w:pStyle w:val="aff1"/>
            </w:pPr>
            <w:r w:rsidRPr="00494ADD">
              <w:rPr>
                <w:rFonts w:hint="eastAsia"/>
              </w:rPr>
              <w:t>1</w:t>
            </w:r>
          </w:p>
        </w:tc>
        <w:tc>
          <w:tcPr>
            <w:tcW w:w="1082" w:type="pct"/>
            <w:vAlign w:val="center"/>
          </w:tcPr>
          <w:p w:rsidR="00BB02AA" w:rsidRPr="00494ADD" w:rsidRDefault="00BB02AA" w:rsidP="00685DB0">
            <w:pPr>
              <w:pStyle w:val="aff1"/>
            </w:pPr>
            <w:r>
              <w:rPr>
                <w:rFonts w:hint="eastAsia"/>
              </w:rPr>
              <w:t>78</w:t>
            </w:r>
          </w:p>
        </w:tc>
        <w:tc>
          <w:tcPr>
            <w:tcW w:w="1428" w:type="pct"/>
            <w:vAlign w:val="center"/>
          </w:tcPr>
          <w:p w:rsidR="00BB02AA" w:rsidRPr="00494ADD" w:rsidRDefault="00BB02AA" w:rsidP="00685DB0">
            <w:pPr>
              <w:pStyle w:val="aff1"/>
            </w:pPr>
            <w:r>
              <w:rPr>
                <w:rFonts w:hint="eastAsia"/>
              </w:rPr>
              <w:t>木工车间内、喷涂车间</w:t>
            </w:r>
            <w:r w:rsidRPr="00494ADD">
              <w:t xml:space="preserve"> </w:t>
            </w:r>
          </w:p>
        </w:tc>
        <w:tc>
          <w:tcPr>
            <w:tcW w:w="944" w:type="pct"/>
            <w:vAlign w:val="center"/>
          </w:tcPr>
          <w:p w:rsidR="00BB02AA" w:rsidRPr="00EE7E12" w:rsidRDefault="00BB02AA" w:rsidP="00685DB0">
            <w:pPr>
              <w:pStyle w:val="aff1"/>
            </w:pPr>
            <w:r w:rsidRPr="00EE7E12">
              <w:rPr>
                <w:rFonts w:hint="eastAsia"/>
              </w:rPr>
              <w:t>厂房隔声</w:t>
            </w:r>
          </w:p>
        </w:tc>
      </w:tr>
      <w:tr w:rsidR="00BB02AA" w:rsidRPr="00494ADD" w:rsidTr="00685DB0">
        <w:trPr>
          <w:trHeight w:val="70"/>
        </w:trPr>
        <w:tc>
          <w:tcPr>
            <w:tcW w:w="357" w:type="pct"/>
            <w:vAlign w:val="center"/>
          </w:tcPr>
          <w:p w:rsidR="00BB02AA" w:rsidRPr="00494ADD" w:rsidRDefault="00BB02AA" w:rsidP="00685DB0">
            <w:pPr>
              <w:pStyle w:val="aff1"/>
            </w:pPr>
            <w:r w:rsidRPr="00494ADD">
              <w:rPr>
                <w:rFonts w:hint="eastAsia"/>
              </w:rPr>
              <w:t>4</w:t>
            </w:r>
          </w:p>
        </w:tc>
        <w:tc>
          <w:tcPr>
            <w:tcW w:w="831" w:type="pct"/>
            <w:vAlign w:val="center"/>
          </w:tcPr>
          <w:p w:rsidR="00BB02AA" w:rsidRPr="00494ADD" w:rsidRDefault="00BB02AA" w:rsidP="00685DB0">
            <w:pPr>
              <w:pStyle w:val="aff1"/>
            </w:pPr>
            <w:r>
              <w:rPr>
                <w:rFonts w:hint="eastAsia"/>
              </w:rPr>
              <w:t>空压机</w:t>
            </w:r>
          </w:p>
        </w:tc>
        <w:tc>
          <w:tcPr>
            <w:tcW w:w="357" w:type="pct"/>
            <w:vAlign w:val="center"/>
          </w:tcPr>
          <w:p w:rsidR="00BB02AA" w:rsidRPr="00494ADD" w:rsidRDefault="00BB02AA" w:rsidP="00685DB0">
            <w:pPr>
              <w:pStyle w:val="aff1"/>
            </w:pPr>
            <w:r w:rsidRPr="00494ADD">
              <w:rPr>
                <w:rFonts w:hint="eastAsia"/>
              </w:rPr>
              <w:t>1</w:t>
            </w:r>
          </w:p>
        </w:tc>
        <w:tc>
          <w:tcPr>
            <w:tcW w:w="1082" w:type="pct"/>
            <w:vAlign w:val="center"/>
          </w:tcPr>
          <w:p w:rsidR="00BB02AA" w:rsidRPr="00494ADD" w:rsidRDefault="00BB02AA" w:rsidP="00685DB0">
            <w:pPr>
              <w:pStyle w:val="aff1"/>
            </w:pPr>
            <w:r>
              <w:rPr>
                <w:rFonts w:hint="eastAsia"/>
              </w:rPr>
              <w:t>90</w:t>
            </w:r>
          </w:p>
        </w:tc>
        <w:tc>
          <w:tcPr>
            <w:tcW w:w="1428" w:type="pct"/>
            <w:vAlign w:val="center"/>
          </w:tcPr>
          <w:p w:rsidR="00BB02AA" w:rsidRPr="00494ADD" w:rsidRDefault="00BB02AA" w:rsidP="00685DB0">
            <w:pPr>
              <w:pStyle w:val="aff1"/>
            </w:pPr>
            <w:r>
              <w:rPr>
                <w:rFonts w:hint="eastAsia"/>
              </w:rPr>
              <w:t>位于木工车间西侧，项目中部</w:t>
            </w:r>
          </w:p>
        </w:tc>
        <w:tc>
          <w:tcPr>
            <w:tcW w:w="944" w:type="pct"/>
            <w:vAlign w:val="center"/>
          </w:tcPr>
          <w:p w:rsidR="00BB02AA" w:rsidRPr="00EE7E12" w:rsidRDefault="00BB02AA" w:rsidP="00685DB0">
            <w:pPr>
              <w:pStyle w:val="aff1"/>
            </w:pPr>
            <w:r w:rsidRPr="00EE7E12">
              <w:rPr>
                <w:rFonts w:hint="eastAsia"/>
              </w:rPr>
              <w:t>厂房隔声</w:t>
            </w:r>
          </w:p>
        </w:tc>
      </w:tr>
    </w:tbl>
    <w:p w:rsidR="00BB02AA" w:rsidRPr="000A3FC5" w:rsidRDefault="00BB02AA" w:rsidP="00BB02AA">
      <w:pPr>
        <w:ind w:firstLine="480"/>
        <w:rPr>
          <w:color w:val="0D0D0D"/>
        </w:rPr>
      </w:pPr>
    </w:p>
    <w:p w:rsidR="00BB02AA" w:rsidRPr="00524F20" w:rsidRDefault="00BB02AA" w:rsidP="00BB02AA">
      <w:pPr>
        <w:pStyle w:val="2"/>
        <w:numPr>
          <w:ilvl w:val="1"/>
          <w:numId w:val="0"/>
        </w:numPr>
        <w:spacing w:before="0" w:after="0" w:line="360" w:lineRule="auto"/>
        <w:ind w:left="-72" w:firstLine="562"/>
      </w:pPr>
      <w:bookmarkStart w:id="15" w:name="_Toc510268287"/>
      <w:r w:rsidRPr="00524F20">
        <w:rPr>
          <w:rFonts w:hint="eastAsia"/>
        </w:rPr>
        <w:t>固体废物</w:t>
      </w:r>
      <w:r>
        <w:rPr>
          <w:rFonts w:hint="eastAsia"/>
        </w:rPr>
        <w:t>处置情况检查</w:t>
      </w:r>
      <w:bookmarkEnd w:id="15"/>
    </w:p>
    <w:p w:rsidR="00BB02AA" w:rsidRPr="00494ADD" w:rsidRDefault="00BB02AA" w:rsidP="00BB02AA">
      <w:pPr>
        <w:pStyle w:val="-"/>
        <w:ind w:firstLine="480"/>
      </w:pPr>
      <w:r>
        <w:rPr>
          <w:rFonts w:hint="eastAsia"/>
        </w:rPr>
        <w:t>运营期，</w:t>
      </w:r>
      <w:r w:rsidRPr="00E145F1">
        <w:t>本项目的固体废弃物主要有</w:t>
      </w:r>
      <w:r w:rsidRPr="00E145F1">
        <w:rPr>
          <w:rFonts w:hint="eastAsia"/>
        </w:rPr>
        <w:t>木屑、除尘灰</w:t>
      </w:r>
      <w:r w:rsidRPr="00E145F1">
        <w:t>、</w:t>
      </w:r>
      <w:r w:rsidRPr="00E145F1">
        <w:rPr>
          <w:rFonts w:hint="eastAsia"/>
        </w:rPr>
        <w:t>边角料</w:t>
      </w:r>
      <w:r w:rsidRPr="00E145F1">
        <w:t>、</w:t>
      </w:r>
      <w:r w:rsidRPr="00E145F1">
        <w:rPr>
          <w:rFonts w:hint="eastAsia"/>
        </w:rPr>
        <w:t>以及</w:t>
      </w:r>
      <w:r w:rsidRPr="00E145F1">
        <w:t>员工生活垃圾</w:t>
      </w:r>
      <w:r w:rsidRPr="00494ADD">
        <w:rPr>
          <w:rFonts w:hint="eastAsia"/>
        </w:rPr>
        <w:t>等。</w:t>
      </w:r>
    </w:p>
    <w:p w:rsidR="00BB02AA" w:rsidRDefault="00BB02AA" w:rsidP="00BB02AA">
      <w:pPr>
        <w:ind w:firstLine="422"/>
        <w:jc w:val="center"/>
        <w:rPr>
          <w:b/>
          <w:color w:val="0D0D0D"/>
          <w:szCs w:val="24"/>
        </w:rPr>
      </w:pPr>
      <w:r w:rsidRPr="007F13F0">
        <w:rPr>
          <w:rFonts w:hint="eastAsia"/>
          <w:b/>
          <w:color w:val="0D0D0D"/>
          <w:szCs w:val="24"/>
        </w:rPr>
        <w:t>表</w:t>
      </w:r>
      <w:r w:rsidRPr="007F13F0">
        <w:rPr>
          <w:rFonts w:hint="eastAsia"/>
          <w:b/>
          <w:color w:val="0D0D0D"/>
          <w:szCs w:val="24"/>
        </w:rPr>
        <w:t xml:space="preserve">4-2  </w:t>
      </w:r>
      <w:r w:rsidRPr="007F13F0">
        <w:rPr>
          <w:rFonts w:hint="eastAsia"/>
          <w:b/>
          <w:color w:val="0D0D0D"/>
          <w:szCs w:val="24"/>
        </w:rPr>
        <w:t>项目主要固体废物来源及其治理措施一览表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
        <w:gridCol w:w="1478"/>
        <w:gridCol w:w="1410"/>
        <w:gridCol w:w="1004"/>
        <w:gridCol w:w="2427"/>
        <w:gridCol w:w="1602"/>
      </w:tblGrid>
      <w:tr w:rsidR="00BB02AA" w:rsidRPr="00E145F1" w:rsidTr="00685DB0">
        <w:trPr>
          <w:trHeight w:val="634"/>
        </w:trPr>
        <w:tc>
          <w:tcPr>
            <w:tcW w:w="353" w:type="pct"/>
            <w:vAlign w:val="center"/>
          </w:tcPr>
          <w:p w:rsidR="00BB02AA" w:rsidRPr="00E145F1" w:rsidRDefault="00BB02AA" w:rsidP="00685DB0">
            <w:pPr>
              <w:pStyle w:val="aff1"/>
              <w:adjustRightInd w:val="0"/>
              <w:snapToGrid w:val="0"/>
              <w:rPr>
                <w:szCs w:val="21"/>
              </w:rPr>
            </w:pPr>
            <w:r w:rsidRPr="00E145F1">
              <w:rPr>
                <w:rFonts w:hint="eastAsia"/>
                <w:szCs w:val="21"/>
              </w:rPr>
              <w:t>序号</w:t>
            </w:r>
          </w:p>
        </w:tc>
        <w:tc>
          <w:tcPr>
            <w:tcW w:w="867" w:type="pct"/>
            <w:vAlign w:val="center"/>
          </w:tcPr>
          <w:p w:rsidR="00BB02AA" w:rsidRPr="00E145F1" w:rsidRDefault="00BB02AA" w:rsidP="00685DB0">
            <w:pPr>
              <w:pStyle w:val="aff1"/>
              <w:adjustRightInd w:val="0"/>
              <w:snapToGrid w:val="0"/>
              <w:rPr>
                <w:szCs w:val="21"/>
              </w:rPr>
            </w:pPr>
            <w:r w:rsidRPr="00E145F1">
              <w:rPr>
                <w:rFonts w:hint="eastAsia"/>
                <w:szCs w:val="21"/>
              </w:rPr>
              <w:t>废物名称</w:t>
            </w:r>
          </w:p>
        </w:tc>
        <w:tc>
          <w:tcPr>
            <w:tcW w:w="827" w:type="pct"/>
            <w:vAlign w:val="center"/>
          </w:tcPr>
          <w:p w:rsidR="00BB02AA" w:rsidRPr="00E145F1" w:rsidRDefault="00BB02AA" w:rsidP="00685DB0">
            <w:pPr>
              <w:pStyle w:val="aff1"/>
              <w:adjustRightInd w:val="0"/>
              <w:snapToGrid w:val="0"/>
              <w:rPr>
                <w:szCs w:val="21"/>
              </w:rPr>
            </w:pPr>
            <w:r w:rsidRPr="00E145F1">
              <w:rPr>
                <w:rFonts w:hint="eastAsia"/>
                <w:szCs w:val="21"/>
              </w:rPr>
              <w:t>来源</w:t>
            </w:r>
          </w:p>
        </w:tc>
        <w:tc>
          <w:tcPr>
            <w:tcW w:w="589" w:type="pct"/>
            <w:vAlign w:val="center"/>
          </w:tcPr>
          <w:p w:rsidR="00BB02AA" w:rsidRPr="00E145F1" w:rsidRDefault="00BB02AA" w:rsidP="00685DB0">
            <w:pPr>
              <w:pStyle w:val="aff1"/>
              <w:adjustRightInd w:val="0"/>
              <w:snapToGrid w:val="0"/>
              <w:rPr>
                <w:szCs w:val="21"/>
              </w:rPr>
            </w:pPr>
            <w:r w:rsidRPr="00E145F1">
              <w:rPr>
                <w:rFonts w:hint="eastAsia"/>
                <w:szCs w:val="21"/>
              </w:rPr>
              <w:t>产生量</w:t>
            </w:r>
          </w:p>
        </w:tc>
        <w:tc>
          <w:tcPr>
            <w:tcW w:w="1424" w:type="pct"/>
            <w:vAlign w:val="center"/>
          </w:tcPr>
          <w:p w:rsidR="00BB02AA" w:rsidRPr="00E145F1" w:rsidRDefault="00BB02AA" w:rsidP="00685DB0">
            <w:pPr>
              <w:pStyle w:val="aff1"/>
              <w:adjustRightInd w:val="0"/>
              <w:snapToGrid w:val="0"/>
              <w:rPr>
                <w:szCs w:val="21"/>
              </w:rPr>
            </w:pPr>
            <w:r w:rsidRPr="00E145F1">
              <w:rPr>
                <w:rFonts w:hint="eastAsia"/>
                <w:szCs w:val="21"/>
              </w:rPr>
              <w:t>处理方式</w:t>
            </w:r>
          </w:p>
        </w:tc>
        <w:tc>
          <w:tcPr>
            <w:tcW w:w="940" w:type="pct"/>
            <w:vAlign w:val="center"/>
          </w:tcPr>
          <w:p w:rsidR="00BB02AA" w:rsidRPr="00E145F1" w:rsidRDefault="00BB02AA" w:rsidP="00685DB0">
            <w:pPr>
              <w:pStyle w:val="aff1"/>
              <w:adjustRightInd w:val="0"/>
              <w:snapToGrid w:val="0"/>
              <w:rPr>
                <w:szCs w:val="21"/>
              </w:rPr>
            </w:pPr>
            <w:r w:rsidRPr="00E145F1">
              <w:rPr>
                <w:rFonts w:hint="eastAsia"/>
                <w:szCs w:val="21"/>
              </w:rPr>
              <w:t>性质</w:t>
            </w:r>
          </w:p>
        </w:tc>
      </w:tr>
      <w:tr w:rsidR="00BB02AA" w:rsidRPr="00E145F1" w:rsidTr="00685DB0">
        <w:trPr>
          <w:trHeight w:val="70"/>
        </w:trPr>
        <w:tc>
          <w:tcPr>
            <w:tcW w:w="353" w:type="pct"/>
            <w:vAlign w:val="center"/>
          </w:tcPr>
          <w:p w:rsidR="00BB02AA" w:rsidRPr="00E145F1" w:rsidRDefault="00BB02AA" w:rsidP="00685DB0">
            <w:pPr>
              <w:pStyle w:val="aff1"/>
              <w:adjustRightInd w:val="0"/>
              <w:snapToGrid w:val="0"/>
              <w:rPr>
                <w:szCs w:val="21"/>
              </w:rPr>
            </w:pPr>
            <w:r w:rsidRPr="00E145F1">
              <w:rPr>
                <w:rFonts w:hint="eastAsia"/>
                <w:szCs w:val="21"/>
              </w:rPr>
              <w:t>1</w:t>
            </w:r>
          </w:p>
        </w:tc>
        <w:tc>
          <w:tcPr>
            <w:tcW w:w="867"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办公生活垃圾</w:t>
            </w:r>
          </w:p>
        </w:tc>
        <w:tc>
          <w:tcPr>
            <w:tcW w:w="827" w:type="pct"/>
            <w:vAlign w:val="center"/>
          </w:tcPr>
          <w:p w:rsidR="00BB02AA" w:rsidRPr="00E145F1" w:rsidRDefault="00BB02AA" w:rsidP="00685DB0">
            <w:pPr>
              <w:pStyle w:val="aff1"/>
              <w:adjustRightInd w:val="0"/>
              <w:snapToGrid w:val="0"/>
              <w:rPr>
                <w:szCs w:val="21"/>
              </w:rPr>
            </w:pPr>
            <w:r w:rsidRPr="00E145F1">
              <w:rPr>
                <w:rFonts w:hint="eastAsia"/>
                <w:szCs w:val="21"/>
              </w:rPr>
              <w:t>办公</w:t>
            </w:r>
          </w:p>
        </w:tc>
        <w:tc>
          <w:tcPr>
            <w:tcW w:w="589" w:type="pct"/>
            <w:vAlign w:val="center"/>
          </w:tcPr>
          <w:p w:rsidR="00BB02AA" w:rsidRPr="00E145F1" w:rsidRDefault="00BB02AA" w:rsidP="00685DB0">
            <w:pPr>
              <w:adjustRightInd w:val="0"/>
              <w:snapToGrid w:val="0"/>
              <w:jc w:val="center"/>
              <w:rPr>
                <w:bCs/>
                <w:color w:val="000000"/>
                <w:szCs w:val="21"/>
              </w:rPr>
            </w:pPr>
            <w:r w:rsidRPr="00E145F1">
              <w:rPr>
                <w:rFonts w:hint="eastAsia"/>
                <w:bCs/>
                <w:color w:val="000000"/>
                <w:szCs w:val="21"/>
              </w:rPr>
              <w:t>9.9</w:t>
            </w:r>
            <w:r w:rsidRPr="00E145F1">
              <w:rPr>
                <w:bCs/>
                <w:color w:val="000000"/>
                <w:szCs w:val="21"/>
              </w:rPr>
              <w:t>t/a</w:t>
            </w:r>
          </w:p>
        </w:tc>
        <w:tc>
          <w:tcPr>
            <w:tcW w:w="1424"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环卫清运</w:t>
            </w:r>
          </w:p>
        </w:tc>
        <w:tc>
          <w:tcPr>
            <w:tcW w:w="940" w:type="pct"/>
            <w:vAlign w:val="center"/>
          </w:tcPr>
          <w:p w:rsidR="00BB02AA" w:rsidRPr="00E145F1" w:rsidRDefault="00BB02AA" w:rsidP="00685DB0">
            <w:pPr>
              <w:pStyle w:val="aff1"/>
              <w:adjustRightInd w:val="0"/>
              <w:snapToGrid w:val="0"/>
              <w:rPr>
                <w:szCs w:val="21"/>
              </w:rPr>
            </w:pPr>
            <w:r w:rsidRPr="00E145F1">
              <w:rPr>
                <w:rFonts w:hint="eastAsia"/>
                <w:szCs w:val="21"/>
              </w:rPr>
              <w:t>生活垃圾</w:t>
            </w:r>
          </w:p>
        </w:tc>
      </w:tr>
      <w:tr w:rsidR="00BB02AA" w:rsidRPr="00E145F1" w:rsidTr="00685DB0">
        <w:trPr>
          <w:trHeight w:val="70"/>
        </w:trPr>
        <w:tc>
          <w:tcPr>
            <w:tcW w:w="353" w:type="pct"/>
            <w:vAlign w:val="center"/>
          </w:tcPr>
          <w:p w:rsidR="00BB02AA" w:rsidRPr="00E145F1" w:rsidRDefault="00BB02AA" w:rsidP="00685DB0">
            <w:pPr>
              <w:pStyle w:val="aff1"/>
              <w:adjustRightInd w:val="0"/>
              <w:snapToGrid w:val="0"/>
              <w:rPr>
                <w:szCs w:val="21"/>
              </w:rPr>
            </w:pPr>
            <w:r w:rsidRPr="00E145F1">
              <w:rPr>
                <w:rFonts w:hint="eastAsia"/>
                <w:szCs w:val="21"/>
              </w:rPr>
              <w:t>2</w:t>
            </w:r>
          </w:p>
        </w:tc>
        <w:tc>
          <w:tcPr>
            <w:tcW w:w="867" w:type="pct"/>
          </w:tcPr>
          <w:p w:rsidR="00BB02AA" w:rsidRPr="00E145F1" w:rsidRDefault="00BB02AA" w:rsidP="00685DB0">
            <w:pPr>
              <w:adjustRightInd w:val="0"/>
              <w:snapToGrid w:val="0"/>
              <w:jc w:val="center"/>
              <w:textAlignment w:val="center"/>
              <w:rPr>
                <w:szCs w:val="21"/>
              </w:rPr>
            </w:pPr>
            <w:r w:rsidRPr="00E145F1">
              <w:rPr>
                <w:rFonts w:hint="eastAsia"/>
                <w:szCs w:val="21"/>
              </w:rPr>
              <w:t>砂光机废砂条</w:t>
            </w:r>
          </w:p>
        </w:tc>
        <w:tc>
          <w:tcPr>
            <w:tcW w:w="827" w:type="pct"/>
            <w:vAlign w:val="center"/>
          </w:tcPr>
          <w:p w:rsidR="00BB02AA" w:rsidRPr="00E145F1" w:rsidRDefault="00BB02AA" w:rsidP="00685DB0">
            <w:pPr>
              <w:pStyle w:val="aff1"/>
              <w:adjustRightInd w:val="0"/>
              <w:snapToGrid w:val="0"/>
              <w:rPr>
                <w:szCs w:val="21"/>
              </w:rPr>
            </w:pPr>
            <w:r w:rsidRPr="00E145F1">
              <w:rPr>
                <w:rFonts w:hint="eastAsia"/>
                <w:szCs w:val="21"/>
              </w:rPr>
              <w:t>木工车间打磨</w:t>
            </w:r>
          </w:p>
        </w:tc>
        <w:tc>
          <w:tcPr>
            <w:tcW w:w="589"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5500</w:t>
            </w:r>
            <w:r w:rsidRPr="00E145F1">
              <w:rPr>
                <w:rFonts w:hint="eastAsia"/>
                <w:color w:val="000000"/>
                <w:szCs w:val="21"/>
              </w:rPr>
              <w:t>条</w:t>
            </w:r>
            <w:r w:rsidRPr="00E145F1">
              <w:rPr>
                <w:color w:val="000000"/>
                <w:szCs w:val="21"/>
              </w:rPr>
              <w:t>/a</w:t>
            </w:r>
          </w:p>
        </w:tc>
        <w:tc>
          <w:tcPr>
            <w:tcW w:w="1424"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环卫清运</w:t>
            </w:r>
          </w:p>
        </w:tc>
        <w:tc>
          <w:tcPr>
            <w:tcW w:w="940" w:type="pct"/>
            <w:vAlign w:val="center"/>
          </w:tcPr>
          <w:p w:rsidR="00BB02AA" w:rsidRPr="00E145F1" w:rsidRDefault="00BB02AA" w:rsidP="00685DB0">
            <w:pPr>
              <w:pStyle w:val="aff1"/>
              <w:adjustRightInd w:val="0"/>
              <w:snapToGrid w:val="0"/>
              <w:rPr>
                <w:szCs w:val="21"/>
              </w:rPr>
            </w:pPr>
            <w:r w:rsidRPr="00E145F1">
              <w:rPr>
                <w:rFonts w:hint="eastAsia"/>
                <w:szCs w:val="21"/>
              </w:rPr>
              <w:t>一般工业固废</w:t>
            </w:r>
          </w:p>
        </w:tc>
      </w:tr>
      <w:tr w:rsidR="00BB02AA" w:rsidRPr="00E145F1" w:rsidTr="00685DB0">
        <w:trPr>
          <w:trHeight w:val="70"/>
        </w:trPr>
        <w:tc>
          <w:tcPr>
            <w:tcW w:w="353" w:type="pct"/>
            <w:vAlign w:val="center"/>
          </w:tcPr>
          <w:p w:rsidR="00BB02AA" w:rsidRPr="00E145F1" w:rsidRDefault="00BB02AA" w:rsidP="00685DB0">
            <w:pPr>
              <w:pStyle w:val="aff1"/>
              <w:adjustRightInd w:val="0"/>
              <w:snapToGrid w:val="0"/>
              <w:rPr>
                <w:szCs w:val="21"/>
              </w:rPr>
            </w:pPr>
            <w:r w:rsidRPr="00E145F1">
              <w:rPr>
                <w:rFonts w:hint="eastAsia"/>
                <w:szCs w:val="21"/>
              </w:rPr>
              <w:t>3</w:t>
            </w:r>
          </w:p>
        </w:tc>
        <w:tc>
          <w:tcPr>
            <w:tcW w:w="867" w:type="pct"/>
          </w:tcPr>
          <w:p w:rsidR="00BB02AA" w:rsidRPr="00E145F1" w:rsidRDefault="00BB02AA" w:rsidP="00685DB0">
            <w:pPr>
              <w:adjustRightInd w:val="0"/>
              <w:snapToGrid w:val="0"/>
              <w:jc w:val="center"/>
              <w:textAlignment w:val="center"/>
              <w:rPr>
                <w:szCs w:val="21"/>
              </w:rPr>
            </w:pPr>
            <w:r w:rsidRPr="00E145F1">
              <w:rPr>
                <w:rFonts w:hint="eastAsia"/>
                <w:szCs w:val="21"/>
              </w:rPr>
              <w:t>全自动滚涂喷涂间废过滤片</w:t>
            </w:r>
          </w:p>
        </w:tc>
        <w:tc>
          <w:tcPr>
            <w:tcW w:w="827" w:type="pct"/>
            <w:vAlign w:val="center"/>
          </w:tcPr>
          <w:p w:rsidR="00BB02AA" w:rsidRPr="00E145F1" w:rsidRDefault="00BB02AA" w:rsidP="00685DB0">
            <w:pPr>
              <w:pStyle w:val="aff1"/>
              <w:adjustRightInd w:val="0"/>
              <w:snapToGrid w:val="0"/>
              <w:rPr>
                <w:szCs w:val="21"/>
              </w:rPr>
            </w:pPr>
            <w:r w:rsidRPr="00E145F1">
              <w:rPr>
                <w:rFonts w:hint="eastAsia"/>
                <w:szCs w:val="21"/>
              </w:rPr>
              <w:t>喷涂车间</w:t>
            </w:r>
          </w:p>
        </w:tc>
        <w:tc>
          <w:tcPr>
            <w:tcW w:w="589"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33</w:t>
            </w:r>
            <w:r w:rsidRPr="00E145F1">
              <w:rPr>
                <w:rFonts w:hint="eastAsia"/>
                <w:color w:val="000000"/>
                <w:szCs w:val="21"/>
              </w:rPr>
              <w:t>片</w:t>
            </w:r>
            <w:r w:rsidRPr="00E145F1">
              <w:rPr>
                <w:color w:val="000000"/>
                <w:szCs w:val="21"/>
              </w:rPr>
              <w:t>/a</w:t>
            </w:r>
          </w:p>
        </w:tc>
        <w:tc>
          <w:tcPr>
            <w:tcW w:w="1424"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环卫清运</w:t>
            </w:r>
          </w:p>
        </w:tc>
        <w:tc>
          <w:tcPr>
            <w:tcW w:w="940" w:type="pct"/>
            <w:vAlign w:val="center"/>
          </w:tcPr>
          <w:p w:rsidR="00BB02AA" w:rsidRPr="00E145F1" w:rsidRDefault="00BB02AA" w:rsidP="00685DB0">
            <w:pPr>
              <w:pStyle w:val="aff1"/>
              <w:adjustRightInd w:val="0"/>
              <w:snapToGrid w:val="0"/>
              <w:rPr>
                <w:szCs w:val="21"/>
              </w:rPr>
            </w:pPr>
            <w:r w:rsidRPr="00E145F1">
              <w:rPr>
                <w:rFonts w:hint="eastAsia"/>
                <w:szCs w:val="21"/>
              </w:rPr>
              <w:t>一般工业固废</w:t>
            </w:r>
          </w:p>
        </w:tc>
      </w:tr>
      <w:tr w:rsidR="00BB02AA" w:rsidRPr="00E145F1" w:rsidTr="00685DB0">
        <w:trPr>
          <w:trHeight w:val="70"/>
        </w:trPr>
        <w:tc>
          <w:tcPr>
            <w:tcW w:w="353" w:type="pct"/>
            <w:vAlign w:val="center"/>
          </w:tcPr>
          <w:p w:rsidR="00BB02AA" w:rsidRPr="00E145F1" w:rsidRDefault="00BB02AA" w:rsidP="00685DB0">
            <w:pPr>
              <w:pStyle w:val="aff1"/>
              <w:adjustRightInd w:val="0"/>
              <w:snapToGrid w:val="0"/>
              <w:rPr>
                <w:szCs w:val="21"/>
              </w:rPr>
            </w:pPr>
            <w:r w:rsidRPr="00E145F1">
              <w:rPr>
                <w:rFonts w:hint="eastAsia"/>
                <w:szCs w:val="21"/>
              </w:rPr>
              <w:t>4</w:t>
            </w:r>
          </w:p>
        </w:tc>
        <w:tc>
          <w:tcPr>
            <w:tcW w:w="867" w:type="pct"/>
          </w:tcPr>
          <w:p w:rsidR="00BB02AA" w:rsidRPr="00E145F1" w:rsidRDefault="00BB02AA" w:rsidP="00685DB0">
            <w:pPr>
              <w:adjustRightInd w:val="0"/>
              <w:snapToGrid w:val="0"/>
              <w:jc w:val="center"/>
              <w:textAlignment w:val="center"/>
              <w:rPr>
                <w:szCs w:val="21"/>
              </w:rPr>
            </w:pPr>
            <w:r w:rsidRPr="00E145F1">
              <w:rPr>
                <w:rFonts w:hint="eastAsia"/>
                <w:szCs w:val="21"/>
              </w:rPr>
              <w:t>木屑边角料</w:t>
            </w:r>
          </w:p>
        </w:tc>
        <w:tc>
          <w:tcPr>
            <w:tcW w:w="827" w:type="pct"/>
            <w:vAlign w:val="center"/>
          </w:tcPr>
          <w:p w:rsidR="00BB02AA" w:rsidRPr="00E145F1" w:rsidRDefault="00BB02AA" w:rsidP="00685DB0">
            <w:pPr>
              <w:pStyle w:val="aff1"/>
              <w:adjustRightInd w:val="0"/>
              <w:snapToGrid w:val="0"/>
              <w:rPr>
                <w:szCs w:val="21"/>
              </w:rPr>
            </w:pPr>
            <w:r w:rsidRPr="00E145F1">
              <w:rPr>
                <w:rFonts w:hint="eastAsia"/>
                <w:szCs w:val="21"/>
              </w:rPr>
              <w:t>木工车间</w:t>
            </w:r>
          </w:p>
        </w:tc>
        <w:tc>
          <w:tcPr>
            <w:tcW w:w="589"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43.6t/a</w:t>
            </w:r>
          </w:p>
        </w:tc>
        <w:tc>
          <w:tcPr>
            <w:tcW w:w="1424"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外卖</w:t>
            </w:r>
          </w:p>
        </w:tc>
        <w:tc>
          <w:tcPr>
            <w:tcW w:w="940" w:type="pct"/>
            <w:vAlign w:val="center"/>
          </w:tcPr>
          <w:p w:rsidR="00BB02AA" w:rsidRPr="00E145F1" w:rsidRDefault="00BB02AA" w:rsidP="00685DB0">
            <w:pPr>
              <w:pStyle w:val="aff1"/>
              <w:adjustRightInd w:val="0"/>
              <w:snapToGrid w:val="0"/>
              <w:rPr>
                <w:szCs w:val="21"/>
              </w:rPr>
            </w:pPr>
            <w:r w:rsidRPr="00E145F1">
              <w:rPr>
                <w:rFonts w:hint="eastAsia"/>
                <w:szCs w:val="21"/>
              </w:rPr>
              <w:t>一般工业固废</w:t>
            </w:r>
          </w:p>
        </w:tc>
      </w:tr>
      <w:tr w:rsidR="00BB02AA" w:rsidRPr="00E145F1" w:rsidTr="00685DB0">
        <w:trPr>
          <w:trHeight w:val="70"/>
        </w:trPr>
        <w:tc>
          <w:tcPr>
            <w:tcW w:w="353" w:type="pct"/>
            <w:vAlign w:val="center"/>
          </w:tcPr>
          <w:p w:rsidR="00BB02AA" w:rsidRPr="00E145F1" w:rsidRDefault="00BB02AA" w:rsidP="00685DB0">
            <w:pPr>
              <w:pStyle w:val="aff1"/>
              <w:adjustRightInd w:val="0"/>
              <w:snapToGrid w:val="0"/>
              <w:rPr>
                <w:szCs w:val="21"/>
              </w:rPr>
            </w:pPr>
            <w:r w:rsidRPr="00E145F1">
              <w:rPr>
                <w:rFonts w:hint="eastAsia"/>
                <w:szCs w:val="21"/>
              </w:rPr>
              <w:t>5</w:t>
            </w:r>
          </w:p>
        </w:tc>
        <w:tc>
          <w:tcPr>
            <w:tcW w:w="867" w:type="pct"/>
          </w:tcPr>
          <w:p w:rsidR="00BB02AA" w:rsidRPr="00E145F1" w:rsidRDefault="00BB02AA" w:rsidP="00685DB0">
            <w:pPr>
              <w:adjustRightInd w:val="0"/>
              <w:snapToGrid w:val="0"/>
              <w:jc w:val="center"/>
              <w:textAlignment w:val="center"/>
              <w:rPr>
                <w:szCs w:val="21"/>
              </w:rPr>
            </w:pPr>
            <w:r w:rsidRPr="00E145F1">
              <w:rPr>
                <w:rFonts w:hint="eastAsia"/>
                <w:szCs w:val="21"/>
              </w:rPr>
              <w:t>除尘灰</w:t>
            </w:r>
          </w:p>
        </w:tc>
        <w:tc>
          <w:tcPr>
            <w:tcW w:w="827" w:type="pct"/>
            <w:vAlign w:val="center"/>
          </w:tcPr>
          <w:p w:rsidR="00BB02AA" w:rsidRPr="00E145F1" w:rsidRDefault="00BB02AA" w:rsidP="00685DB0">
            <w:pPr>
              <w:pStyle w:val="aff1"/>
              <w:adjustRightInd w:val="0"/>
              <w:snapToGrid w:val="0"/>
              <w:rPr>
                <w:szCs w:val="21"/>
              </w:rPr>
            </w:pPr>
            <w:r w:rsidRPr="00E145F1">
              <w:rPr>
                <w:rFonts w:hint="eastAsia"/>
                <w:szCs w:val="21"/>
              </w:rPr>
              <w:t>中央布袋除尘器、袋式除尘器</w:t>
            </w:r>
          </w:p>
        </w:tc>
        <w:tc>
          <w:tcPr>
            <w:tcW w:w="589"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20.88</w:t>
            </w:r>
            <w:r w:rsidRPr="00E145F1">
              <w:rPr>
                <w:color w:val="000000"/>
                <w:szCs w:val="21"/>
              </w:rPr>
              <w:t>t/a</w:t>
            </w:r>
          </w:p>
        </w:tc>
        <w:tc>
          <w:tcPr>
            <w:tcW w:w="1424" w:type="pct"/>
            <w:vAlign w:val="center"/>
          </w:tcPr>
          <w:p w:rsidR="00BB02AA" w:rsidRPr="00E145F1" w:rsidRDefault="00BB02AA" w:rsidP="00685DB0">
            <w:pPr>
              <w:adjustRightInd w:val="0"/>
              <w:snapToGrid w:val="0"/>
              <w:jc w:val="center"/>
              <w:rPr>
                <w:color w:val="000000"/>
                <w:szCs w:val="21"/>
              </w:rPr>
            </w:pPr>
            <w:r w:rsidRPr="00E145F1">
              <w:rPr>
                <w:rFonts w:hint="eastAsia"/>
                <w:color w:val="000000"/>
                <w:szCs w:val="21"/>
              </w:rPr>
              <w:t>外卖</w:t>
            </w:r>
          </w:p>
        </w:tc>
        <w:tc>
          <w:tcPr>
            <w:tcW w:w="940" w:type="pct"/>
            <w:vAlign w:val="center"/>
          </w:tcPr>
          <w:p w:rsidR="00BB02AA" w:rsidRPr="00E145F1" w:rsidRDefault="00BB02AA" w:rsidP="00685DB0">
            <w:pPr>
              <w:pStyle w:val="aff1"/>
              <w:adjustRightInd w:val="0"/>
              <w:snapToGrid w:val="0"/>
              <w:rPr>
                <w:szCs w:val="21"/>
              </w:rPr>
            </w:pPr>
            <w:r w:rsidRPr="00E145F1">
              <w:rPr>
                <w:rFonts w:hint="eastAsia"/>
                <w:szCs w:val="21"/>
              </w:rPr>
              <w:t>一般工业固废</w:t>
            </w:r>
          </w:p>
        </w:tc>
      </w:tr>
    </w:tbl>
    <w:p w:rsidR="00BB02AA" w:rsidRDefault="00BB02AA" w:rsidP="00BB02AA">
      <w:pPr>
        <w:pStyle w:val="2"/>
        <w:numPr>
          <w:ilvl w:val="1"/>
          <w:numId w:val="0"/>
        </w:numPr>
        <w:spacing w:before="0" w:after="0" w:line="360" w:lineRule="auto"/>
        <w:ind w:left="-72" w:firstLine="562"/>
      </w:pPr>
      <w:bookmarkStart w:id="16" w:name="_Toc510268288"/>
      <w:r>
        <w:rPr>
          <w:rFonts w:hint="eastAsia"/>
        </w:rPr>
        <w:t>噪声及固体废物污染防治设施投资及“三同时”落实情况</w:t>
      </w:r>
      <w:bookmarkEnd w:id="16"/>
    </w:p>
    <w:p w:rsidR="00BB02AA" w:rsidRPr="006865CD" w:rsidRDefault="00BB02AA" w:rsidP="00BB02AA">
      <w:pPr>
        <w:pStyle w:val="a6"/>
        <w:ind w:firstLine="480"/>
        <w:jc w:val="both"/>
        <w:rPr>
          <w:color w:val="0D0D0D"/>
        </w:rPr>
      </w:pPr>
      <w:r w:rsidRPr="006865CD">
        <w:rPr>
          <w:rFonts w:hint="eastAsia"/>
          <w:color w:val="0D0D0D"/>
        </w:rPr>
        <w:t>（</w:t>
      </w:r>
      <w:r w:rsidRPr="006865CD">
        <w:rPr>
          <w:rFonts w:hint="eastAsia"/>
          <w:color w:val="0D0D0D"/>
        </w:rPr>
        <w:t>1</w:t>
      </w:r>
      <w:r w:rsidRPr="006865CD">
        <w:rPr>
          <w:rFonts w:hint="eastAsia"/>
          <w:color w:val="0D0D0D"/>
        </w:rPr>
        <w:t>）项目总投资及环保投资</w:t>
      </w:r>
    </w:p>
    <w:p w:rsidR="00BB02AA" w:rsidRPr="00524F20" w:rsidRDefault="00BB02AA" w:rsidP="00BB02AA">
      <w:pPr>
        <w:pStyle w:val="a6"/>
        <w:ind w:firstLine="480"/>
        <w:jc w:val="both"/>
        <w:rPr>
          <w:color w:val="0D0D0D"/>
        </w:rPr>
      </w:pPr>
      <w:r w:rsidRPr="00524F20">
        <w:rPr>
          <w:rFonts w:hint="eastAsia"/>
          <w:color w:val="0D0D0D"/>
        </w:rPr>
        <w:t>该项目</w:t>
      </w:r>
      <w:r>
        <w:rPr>
          <w:rFonts w:hint="eastAsia"/>
          <w:color w:val="0D0D0D"/>
        </w:rPr>
        <w:t>实际</w:t>
      </w:r>
      <w:r w:rsidRPr="00524F20">
        <w:rPr>
          <w:rFonts w:hint="eastAsia"/>
          <w:color w:val="0D0D0D"/>
        </w:rPr>
        <w:t>总投资为</w:t>
      </w:r>
      <w:r>
        <w:rPr>
          <w:rFonts w:hint="eastAsia"/>
          <w:color w:val="0D0D0D"/>
        </w:rPr>
        <w:t>3920</w:t>
      </w:r>
      <w:r w:rsidRPr="00524F20">
        <w:rPr>
          <w:rFonts w:hint="eastAsia"/>
          <w:color w:val="0D0D0D"/>
        </w:rPr>
        <w:t>万元，</w:t>
      </w:r>
      <w:r w:rsidRPr="007127A2">
        <w:rPr>
          <w:rFonts w:hint="eastAsia"/>
        </w:rPr>
        <w:t>其中</w:t>
      </w:r>
      <w:r>
        <w:rPr>
          <w:rFonts w:hint="eastAsia"/>
        </w:rPr>
        <w:t>环评噪声及固体废物防治设施投资</w:t>
      </w:r>
      <w:r>
        <w:rPr>
          <w:rFonts w:hint="eastAsia"/>
        </w:rPr>
        <w:t>9</w:t>
      </w:r>
      <w:r w:rsidRPr="007127A2">
        <w:rPr>
          <w:rFonts w:hint="eastAsia"/>
        </w:rPr>
        <w:t>万元，占总投资的</w:t>
      </w:r>
      <w:r>
        <w:rPr>
          <w:rFonts w:hint="eastAsia"/>
        </w:rPr>
        <w:t>0.23</w:t>
      </w:r>
      <w:r w:rsidRPr="00524F20">
        <w:rPr>
          <w:rFonts w:hint="eastAsia"/>
          <w:color w:val="0D0D0D"/>
        </w:rPr>
        <w:t>%</w:t>
      </w:r>
      <w:r w:rsidRPr="00524F20">
        <w:rPr>
          <w:rFonts w:hint="eastAsia"/>
          <w:color w:val="0D0D0D"/>
        </w:rPr>
        <w:t>，</w:t>
      </w:r>
      <w:r>
        <w:rPr>
          <w:rFonts w:hint="eastAsia"/>
          <w:color w:val="0D0D0D"/>
        </w:rPr>
        <w:t>项目</w:t>
      </w:r>
      <w:r>
        <w:rPr>
          <w:rFonts w:hint="eastAsia"/>
        </w:rPr>
        <w:t>噪声及固体废物防治设施</w:t>
      </w:r>
      <w:r>
        <w:rPr>
          <w:rFonts w:hint="eastAsia"/>
          <w:color w:val="0D0D0D"/>
        </w:rPr>
        <w:t>实际总投资</w:t>
      </w:r>
      <w:r>
        <w:rPr>
          <w:rFonts w:hint="eastAsia"/>
          <w:color w:val="0D0D0D"/>
        </w:rPr>
        <w:t>4</w:t>
      </w:r>
      <w:r>
        <w:rPr>
          <w:rFonts w:hint="eastAsia"/>
          <w:color w:val="0D0D0D"/>
        </w:rPr>
        <w:t>万元，占实际总投资</w:t>
      </w:r>
      <w:r>
        <w:rPr>
          <w:rFonts w:hint="eastAsia"/>
          <w:color w:val="0D0D0D"/>
        </w:rPr>
        <w:t>0.1%</w:t>
      </w:r>
      <w:r>
        <w:rPr>
          <w:rFonts w:hint="eastAsia"/>
          <w:color w:val="0D0D0D"/>
        </w:rPr>
        <w:t>，主要原因是建设单位投资了</w:t>
      </w:r>
      <w:r>
        <w:rPr>
          <w:rFonts w:hint="eastAsia"/>
          <w:color w:val="0D0D0D"/>
        </w:rPr>
        <w:t>2000</w:t>
      </w:r>
      <w:r>
        <w:rPr>
          <w:rFonts w:hint="eastAsia"/>
          <w:color w:val="0D0D0D"/>
        </w:rPr>
        <w:t>万元对原有的油漆喷涂线进行了调整，改为了</w:t>
      </w:r>
      <w:r>
        <w:rPr>
          <w:rFonts w:hint="eastAsia"/>
          <w:color w:val="0D0D0D"/>
        </w:rPr>
        <w:t>UV</w:t>
      </w:r>
      <w:r>
        <w:rPr>
          <w:rFonts w:hint="eastAsia"/>
          <w:color w:val="0D0D0D"/>
        </w:rPr>
        <w:t>漆，节省了固废这块的投资。</w:t>
      </w:r>
    </w:p>
    <w:p w:rsidR="00BB02AA" w:rsidRDefault="00BB02AA" w:rsidP="00BB02AA">
      <w:pPr>
        <w:pStyle w:val="-0"/>
        <w:rPr>
          <w:color w:val="0D0D0D"/>
        </w:rPr>
      </w:pPr>
      <w:r w:rsidRPr="00524F20">
        <w:rPr>
          <w:rFonts w:hint="eastAsia"/>
          <w:color w:val="0D0D0D"/>
        </w:rPr>
        <w:lastRenderedPageBreak/>
        <w:t>表</w:t>
      </w:r>
      <w:r>
        <w:rPr>
          <w:rFonts w:hint="eastAsia"/>
          <w:color w:val="0D0D0D"/>
        </w:rPr>
        <w:t>4-3</w:t>
      </w:r>
      <w:r w:rsidRPr="00524F20">
        <w:rPr>
          <w:rFonts w:hint="eastAsia"/>
          <w:color w:val="0D0D0D"/>
        </w:rPr>
        <w:t xml:space="preserve">  </w:t>
      </w:r>
      <w:r w:rsidRPr="00524F20">
        <w:rPr>
          <w:rFonts w:hint="eastAsia"/>
          <w:color w:val="0D0D0D"/>
        </w:rPr>
        <w:t>环保投资一览表</w:t>
      </w:r>
    </w:p>
    <w:tbl>
      <w:tblPr>
        <w:tblW w:w="87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77"/>
        <w:gridCol w:w="3420"/>
        <w:gridCol w:w="720"/>
        <w:gridCol w:w="3305"/>
        <w:gridCol w:w="655"/>
      </w:tblGrid>
      <w:tr w:rsidR="00BB02AA" w:rsidRPr="00AF62EE" w:rsidTr="00685DB0">
        <w:trPr>
          <w:trHeight w:val="25"/>
          <w:tblHeader/>
          <w:jc w:val="center"/>
        </w:trPr>
        <w:tc>
          <w:tcPr>
            <w:tcW w:w="677" w:type="dxa"/>
            <w:vMerge w:val="restart"/>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项目名称</w:t>
            </w:r>
          </w:p>
        </w:tc>
        <w:tc>
          <w:tcPr>
            <w:tcW w:w="4140" w:type="dxa"/>
            <w:gridSpan w:val="2"/>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环评要求</w:t>
            </w:r>
          </w:p>
        </w:tc>
        <w:tc>
          <w:tcPr>
            <w:tcW w:w="3960" w:type="dxa"/>
            <w:gridSpan w:val="2"/>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工程建设实际情况</w:t>
            </w:r>
          </w:p>
        </w:tc>
      </w:tr>
      <w:tr w:rsidR="00BB02AA" w:rsidRPr="00AF62EE" w:rsidTr="00685DB0">
        <w:trPr>
          <w:trHeight w:val="25"/>
          <w:tblHeader/>
          <w:jc w:val="center"/>
        </w:trPr>
        <w:tc>
          <w:tcPr>
            <w:tcW w:w="677" w:type="dxa"/>
            <w:vMerge/>
            <w:vAlign w:val="center"/>
          </w:tcPr>
          <w:p w:rsidR="00BB02AA" w:rsidRPr="00AF62EE" w:rsidRDefault="00BB02AA" w:rsidP="00685DB0">
            <w:pPr>
              <w:adjustRightInd w:val="0"/>
              <w:snapToGrid w:val="0"/>
              <w:jc w:val="center"/>
              <w:textAlignment w:val="baseline"/>
              <w:rPr>
                <w:color w:val="000000"/>
                <w:szCs w:val="21"/>
              </w:rPr>
            </w:pPr>
          </w:p>
        </w:tc>
        <w:tc>
          <w:tcPr>
            <w:tcW w:w="3420" w:type="dxa"/>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内容</w:t>
            </w:r>
          </w:p>
        </w:tc>
        <w:tc>
          <w:tcPr>
            <w:tcW w:w="720" w:type="dxa"/>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投资</w:t>
            </w:r>
          </w:p>
        </w:tc>
        <w:tc>
          <w:tcPr>
            <w:tcW w:w="3305" w:type="dxa"/>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内容</w:t>
            </w:r>
          </w:p>
        </w:tc>
        <w:tc>
          <w:tcPr>
            <w:tcW w:w="655" w:type="dxa"/>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投资</w:t>
            </w:r>
          </w:p>
        </w:tc>
      </w:tr>
      <w:tr w:rsidR="00BB02AA" w:rsidRPr="00AF62EE" w:rsidTr="00685DB0">
        <w:trPr>
          <w:trHeight w:val="25"/>
          <w:jc w:val="center"/>
        </w:trPr>
        <w:tc>
          <w:tcPr>
            <w:tcW w:w="677" w:type="dxa"/>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噪声治理</w:t>
            </w:r>
          </w:p>
        </w:tc>
        <w:tc>
          <w:tcPr>
            <w:tcW w:w="3420" w:type="dxa"/>
            <w:vAlign w:val="center"/>
          </w:tcPr>
          <w:p w:rsidR="00BB02AA" w:rsidRPr="00AF62EE" w:rsidRDefault="00BB02AA" w:rsidP="00685DB0">
            <w:pPr>
              <w:adjustRightInd w:val="0"/>
              <w:snapToGrid w:val="0"/>
              <w:jc w:val="center"/>
              <w:textAlignment w:val="baseline"/>
              <w:rPr>
                <w:color w:val="000000"/>
                <w:szCs w:val="21"/>
              </w:rPr>
            </w:pPr>
            <w:r w:rsidRPr="00AF62EE">
              <w:rPr>
                <w:szCs w:val="21"/>
              </w:rPr>
              <w:t>隔声、减震、消声措施等</w:t>
            </w:r>
          </w:p>
        </w:tc>
        <w:tc>
          <w:tcPr>
            <w:tcW w:w="720"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2.0</w:t>
            </w:r>
          </w:p>
        </w:tc>
        <w:tc>
          <w:tcPr>
            <w:tcW w:w="3305" w:type="dxa"/>
            <w:vAlign w:val="center"/>
          </w:tcPr>
          <w:p w:rsidR="00BB02AA" w:rsidRPr="00AF62EE" w:rsidRDefault="00BB02AA" w:rsidP="00685DB0">
            <w:pPr>
              <w:adjustRightInd w:val="0"/>
              <w:snapToGrid w:val="0"/>
              <w:jc w:val="center"/>
              <w:textAlignment w:val="baseline"/>
              <w:rPr>
                <w:color w:val="000000"/>
                <w:szCs w:val="21"/>
              </w:rPr>
            </w:pPr>
            <w:r w:rsidRPr="00AF62EE">
              <w:rPr>
                <w:szCs w:val="21"/>
              </w:rPr>
              <w:t>隔声、减震、消声措施等</w:t>
            </w:r>
          </w:p>
        </w:tc>
        <w:tc>
          <w:tcPr>
            <w:tcW w:w="655"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2.0</w:t>
            </w:r>
          </w:p>
        </w:tc>
      </w:tr>
      <w:tr w:rsidR="00BB02AA" w:rsidRPr="00AF62EE" w:rsidTr="00685DB0">
        <w:trPr>
          <w:trHeight w:val="25"/>
          <w:jc w:val="center"/>
        </w:trPr>
        <w:tc>
          <w:tcPr>
            <w:tcW w:w="677" w:type="dxa"/>
            <w:vMerge w:val="restart"/>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固废治理</w:t>
            </w:r>
          </w:p>
        </w:tc>
        <w:tc>
          <w:tcPr>
            <w:tcW w:w="3420" w:type="dxa"/>
            <w:vAlign w:val="center"/>
          </w:tcPr>
          <w:p w:rsidR="00BB02AA" w:rsidRPr="00AF62EE" w:rsidRDefault="00BB02AA" w:rsidP="00685DB0">
            <w:pPr>
              <w:adjustRightInd w:val="0"/>
              <w:snapToGrid w:val="0"/>
              <w:jc w:val="center"/>
              <w:textAlignment w:val="baseline"/>
              <w:rPr>
                <w:color w:val="000000"/>
                <w:szCs w:val="21"/>
              </w:rPr>
            </w:pPr>
            <w:r w:rsidRPr="00AF62EE">
              <w:rPr>
                <w:szCs w:val="21"/>
              </w:rPr>
              <w:t>木屑，粉尘，边角料外卖</w:t>
            </w:r>
          </w:p>
        </w:tc>
        <w:tc>
          <w:tcPr>
            <w:tcW w:w="720"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w:t>
            </w:r>
          </w:p>
        </w:tc>
        <w:tc>
          <w:tcPr>
            <w:tcW w:w="3305" w:type="dxa"/>
            <w:vAlign w:val="center"/>
          </w:tcPr>
          <w:p w:rsidR="00BB02AA" w:rsidRPr="00AF62EE" w:rsidRDefault="00BB02AA" w:rsidP="00685DB0">
            <w:pPr>
              <w:adjustRightInd w:val="0"/>
              <w:snapToGrid w:val="0"/>
              <w:jc w:val="center"/>
              <w:textAlignment w:val="baseline"/>
              <w:rPr>
                <w:color w:val="000000"/>
                <w:szCs w:val="21"/>
              </w:rPr>
            </w:pPr>
            <w:r w:rsidRPr="00AF62EE">
              <w:rPr>
                <w:szCs w:val="21"/>
              </w:rPr>
              <w:t>木屑，</w:t>
            </w:r>
            <w:r w:rsidRPr="00AF62EE">
              <w:rPr>
                <w:rFonts w:hint="eastAsia"/>
                <w:szCs w:val="21"/>
              </w:rPr>
              <w:t>环保收尘</w:t>
            </w:r>
            <w:r w:rsidRPr="00AF62EE">
              <w:rPr>
                <w:szCs w:val="21"/>
              </w:rPr>
              <w:t>，边角料外卖</w:t>
            </w:r>
          </w:p>
        </w:tc>
        <w:tc>
          <w:tcPr>
            <w:tcW w:w="655"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w:t>
            </w:r>
          </w:p>
        </w:tc>
      </w:tr>
      <w:tr w:rsidR="00BB02AA" w:rsidRPr="00AF62EE" w:rsidTr="00685DB0">
        <w:trPr>
          <w:trHeight w:val="25"/>
          <w:jc w:val="center"/>
        </w:trPr>
        <w:tc>
          <w:tcPr>
            <w:tcW w:w="677" w:type="dxa"/>
            <w:vMerge/>
            <w:vAlign w:val="center"/>
          </w:tcPr>
          <w:p w:rsidR="00BB02AA" w:rsidRPr="00AF62EE" w:rsidRDefault="00BB02AA" w:rsidP="00685DB0">
            <w:pPr>
              <w:adjustRightInd w:val="0"/>
              <w:snapToGrid w:val="0"/>
              <w:jc w:val="center"/>
              <w:textAlignment w:val="baseline"/>
              <w:rPr>
                <w:color w:val="000000"/>
                <w:szCs w:val="21"/>
              </w:rPr>
            </w:pPr>
          </w:p>
        </w:tc>
        <w:tc>
          <w:tcPr>
            <w:tcW w:w="3420" w:type="dxa"/>
            <w:vAlign w:val="center"/>
          </w:tcPr>
          <w:p w:rsidR="00BB02AA" w:rsidRPr="00AF62EE" w:rsidRDefault="00BB02AA" w:rsidP="00685DB0">
            <w:pPr>
              <w:adjustRightInd w:val="0"/>
              <w:snapToGrid w:val="0"/>
              <w:jc w:val="center"/>
              <w:textAlignment w:val="baseline"/>
              <w:rPr>
                <w:szCs w:val="21"/>
              </w:rPr>
            </w:pPr>
            <w:r w:rsidRPr="00AF62EE">
              <w:rPr>
                <w:szCs w:val="21"/>
              </w:rPr>
              <w:t>办公垃圾交由环卫部门清运</w:t>
            </w:r>
          </w:p>
        </w:tc>
        <w:tc>
          <w:tcPr>
            <w:tcW w:w="720"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2.0</w:t>
            </w:r>
          </w:p>
        </w:tc>
        <w:tc>
          <w:tcPr>
            <w:tcW w:w="3305" w:type="dxa"/>
            <w:vAlign w:val="center"/>
          </w:tcPr>
          <w:p w:rsidR="00BB02AA" w:rsidRPr="00AF62EE" w:rsidRDefault="00BB02AA" w:rsidP="00685DB0">
            <w:pPr>
              <w:adjustRightInd w:val="0"/>
              <w:snapToGrid w:val="0"/>
              <w:jc w:val="center"/>
              <w:textAlignment w:val="baseline"/>
              <w:rPr>
                <w:color w:val="000000"/>
                <w:szCs w:val="21"/>
              </w:rPr>
            </w:pPr>
            <w:r w:rsidRPr="00AF62EE">
              <w:rPr>
                <w:szCs w:val="21"/>
              </w:rPr>
              <w:t>办公垃圾交由环卫部门清运</w:t>
            </w:r>
          </w:p>
        </w:tc>
        <w:tc>
          <w:tcPr>
            <w:tcW w:w="655"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2.0</w:t>
            </w:r>
          </w:p>
        </w:tc>
      </w:tr>
      <w:tr w:rsidR="00BB02AA" w:rsidRPr="00AF62EE" w:rsidTr="00685DB0">
        <w:trPr>
          <w:trHeight w:val="342"/>
          <w:jc w:val="center"/>
        </w:trPr>
        <w:tc>
          <w:tcPr>
            <w:tcW w:w="677" w:type="dxa"/>
            <w:vMerge/>
            <w:vAlign w:val="center"/>
          </w:tcPr>
          <w:p w:rsidR="00BB02AA" w:rsidRPr="00AF62EE" w:rsidRDefault="00BB02AA" w:rsidP="00685DB0">
            <w:pPr>
              <w:adjustRightInd w:val="0"/>
              <w:snapToGrid w:val="0"/>
              <w:jc w:val="center"/>
              <w:textAlignment w:val="baseline"/>
              <w:rPr>
                <w:color w:val="000000"/>
                <w:szCs w:val="21"/>
              </w:rPr>
            </w:pPr>
          </w:p>
        </w:tc>
        <w:tc>
          <w:tcPr>
            <w:tcW w:w="3420" w:type="dxa"/>
            <w:vAlign w:val="center"/>
          </w:tcPr>
          <w:p w:rsidR="00BB02AA" w:rsidRPr="00AF62EE" w:rsidRDefault="00BB02AA" w:rsidP="00685DB0">
            <w:pPr>
              <w:adjustRightInd w:val="0"/>
              <w:snapToGrid w:val="0"/>
              <w:jc w:val="center"/>
              <w:textAlignment w:val="baseline"/>
              <w:rPr>
                <w:color w:val="000000"/>
                <w:szCs w:val="21"/>
              </w:rPr>
            </w:pPr>
            <w:r w:rsidRPr="00AF62EE">
              <w:rPr>
                <w:szCs w:val="21"/>
              </w:rPr>
              <w:t>喷漆车间内设置</w:t>
            </w:r>
            <w:smartTag w:uri="urn:schemas-microsoft-com:office:smarttags" w:element="chmetcnv">
              <w:smartTagPr>
                <w:attr w:name="UnitName" w:val="m2"/>
                <w:attr w:name="SourceValue" w:val="20"/>
                <w:attr w:name="HasSpace" w:val="False"/>
                <w:attr w:name="Negative" w:val="False"/>
                <w:attr w:name="NumberType" w:val="1"/>
                <w:attr w:name="TCSC" w:val="0"/>
              </w:smartTagPr>
              <w:r w:rsidRPr="00AF62EE">
                <w:rPr>
                  <w:szCs w:val="21"/>
                </w:rPr>
                <w:t>20m</w:t>
              </w:r>
              <w:r w:rsidRPr="00AF62EE">
                <w:rPr>
                  <w:szCs w:val="21"/>
                  <w:vertAlign w:val="superscript"/>
                </w:rPr>
                <w:t>2</w:t>
              </w:r>
            </w:smartTag>
            <w:r w:rsidRPr="00AF62EE">
              <w:rPr>
                <w:szCs w:val="21"/>
              </w:rPr>
              <w:t>的危险废物暂存点，地面防渗，防腐处理。</w:t>
            </w:r>
          </w:p>
        </w:tc>
        <w:tc>
          <w:tcPr>
            <w:tcW w:w="720"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5.0</w:t>
            </w:r>
          </w:p>
        </w:tc>
        <w:tc>
          <w:tcPr>
            <w:tcW w:w="3305"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改用</w:t>
            </w:r>
            <w:r w:rsidRPr="00AF62EE">
              <w:rPr>
                <w:rFonts w:hint="eastAsia"/>
                <w:color w:val="000000"/>
                <w:szCs w:val="21"/>
              </w:rPr>
              <w:t>UV</w:t>
            </w:r>
            <w:r w:rsidRPr="00AF62EE">
              <w:rPr>
                <w:rFonts w:hint="eastAsia"/>
                <w:color w:val="000000"/>
                <w:szCs w:val="21"/>
              </w:rPr>
              <w:t>环保漆后，无危险废物产生。</w:t>
            </w:r>
          </w:p>
        </w:tc>
        <w:tc>
          <w:tcPr>
            <w:tcW w:w="655" w:type="dxa"/>
            <w:vAlign w:val="center"/>
          </w:tcPr>
          <w:p w:rsidR="00BB02AA" w:rsidRPr="00AF62EE" w:rsidRDefault="00BB02AA" w:rsidP="00685DB0">
            <w:pPr>
              <w:adjustRightInd w:val="0"/>
              <w:snapToGrid w:val="0"/>
              <w:jc w:val="center"/>
              <w:textAlignment w:val="baseline"/>
              <w:rPr>
                <w:color w:val="000000"/>
                <w:szCs w:val="21"/>
              </w:rPr>
            </w:pPr>
            <w:r w:rsidRPr="00AF62EE">
              <w:rPr>
                <w:rFonts w:hint="eastAsia"/>
                <w:color w:val="000000"/>
                <w:szCs w:val="21"/>
              </w:rPr>
              <w:t>/</w:t>
            </w:r>
          </w:p>
        </w:tc>
      </w:tr>
      <w:tr w:rsidR="00BB02AA" w:rsidRPr="00AF62EE" w:rsidTr="00685DB0">
        <w:trPr>
          <w:trHeight w:val="25"/>
          <w:jc w:val="center"/>
        </w:trPr>
        <w:tc>
          <w:tcPr>
            <w:tcW w:w="4097" w:type="dxa"/>
            <w:gridSpan w:val="2"/>
            <w:vAlign w:val="center"/>
          </w:tcPr>
          <w:p w:rsidR="00BB02AA" w:rsidRPr="00AF62EE" w:rsidRDefault="00BB02AA" w:rsidP="00685DB0">
            <w:pPr>
              <w:adjustRightInd w:val="0"/>
              <w:snapToGrid w:val="0"/>
              <w:jc w:val="center"/>
              <w:textAlignment w:val="baseline"/>
              <w:rPr>
                <w:color w:val="000000"/>
                <w:szCs w:val="21"/>
              </w:rPr>
            </w:pPr>
            <w:r w:rsidRPr="00AF62EE">
              <w:rPr>
                <w:color w:val="000000"/>
                <w:szCs w:val="21"/>
              </w:rPr>
              <w:t>合计</w:t>
            </w:r>
          </w:p>
        </w:tc>
        <w:tc>
          <w:tcPr>
            <w:tcW w:w="720" w:type="dxa"/>
            <w:vAlign w:val="center"/>
          </w:tcPr>
          <w:p w:rsidR="00BB02AA" w:rsidRPr="00AF62EE" w:rsidRDefault="00BB02AA" w:rsidP="00685DB0">
            <w:pPr>
              <w:adjustRightInd w:val="0"/>
              <w:snapToGrid w:val="0"/>
              <w:jc w:val="center"/>
              <w:textAlignment w:val="baseline"/>
              <w:rPr>
                <w:color w:val="000000"/>
                <w:szCs w:val="21"/>
              </w:rPr>
            </w:pPr>
            <w:r>
              <w:rPr>
                <w:rFonts w:hint="eastAsia"/>
                <w:color w:val="000000"/>
                <w:szCs w:val="21"/>
              </w:rPr>
              <w:t>9</w:t>
            </w:r>
          </w:p>
        </w:tc>
        <w:tc>
          <w:tcPr>
            <w:tcW w:w="3305" w:type="dxa"/>
            <w:vAlign w:val="center"/>
          </w:tcPr>
          <w:p w:rsidR="00BB02AA" w:rsidRPr="00AF62EE" w:rsidRDefault="00BB02AA" w:rsidP="00685DB0">
            <w:pPr>
              <w:tabs>
                <w:tab w:val="left" w:pos="615"/>
              </w:tabs>
              <w:adjustRightInd w:val="0"/>
              <w:snapToGrid w:val="0"/>
              <w:jc w:val="center"/>
              <w:textAlignment w:val="baseline"/>
              <w:rPr>
                <w:color w:val="000000"/>
                <w:szCs w:val="21"/>
              </w:rPr>
            </w:pPr>
          </w:p>
        </w:tc>
        <w:tc>
          <w:tcPr>
            <w:tcW w:w="655" w:type="dxa"/>
            <w:vAlign w:val="center"/>
          </w:tcPr>
          <w:p w:rsidR="00BB02AA" w:rsidRPr="00AF62EE" w:rsidRDefault="00BB02AA" w:rsidP="00685DB0">
            <w:pPr>
              <w:adjustRightInd w:val="0"/>
              <w:snapToGrid w:val="0"/>
              <w:jc w:val="center"/>
              <w:textAlignment w:val="baseline"/>
              <w:rPr>
                <w:color w:val="000000"/>
                <w:szCs w:val="21"/>
              </w:rPr>
            </w:pPr>
            <w:r>
              <w:rPr>
                <w:rFonts w:hint="eastAsia"/>
                <w:color w:val="000000"/>
                <w:szCs w:val="21"/>
              </w:rPr>
              <w:t>4</w:t>
            </w:r>
          </w:p>
        </w:tc>
      </w:tr>
    </w:tbl>
    <w:p w:rsidR="00BB02AA" w:rsidRDefault="00BB02AA" w:rsidP="00BB02AA">
      <w:pPr>
        <w:ind w:firstLine="480"/>
        <w:rPr>
          <w:rFonts w:ascii="宋体" w:hAnsi="宋体"/>
          <w:color w:val="0D0D0D"/>
        </w:rPr>
      </w:pPr>
      <w:r>
        <w:rPr>
          <w:rFonts w:ascii="宋体" w:hAnsi="宋体" w:hint="eastAsia"/>
          <w:color w:val="0D0D0D"/>
        </w:rPr>
        <w:t>项目在实际的建设过程中，已按照环评要求对</w:t>
      </w:r>
      <w:r w:rsidRPr="00373CE4">
        <w:rPr>
          <w:rFonts w:ascii="宋体" w:hAnsi="宋体" w:hint="eastAsia"/>
          <w:color w:val="0D0D0D"/>
        </w:rPr>
        <w:t>各项污染物进行了治理</w:t>
      </w:r>
      <w:r>
        <w:rPr>
          <w:rFonts w:ascii="宋体" w:hAnsi="宋体" w:hint="eastAsia"/>
          <w:color w:val="0D0D0D"/>
        </w:rPr>
        <w:t>。</w:t>
      </w:r>
    </w:p>
    <w:p w:rsidR="00BB02AA" w:rsidRPr="00823420" w:rsidRDefault="00BB02AA" w:rsidP="00BB02AA">
      <w:pPr>
        <w:ind w:firstLine="480"/>
      </w:pPr>
      <w:r w:rsidRPr="00823420">
        <w:rPr>
          <w:rFonts w:hint="eastAsia"/>
        </w:rPr>
        <w:t>（</w:t>
      </w:r>
      <w:r w:rsidRPr="00823420">
        <w:rPr>
          <w:rFonts w:hint="eastAsia"/>
        </w:rPr>
        <w:t>2</w:t>
      </w:r>
      <w:r w:rsidRPr="00823420">
        <w:rPr>
          <w:rFonts w:hint="eastAsia"/>
        </w:rPr>
        <w:t>）</w:t>
      </w:r>
      <w:r w:rsidRPr="00823420">
        <w:t xml:space="preserve"> </w:t>
      </w:r>
      <w:r>
        <w:rPr>
          <w:rFonts w:hint="eastAsia"/>
        </w:rPr>
        <w:t>“</w:t>
      </w:r>
      <w:r w:rsidRPr="00823420">
        <w:t>三同时</w:t>
      </w:r>
      <w:r>
        <w:rPr>
          <w:rFonts w:hint="eastAsia"/>
        </w:rPr>
        <w:t>”</w:t>
      </w:r>
      <w:r w:rsidRPr="00823420">
        <w:t>执行情况检查</w:t>
      </w:r>
    </w:p>
    <w:p w:rsidR="00BB02AA" w:rsidRPr="00524F20" w:rsidRDefault="00BB02AA" w:rsidP="00BB02AA">
      <w:pPr>
        <w:ind w:firstLine="480"/>
        <w:rPr>
          <w:color w:val="0D0D0D"/>
        </w:rPr>
      </w:pPr>
      <w:r w:rsidRPr="00524F20">
        <w:rPr>
          <w:color w:val="0D0D0D"/>
        </w:rPr>
        <w:t>该项目在建设过程中，严格执行</w:t>
      </w:r>
      <w:r>
        <w:rPr>
          <w:rFonts w:hint="eastAsia"/>
          <w:color w:val="0D0D0D"/>
        </w:rPr>
        <w:t>“</w:t>
      </w:r>
      <w:r w:rsidRPr="00524F20">
        <w:rPr>
          <w:color w:val="0D0D0D"/>
        </w:rPr>
        <w:t>三同时</w:t>
      </w:r>
      <w:r>
        <w:rPr>
          <w:rFonts w:hint="eastAsia"/>
          <w:color w:val="0D0D0D"/>
        </w:rPr>
        <w:t>”</w:t>
      </w:r>
      <w:r w:rsidRPr="00524F20">
        <w:rPr>
          <w:color w:val="0D0D0D"/>
        </w:rPr>
        <w:t>制度，各项审批手续完备。项目的固体废物</w:t>
      </w:r>
      <w:r>
        <w:rPr>
          <w:rFonts w:hint="eastAsia"/>
          <w:color w:val="0D0D0D"/>
        </w:rPr>
        <w:t>和</w:t>
      </w:r>
      <w:r w:rsidRPr="00524F20">
        <w:rPr>
          <w:color w:val="0D0D0D"/>
        </w:rPr>
        <w:t>噪声所采取的控制措施，以及环境评价的补充建议措施，已基本完成。</w:t>
      </w:r>
    </w:p>
    <w:p w:rsidR="00BB02AA" w:rsidRDefault="00BB02AA" w:rsidP="00BB02AA">
      <w:pPr>
        <w:ind w:firstLine="480"/>
        <w:sectPr w:rsidR="00BB02AA">
          <w:pgSz w:w="11906" w:h="16838"/>
          <w:pgMar w:top="1440" w:right="1800" w:bottom="1440" w:left="1800" w:header="851" w:footer="992" w:gutter="0"/>
          <w:cols w:space="425"/>
          <w:docGrid w:type="lines" w:linePitch="312"/>
        </w:sectPr>
      </w:pPr>
    </w:p>
    <w:p w:rsidR="00BB02AA" w:rsidRDefault="00BB02AA" w:rsidP="00BB02AA">
      <w:pPr>
        <w:pStyle w:val="1"/>
        <w:spacing w:before="240" w:after="120" w:line="420" w:lineRule="auto"/>
        <w:ind w:leftChars="-50" w:left="-105" w:firstLine="560"/>
      </w:pPr>
      <w:bookmarkStart w:id="17" w:name="_Toc510268289"/>
      <w:r>
        <w:rPr>
          <w:rFonts w:hint="eastAsia"/>
        </w:rPr>
        <w:lastRenderedPageBreak/>
        <w:t>项目环评中对噪声和固体废物的主要结论与建议及审批部门的审批决定</w:t>
      </w:r>
      <w:bookmarkEnd w:id="17"/>
    </w:p>
    <w:p w:rsidR="00BB02AA" w:rsidRPr="00524F20" w:rsidRDefault="00BB02AA" w:rsidP="00BB02AA">
      <w:pPr>
        <w:ind w:firstLine="480"/>
        <w:rPr>
          <w:color w:val="0D0D0D"/>
        </w:rPr>
      </w:pPr>
      <w:r w:rsidRPr="00524F20">
        <w:rPr>
          <w:color w:val="0D0D0D"/>
        </w:rPr>
        <w:t>工程在施工及运营期已采取的环境保护措施与环境保护主管部门审批要求的对比情况详见下表：</w:t>
      </w:r>
    </w:p>
    <w:p w:rsidR="00BB02AA" w:rsidRPr="00812E09" w:rsidRDefault="00BB02AA" w:rsidP="00BB02AA">
      <w:pPr>
        <w:adjustRightInd w:val="0"/>
        <w:ind w:firstLine="482"/>
        <w:jc w:val="center"/>
        <w:textAlignment w:val="baseline"/>
        <w:rPr>
          <w:rFonts w:eastAsia="黑体"/>
          <w:b/>
          <w:color w:val="000000"/>
        </w:rPr>
      </w:pPr>
      <w:r>
        <w:rPr>
          <w:rFonts w:eastAsia="黑体" w:hint="eastAsia"/>
          <w:b/>
          <w:color w:val="000000"/>
        </w:rPr>
        <w:t>表</w:t>
      </w:r>
      <w:r>
        <w:rPr>
          <w:rFonts w:eastAsia="黑体" w:hint="eastAsia"/>
          <w:b/>
          <w:color w:val="000000"/>
        </w:rPr>
        <w:t xml:space="preserve">5-1  </w:t>
      </w:r>
      <w:r w:rsidRPr="00812E09">
        <w:rPr>
          <w:rFonts w:eastAsia="黑体"/>
          <w:b/>
          <w:color w:val="000000"/>
        </w:rPr>
        <w:t>环保措施与</w:t>
      </w:r>
      <w:r w:rsidRPr="00812E09">
        <w:rPr>
          <w:rFonts w:eastAsia="黑体" w:hint="eastAsia"/>
          <w:b/>
          <w:color w:val="000000"/>
        </w:rPr>
        <w:t>乐中</w:t>
      </w:r>
      <w:r w:rsidRPr="00812E09">
        <w:rPr>
          <w:rFonts w:eastAsia="黑体"/>
          <w:b/>
          <w:color w:val="000000"/>
        </w:rPr>
        <w:t>环</w:t>
      </w:r>
      <w:r w:rsidRPr="00812E09">
        <w:rPr>
          <w:rFonts w:eastAsia="黑体" w:hint="eastAsia"/>
          <w:b/>
          <w:color w:val="000000"/>
        </w:rPr>
        <w:t>审</w:t>
      </w:r>
      <w:r w:rsidRPr="00812E09">
        <w:rPr>
          <w:rFonts w:eastAsia="黑体" w:hint="eastAsia"/>
          <w:b/>
          <w:color w:val="000000"/>
        </w:rPr>
        <w:t>[2014]42</w:t>
      </w:r>
      <w:r w:rsidRPr="00812E09">
        <w:rPr>
          <w:rFonts w:eastAsia="黑体" w:hint="eastAsia"/>
          <w:b/>
          <w:color w:val="000000"/>
        </w:rPr>
        <w:t>号</w:t>
      </w:r>
      <w:r w:rsidRPr="00812E09">
        <w:rPr>
          <w:rFonts w:eastAsia="黑体"/>
          <w:b/>
          <w:color w:val="000000"/>
        </w:rPr>
        <w:t>批复落实情况调查表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48"/>
        <w:gridCol w:w="3777"/>
        <w:gridCol w:w="4097"/>
      </w:tblGrid>
      <w:tr w:rsidR="00BB02AA" w:rsidRPr="00B7486B" w:rsidTr="00685DB0">
        <w:tc>
          <w:tcPr>
            <w:tcW w:w="648" w:type="dxa"/>
            <w:vAlign w:val="center"/>
          </w:tcPr>
          <w:p w:rsidR="00BB02AA" w:rsidRPr="00B7486B" w:rsidRDefault="00BB02AA" w:rsidP="00685DB0">
            <w:pPr>
              <w:adjustRightInd w:val="0"/>
              <w:textAlignment w:val="baseline"/>
              <w:rPr>
                <w:color w:val="000000"/>
                <w:szCs w:val="21"/>
              </w:rPr>
            </w:pPr>
            <w:r w:rsidRPr="00B7486B">
              <w:rPr>
                <w:color w:val="000000"/>
                <w:szCs w:val="21"/>
              </w:rPr>
              <w:t>序号</w:t>
            </w:r>
          </w:p>
        </w:tc>
        <w:tc>
          <w:tcPr>
            <w:tcW w:w="3777" w:type="dxa"/>
            <w:vAlign w:val="center"/>
          </w:tcPr>
          <w:p w:rsidR="00BB02AA" w:rsidRPr="00B7486B" w:rsidRDefault="00BB02AA" w:rsidP="00685DB0">
            <w:pPr>
              <w:adjustRightInd w:val="0"/>
              <w:jc w:val="center"/>
              <w:textAlignment w:val="baseline"/>
              <w:rPr>
                <w:color w:val="000000"/>
                <w:szCs w:val="21"/>
              </w:rPr>
            </w:pPr>
            <w:r w:rsidRPr="00B7486B">
              <w:rPr>
                <w:color w:val="000000"/>
                <w:szCs w:val="21"/>
              </w:rPr>
              <w:t>环评、环评批复环保措施</w:t>
            </w:r>
          </w:p>
        </w:tc>
        <w:tc>
          <w:tcPr>
            <w:tcW w:w="4097" w:type="dxa"/>
            <w:vAlign w:val="center"/>
          </w:tcPr>
          <w:p w:rsidR="00BB02AA" w:rsidRPr="00B7486B" w:rsidRDefault="00BB02AA" w:rsidP="00685DB0">
            <w:pPr>
              <w:adjustRightInd w:val="0"/>
              <w:jc w:val="center"/>
              <w:textAlignment w:val="baseline"/>
              <w:rPr>
                <w:color w:val="000000"/>
                <w:szCs w:val="21"/>
              </w:rPr>
            </w:pPr>
            <w:r w:rsidRPr="00B7486B">
              <w:rPr>
                <w:color w:val="000000"/>
                <w:szCs w:val="21"/>
              </w:rPr>
              <w:t>实际落实情况</w:t>
            </w:r>
          </w:p>
        </w:tc>
      </w:tr>
      <w:tr w:rsidR="00BB02AA" w:rsidRPr="00B7486B" w:rsidTr="00685DB0">
        <w:trPr>
          <w:trHeight w:val="725"/>
        </w:trPr>
        <w:tc>
          <w:tcPr>
            <w:tcW w:w="648" w:type="dxa"/>
            <w:vAlign w:val="center"/>
          </w:tcPr>
          <w:p w:rsidR="00BB02AA" w:rsidRPr="00B7486B" w:rsidRDefault="00BB02AA" w:rsidP="00685DB0">
            <w:pPr>
              <w:adjustRightInd w:val="0"/>
              <w:jc w:val="center"/>
              <w:textAlignment w:val="baseline"/>
              <w:rPr>
                <w:color w:val="000000"/>
                <w:szCs w:val="21"/>
              </w:rPr>
            </w:pPr>
            <w:r w:rsidRPr="00B7486B">
              <w:rPr>
                <w:color w:val="000000"/>
                <w:szCs w:val="21"/>
              </w:rPr>
              <w:t>1</w:t>
            </w:r>
          </w:p>
        </w:tc>
        <w:tc>
          <w:tcPr>
            <w:tcW w:w="377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严格按照报告表载明的规模，工艺进行生产，严禁擅自扩大规模及改变工艺</w:t>
            </w:r>
            <w:r w:rsidRPr="00B7486B">
              <w:rPr>
                <w:color w:val="000000"/>
                <w:szCs w:val="21"/>
              </w:rPr>
              <w:t>。</w:t>
            </w:r>
          </w:p>
        </w:tc>
        <w:tc>
          <w:tcPr>
            <w:tcW w:w="409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已经落实，未扩大规模，喷漆工艺改变后进行了调整报告。</w:t>
            </w:r>
          </w:p>
        </w:tc>
      </w:tr>
      <w:tr w:rsidR="00BB02AA" w:rsidRPr="00B7486B" w:rsidTr="00685DB0">
        <w:tc>
          <w:tcPr>
            <w:tcW w:w="648" w:type="dxa"/>
            <w:vAlign w:val="center"/>
          </w:tcPr>
          <w:p w:rsidR="00BB02AA" w:rsidRPr="00B7486B" w:rsidRDefault="00BB02AA" w:rsidP="00685DB0">
            <w:pPr>
              <w:adjustRightInd w:val="0"/>
              <w:jc w:val="center"/>
              <w:textAlignment w:val="baseline"/>
              <w:rPr>
                <w:color w:val="000000"/>
                <w:szCs w:val="21"/>
              </w:rPr>
            </w:pPr>
            <w:r>
              <w:rPr>
                <w:rFonts w:hint="eastAsia"/>
                <w:color w:val="000000"/>
                <w:szCs w:val="21"/>
              </w:rPr>
              <w:t>2</w:t>
            </w:r>
          </w:p>
        </w:tc>
        <w:tc>
          <w:tcPr>
            <w:tcW w:w="377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加强油漆及包装桶的回收、贮存、运输管理、设置危废暂存保管，其处置交予有专业资质的单位处理。</w:t>
            </w:r>
          </w:p>
        </w:tc>
        <w:tc>
          <w:tcPr>
            <w:tcW w:w="409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漆桶不按危废管理，不含甲苯、二甲苯。</w:t>
            </w:r>
          </w:p>
        </w:tc>
      </w:tr>
      <w:tr w:rsidR="00BB02AA" w:rsidRPr="00B7486B" w:rsidTr="00685DB0">
        <w:tc>
          <w:tcPr>
            <w:tcW w:w="648" w:type="dxa"/>
            <w:vAlign w:val="center"/>
          </w:tcPr>
          <w:p w:rsidR="00BB02AA" w:rsidRPr="00B7486B" w:rsidRDefault="00BB02AA" w:rsidP="00685DB0">
            <w:pPr>
              <w:adjustRightInd w:val="0"/>
              <w:jc w:val="center"/>
              <w:textAlignment w:val="baseline"/>
              <w:rPr>
                <w:color w:val="000000"/>
                <w:szCs w:val="21"/>
              </w:rPr>
            </w:pPr>
            <w:r>
              <w:rPr>
                <w:rFonts w:hint="eastAsia"/>
                <w:color w:val="000000"/>
                <w:szCs w:val="21"/>
              </w:rPr>
              <w:t>3</w:t>
            </w:r>
          </w:p>
        </w:tc>
        <w:tc>
          <w:tcPr>
            <w:tcW w:w="377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喷漆房循环水池表明油漆和底部漆渣采用密封桶收集，与废油漆桶一并置于厂内危废暂存贮存、保管，定期交予有专业资质的单位回收、处置。</w:t>
            </w:r>
          </w:p>
        </w:tc>
        <w:tc>
          <w:tcPr>
            <w:tcW w:w="409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喷涂线整改后，不再使用循环水池，原有的漆渣已经交予中明环保处理。不存在遗留环境问题。</w:t>
            </w:r>
          </w:p>
        </w:tc>
      </w:tr>
      <w:tr w:rsidR="00BB02AA" w:rsidRPr="00B7486B" w:rsidTr="00685DB0">
        <w:tc>
          <w:tcPr>
            <w:tcW w:w="648" w:type="dxa"/>
            <w:vAlign w:val="center"/>
          </w:tcPr>
          <w:p w:rsidR="00BB02AA" w:rsidRPr="00B7486B" w:rsidRDefault="00BB02AA" w:rsidP="00685DB0">
            <w:pPr>
              <w:adjustRightInd w:val="0"/>
              <w:jc w:val="center"/>
              <w:textAlignment w:val="baseline"/>
              <w:rPr>
                <w:color w:val="000000"/>
                <w:szCs w:val="21"/>
              </w:rPr>
            </w:pPr>
            <w:r>
              <w:rPr>
                <w:rFonts w:hint="eastAsia"/>
                <w:color w:val="000000"/>
                <w:szCs w:val="21"/>
              </w:rPr>
              <w:t>4</w:t>
            </w:r>
          </w:p>
        </w:tc>
        <w:tc>
          <w:tcPr>
            <w:tcW w:w="377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切实加强对噪声污染的防治，厂界噪声达到《工业企业厂界环境噪声排放标准》（</w:t>
            </w:r>
            <w:r w:rsidRPr="00B7486B">
              <w:rPr>
                <w:rFonts w:hint="eastAsia"/>
                <w:color w:val="000000"/>
                <w:szCs w:val="21"/>
              </w:rPr>
              <w:t>GB12348-2008</w:t>
            </w:r>
            <w:r w:rsidRPr="00B7486B">
              <w:rPr>
                <w:rFonts w:hint="eastAsia"/>
                <w:color w:val="000000"/>
                <w:szCs w:val="21"/>
              </w:rPr>
              <w:t>）表</w:t>
            </w:r>
            <w:r w:rsidRPr="00B7486B">
              <w:rPr>
                <w:rFonts w:hint="eastAsia"/>
                <w:color w:val="000000"/>
                <w:szCs w:val="21"/>
              </w:rPr>
              <w:t>1</w:t>
            </w:r>
            <w:r w:rsidRPr="00B7486B">
              <w:rPr>
                <w:rFonts w:hint="eastAsia"/>
                <w:color w:val="000000"/>
                <w:szCs w:val="21"/>
              </w:rPr>
              <w:t>中</w:t>
            </w:r>
            <w:r w:rsidRPr="00B7486B">
              <w:rPr>
                <w:rFonts w:hint="eastAsia"/>
                <w:color w:val="000000"/>
                <w:szCs w:val="21"/>
              </w:rPr>
              <w:t>2</w:t>
            </w:r>
            <w:r w:rsidRPr="00B7486B">
              <w:rPr>
                <w:rFonts w:hint="eastAsia"/>
                <w:color w:val="000000"/>
                <w:szCs w:val="21"/>
              </w:rPr>
              <w:t>类区标准</w:t>
            </w:r>
          </w:p>
        </w:tc>
        <w:tc>
          <w:tcPr>
            <w:tcW w:w="409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厂界噪声满足工业企业厂界环境噪声排放标准》（</w:t>
            </w:r>
            <w:r w:rsidRPr="00B7486B">
              <w:rPr>
                <w:rFonts w:hint="eastAsia"/>
                <w:color w:val="000000"/>
                <w:szCs w:val="21"/>
              </w:rPr>
              <w:t>GB12348-2008</w:t>
            </w:r>
            <w:r w:rsidRPr="00B7486B">
              <w:rPr>
                <w:rFonts w:hint="eastAsia"/>
                <w:color w:val="000000"/>
                <w:szCs w:val="21"/>
              </w:rPr>
              <w:t>）表</w:t>
            </w:r>
            <w:r w:rsidRPr="00B7486B">
              <w:rPr>
                <w:rFonts w:hint="eastAsia"/>
                <w:color w:val="000000"/>
                <w:szCs w:val="21"/>
              </w:rPr>
              <w:t>1</w:t>
            </w:r>
            <w:r w:rsidRPr="00B7486B">
              <w:rPr>
                <w:rFonts w:hint="eastAsia"/>
                <w:color w:val="000000"/>
                <w:szCs w:val="21"/>
              </w:rPr>
              <w:t>中</w:t>
            </w:r>
            <w:r w:rsidRPr="00B7486B">
              <w:rPr>
                <w:rFonts w:hint="eastAsia"/>
                <w:color w:val="000000"/>
                <w:szCs w:val="21"/>
              </w:rPr>
              <w:t>2</w:t>
            </w:r>
            <w:r w:rsidRPr="00B7486B">
              <w:rPr>
                <w:rFonts w:hint="eastAsia"/>
                <w:color w:val="000000"/>
                <w:szCs w:val="21"/>
              </w:rPr>
              <w:t>类区标准</w:t>
            </w:r>
          </w:p>
        </w:tc>
      </w:tr>
      <w:tr w:rsidR="00BB02AA" w:rsidRPr="00B7486B" w:rsidTr="00685DB0">
        <w:tc>
          <w:tcPr>
            <w:tcW w:w="648" w:type="dxa"/>
            <w:vAlign w:val="center"/>
          </w:tcPr>
          <w:p w:rsidR="00BB02AA" w:rsidRPr="00B7486B" w:rsidRDefault="00BB02AA" w:rsidP="00685DB0">
            <w:pPr>
              <w:adjustRightInd w:val="0"/>
              <w:jc w:val="center"/>
              <w:textAlignment w:val="baseline"/>
              <w:rPr>
                <w:color w:val="000000"/>
                <w:szCs w:val="21"/>
              </w:rPr>
            </w:pPr>
            <w:r>
              <w:rPr>
                <w:rFonts w:hint="eastAsia"/>
                <w:color w:val="000000"/>
                <w:szCs w:val="21"/>
              </w:rPr>
              <w:t>5</w:t>
            </w:r>
          </w:p>
        </w:tc>
        <w:tc>
          <w:tcPr>
            <w:tcW w:w="377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废弃木材、木屑全部回收利用，做到资源化利用，生活垃圾交予环卫部门统一清运，禁止乱倾倒。</w:t>
            </w:r>
          </w:p>
        </w:tc>
        <w:tc>
          <w:tcPr>
            <w:tcW w:w="409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废弃木材、木屑全部回收利用，做到资源化利用，生活垃圾交予环卫部门统一清运，已经落实</w:t>
            </w:r>
          </w:p>
        </w:tc>
      </w:tr>
      <w:tr w:rsidR="00BB02AA" w:rsidRPr="00B7486B" w:rsidTr="00685DB0">
        <w:tc>
          <w:tcPr>
            <w:tcW w:w="648" w:type="dxa"/>
            <w:vAlign w:val="center"/>
          </w:tcPr>
          <w:p w:rsidR="00BB02AA" w:rsidRPr="00B7486B" w:rsidRDefault="00BB02AA" w:rsidP="00685DB0">
            <w:pPr>
              <w:adjustRightInd w:val="0"/>
              <w:jc w:val="center"/>
              <w:textAlignment w:val="baseline"/>
              <w:rPr>
                <w:color w:val="000000"/>
                <w:szCs w:val="21"/>
              </w:rPr>
            </w:pPr>
            <w:r>
              <w:rPr>
                <w:rFonts w:hint="eastAsia"/>
                <w:color w:val="000000"/>
                <w:szCs w:val="21"/>
              </w:rPr>
              <w:t>6</w:t>
            </w:r>
          </w:p>
        </w:tc>
        <w:tc>
          <w:tcPr>
            <w:tcW w:w="377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项目建设方应建立、健全环境保护规章制度、制定环保应急预案，加强环保设施管理，确保正常运行。</w:t>
            </w:r>
          </w:p>
        </w:tc>
        <w:tc>
          <w:tcPr>
            <w:tcW w:w="4097" w:type="dxa"/>
            <w:vAlign w:val="center"/>
          </w:tcPr>
          <w:p w:rsidR="00BB02AA" w:rsidRPr="00B7486B" w:rsidRDefault="00BB02AA" w:rsidP="00685DB0">
            <w:pPr>
              <w:adjustRightInd w:val="0"/>
              <w:jc w:val="center"/>
              <w:textAlignment w:val="baseline"/>
              <w:rPr>
                <w:color w:val="000000"/>
                <w:szCs w:val="21"/>
              </w:rPr>
            </w:pPr>
            <w:r w:rsidRPr="00B7486B">
              <w:rPr>
                <w:rFonts w:hint="eastAsia"/>
                <w:color w:val="000000"/>
                <w:szCs w:val="21"/>
              </w:rPr>
              <w:t>尚未制定环保应急预案。</w:t>
            </w:r>
          </w:p>
        </w:tc>
      </w:tr>
    </w:tbl>
    <w:p w:rsidR="00BB02AA" w:rsidRPr="00812E09" w:rsidRDefault="00BB02AA" w:rsidP="00BB02AA">
      <w:pPr>
        <w:adjustRightInd w:val="0"/>
        <w:ind w:firstLine="482"/>
        <w:jc w:val="center"/>
        <w:textAlignment w:val="baseline"/>
        <w:rPr>
          <w:rFonts w:eastAsia="黑体"/>
          <w:b/>
          <w:color w:val="000000"/>
        </w:rPr>
      </w:pPr>
      <w:r w:rsidRPr="00812E09">
        <w:rPr>
          <w:rFonts w:eastAsia="黑体"/>
          <w:b/>
          <w:color w:val="000000"/>
        </w:rPr>
        <w:t>表</w:t>
      </w:r>
      <w:r w:rsidRPr="00812E09">
        <w:rPr>
          <w:rFonts w:eastAsia="黑体"/>
          <w:b/>
          <w:color w:val="000000"/>
        </w:rPr>
        <w:t>5-</w:t>
      </w:r>
      <w:r w:rsidRPr="00812E09">
        <w:rPr>
          <w:rFonts w:eastAsia="黑体" w:hint="eastAsia"/>
          <w:b/>
          <w:color w:val="000000"/>
        </w:rPr>
        <w:t>2</w:t>
      </w:r>
      <w:r w:rsidRPr="00812E09">
        <w:rPr>
          <w:rFonts w:eastAsia="黑体"/>
          <w:b/>
          <w:color w:val="000000"/>
        </w:rPr>
        <w:t xml:space="preserve">  </w:t>
      </w:r>
      <w:r w:rsidRPr="00812E09">
        <w:rPr>
          <w:rFonts w:eastAsia="黑体"/>
          <w:b/>
          <w:color w:val="000000"/>
        </w:rPr>
        <w:t>环保措施与</w:t>
      </w:r>
      <w:r w:rsidRPr="00812E09">
        <w:rPr>
          <w:rFonts w:eastAsia="黑体" w:hint="eastAsia"/>
          <w:b/>
          <w:color w:val="000000"/>
        </w:rPr>
        <w:t>乐中</w:t>
      </w:r>
      <w:r w:rsidRPr="00812E09">
        <w:rPr>
          <w:rFonts w:eastAsia="黑体"/>
          <w:b/>
          <w:color w:val="000000"/>
        </w:rPr>
        <w:t>环</w:t>
      </w:r>
      <w:r w:rsidRPr="00812E09">
        <w:rPr>
          <w:rFonts w:eastAsia="黑体" w:hint="eastAsia"/>
          <w:b/>
          <w:color w:val="000000"/>
        </w:rPr>
        <w:t>审</w:t>
      </w:r>
      <w:r w:rsidRPr="00812E09">
        <w:rPr>
          <w:rFonts w:eastAsia="黑体" w:hint="eastAsia"/>
          <w:b/>
          <w:color w:val="000000"/>
        </w:rPr>
        <w:t>[2017]05</w:t>
      </w:r>
      <w:r w:rsidRPr="00812E09">
        <w:rPr>
          <w:rFonts w:eastAsia="黑体" w:hint="eastAsia"/>
          <w:b/>
          <w:color w:val="000000"/>
        </w:rPr>
        <w:t>号</w:t>
      </w:r>
      <w:r w:rsidRPr="00812E09">
        <w:rPr>
          <w:rFonts w:eastAsia="黑体"/>
          <w:b/>
          <w:color w:val="000000"/>
        </w:rPr>
        <w:t>批复落实情况调查表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48"/>
        <w:gridCol w:w="3777"/>
        <w:gridCol w:w="4097"/>
      </w:tblGrid>
      <w:tr w:rsidR="00BB02AA" w:rsidRPr="00B7486B" w:rsidTr="00685DB0">
        <w:tc>
          <w:tcPr>
            <w:tcW w:w="648" w:type="dxa"/>
            <w:vAlign w:val="center"/>
          </w:tcPr>
          <w:p w:rsidR="00BB02AA" w:rsidRPr="00B7486B" w:rsidRDefault="00BB02AA" w:rsidP="00685DB0">
            <w:pPr>
              <w:adjustRightInd w:val="0"/>
              <w:snapToGrid w:val="0"/>
              <w:jc w:val="center"/>
              <w:textAlignment w:val="baseline"/>
              <w:rPr>
                <w:color w:val="000000"/>
                <w:szCs w:val="21"/>
              </w:rPr>
            </w:pPr>
            <w:r w:rsidRPr="00B7486B">
              <w:rPr>
                <w:color w:val="000000"/>
                <w:szCs w:val="21"/>
              </w:rPr>
              <w:t>序号</w:t>
            </w:r>
          </w:p>
        </w:tc>
        <w:tc>
          <w:tcPr>
            <w:tcW w:w="3780" w:type="dxa"/>
            <w:vAlign w:val="center"/>
          </w:tcPr>
          <w:p w:rsidR="00BB02AA" w:rsidRPr="00B7486B" w:rsidRDefault="00BB02AA" w:rsidP="00685DB0">
            <w:pPr>
              <w:adjustRightInd w:val="0"/>
              <w:snapToGrid w:val="0"/>
              <w:jc w:val="center"/>
              <w:textAlignment w:val="baseline"/>
              <w:rPr>
                <w:color w:val="000000"/>
                <w:szCs w:val="21"/>
              </w:rPr>
            </w:pPr>
            <w:r w:rsidRPr="00B7486B">
              <w:rPr>
                <w:color w:val="000000"/>
                <w:szCs w:val="21"/>
              </w:rPr>
              <w:t>环评、环评批复环保措施</w:t>
            </w:r>
          </w:p>
        </w:tc>
        <w:tc>
          <w:tcPr>
            <w:tcW w:w="4100" w:type="dxa"/>
            <w:vAlign w:val="center"/>
          </w:tcPr>
          <w:p w:rsidR="00BB02AA" w:rsidRPr="00B7486B" w:rsidRDefault="00BB02AA" w:rsidP="00685DB0">
            <w:pPr>
              <w:adjustRightInd w:val="0"/>
              <w:snapToGrid w:val="0"/>
              <w:jc w:val="center"/>
              <w:textAlignment w:val="baseline"/>
              <w:rPr>
                <w:color w:val="000000"/>
                <w:szCs w:val="21"/>
              </w:rPr>
            </w:pPr>
            <w:r w:rsidRPr="00B7486B">
              <w:rPr>
                <w:color w:val="000000"/>
                <w:szCs w:val="21"/>
              </w:rPr>
              <w:t>实际落实情况</w:t>
            </w:r>
          </w:p>
        </w:tc>
      </w:tr>
      <w:tr w:rsidR="00BB02AA" w:rsidRPr="00B7486B" w:rsidTr="00685DB0">
        <w:trPr>
          <w:trHeight w:val="725"/>
        </w:trPr>
        <w:tc>
          <w:tcPr>
            <w:tcW w:w="648" w:type="dxa"/>
            <w:vAlign w:val="center"/>
          </w:tcPr>
          <w:p w:rsidR="00BB02AA" w:rsidRPr="00B7486B" w:rsidRDefault="00BB02AA" w:rsidP="00685DB0">
            <w:pPr>
              <w:adjustRightInd w:val="0"/>
              <w:snapToGrid w:val="0"/>
              <w:jc w:val="center"/>
              <w:textAlignment w:val="baseline"/>
              <w:rPr>
                <w:color w:val="000000"/>
                <w:szCs w:val="21"/>
              </w:rPr>
            </w:pPr>
            <w:r w:rsidRPr="00B7486B">
              <w:rPr>
                <w:color w:val="000000"/>
                <w:szCs w:val="21"/>
              </w:rPr>
              <w:t>1</w:t>
            </w:r>
          </w:p>
        </w:tc>
        <w:tc>
          <w:tcPr>
            <w:tcW w:w="3780" w:type="dxa"/>
            <w:vAlign w:val="center"/>
          </w:tcPr>
          <w:p w:rsidR="00BB02AA" w:rsidRPr="00B7486B" w:rsidRDefault="00BB02AA" w:rsidP="00685DB0">
            <w:pPr>
              <w:adjustRightInd w:val="0"/>
              <w:snapToGrid w:val="0"/>
              <w:jc w:val="center"/>
              <w:textAlignment w:val="baseline"/>
              <w:rPr>
                <w:color w:val="000000"/>
                <w:szCs w:val="21"/>
              </w:rPr>
            </w:pPr>
            <w:r w:rsidRPr="00B7486B">
              <w:rPr>
                <w:rFonts w:hint="eastAsia"/>
                <w:color w:val="000000"/>
                <w:szCs w:val="21"/>
              </w:rPr>
              <w:t>认真落实《调整报告》污染防治及事故应急措施及建议，加强对环保设施管理，确保污染物达标排放。</w:t>
            </w:r>
          </w:p>
        </w:tc>
        <w:tc>
          <w:tcPr>
            <w:tcW w:w="4100" w:type="dxa"/>
            <w:vAlign w:val="center"/>
          </w:tcPr>
          <w:p w:rsidR="00BB02AA" w:rsidRPr="00B7486B" w:rsidRDefault="00BB02AA" w:rsidP="00685DB0">
            <w:pPr>
              <w:adjustRightInd w:val="0"/>
              <w:snapToGrid w:val="0"/>
              <w:jc w:val="center"/>
              <w:textAlignment w:val="baseline"/>
              <w:rPr>
                <w:color w:val="000000"/>
                <w:szCs w:val="21"/>
              </w:rPr>
            </w:pPr>
            <w:r w:rsidRPr="00B7486B">
              <w:rPr>
                <w:rFonts w:hint="eastAsia"/>
                <w:color w:val="000000"/>
                <w:szCs w:val="21"/>
              </w:rPr>
              <w:t>已经落实，喷漆车间往复线和滚涂线均设置有除尘设施。</w:t>
            </w:r>
          </w:p>
        </w:tc>
      </w:tr>
      <w:tr w:rsidR="00BB02AA" w:rsidRPr="00B7486B" w:rsidTr="00685DB0">
        <w:tc>
          <w:tcPr>
            <w:tcW w:w="648" w:type="dxa"/>
            <w:vAlign w:val="center"/>
          </w:tcPr>
          <w:p w:rsidR="00BB02AA" w:rsidRPr="00B7486B" w:rsidRDefault="00BB02AA" w:rsidP="00685DB0">
            <w:pPr>
              <w:adjustRightInd w:val="0"/>
              <w:snapToGrid w:val="0"/>
              <w:jc w:val="center"/>
              <w:textAlignment w:val="baseline"/>
              <w:rPr>
                <w:color w:val="000000"/>
                <w:szCs w:val="21"/>
              </w:rPr>
            </w:pPr>
            <w:r w:rsidRPr="00B7486B">
              <w:rPr>
                <w:color w:val="000000"/>
                <w:szCs w:val="21"/>
              </w:rPr>
              <w:t>2</w:t>
            </w:r>
          </w:p>
        </w:tc>
        <w:tc>
          <w:tcPr>
            <w:tcW w:w="3780" w:type="dxa"/>
            <w:vAlign w:val="center"/>
          </w:tcPr>
          <w:p w:rsidR="00BB02AA" w:rsidRPr="00B7486B" w:rsidRDefault="00BB02AA" w:rsidP="00685DB0">
            <w:pPr>
              <w:adjustRightInd w:val="0"/>
              <w:snapToGrid w:val="0"/>
              <w:jc w:val="center"/>
              <w:textAlignment w:val="baseline"/>
              <w:rPr>
                <w:color w:val="000000"/>
                <w:szCs w:val="21"/>
              </w:rPr>
            </w:pPr>
            <w:r w:rsidRPr="00B7486B">
              <w:rPr>
                <w:rFonts w:hint="eastAsia"/>
                <w:color w:val="000000"/>
                <w:szCs w:val="21"/>
              </w:rPr>
              <w:t>严格按照调整报告载明的规模，工艺进行生产，严禁擅自扩大规模及改变工艺</w:t>
            </w:r>
            <w:r w:rsidRPr="00B7486B">
              <w:rPr>
                <w:color w:val="000000"/>
                <w:szCs w:val="21"/>
              </w:rPr>
              <w:t>。</w:t>
            </w:r>
          </w:p>
        </w:tc>
        <w:tc>
          <w:tcPr>
            <w:tcW w:w="4100" w:type="dxa"/>
            <w:vAlign w:val="center"/>
          </w:tcPr>
          <w:p w:rsidR="00BB02AA" w:rsidRPr="00B7486B" w:rsidRDefault="00BB02AA" w:rsidP="00685DB0">
            <w:pPr>
              <w:adjustRightInd w:val="0"/>
              <w:snapToGrid w:val="0"/>
              <w:jc w:val="center"/>
              <w:textAlignment w:val="baseline"/>
              <w:rPr>
                <w:color w:val="000000"/>
                <w:szCs w:val="21"/>
              </w:rPr>
            </w:pPr>
            <w:r w:rsidRPr="00B7486B">
              <w:rPr>
                <w:rFonts w:hint="eastAsia"/>
                <w:color w:val="000000"/>
                <w:szCs w:val="21"/>
              </w:rPr>
              <w:t>已经落实，未扩大规模，喷漆工艺按照调整报告载明的往复线和滚涂线进行。</w:t>
            </w:r>
          </w:p>
        </w:tc>
      </w:tr>
      <w:tr w:rsidR="00BB02AA" w:rsidRPr="00B7486B" w:rsidTr="00685DB0">
        <w:tc>
          <w:tcPr>
            <w:tcW w:w="648" w:type="dxa"/>
            <w:vAlign w:val="center"/>
          </w:tcPr>
          <w:p w:rsidR="00BB02AA" w:rsidRPr="00B7486B" w:rsidRDefault="00BB02AA" w:rsidP="00685DB0">
            <w:pPr>
              <w:adjustRightInd w:val="0"/>
              <w:snapToGrid w:val="0"/>
              <w:jc w:val="center"/>
              <w:textAlignment w:val="baseline"/>
              <w:rPr>
                <w:color w:val="000000"/>
                <w:szCs w:val="21"/>
              </w:rPr>
            </w:pPr>
            <w:r w:rsidRPr="00B7486B">
              <w:rPr>
                <w:color w:val="000000"/>
                <w:szCs w:val="21"/>
              </w:rPr>
              <w:t>3</w:t>
            </w:r>
          </w:p>
        </w:tc>
        <w:tc>
          <w:tcPr>
            <w:tcW w:w="3780" w:type="dxa"/>
            <w:vAlign w:val="center"/>
          </w:tcPr>
          <w:p w:rsidR="00BB02AA" w:rsidRPr="00B7486B" w:rsidRDefault="00BB02AA" w:rsidP="00685DB0">
            <w:pPr>
              <w:adjustRightInd w:val="0"/>
              <w:snapToGrid w:val="0"/>
              <w:jc w:val="center"/>
              <w:textAlignment w:val="baseline"/>
              <w:rPr>
                <w:color w:val="000000"/>
                <w:szCs w:val="21"/>
              </w:rPr>
            </w:pPr>
            <w:r w:rsidRPr="00B7486B">
              <w:rPr>
                <w:rFonts w:hint="eastAsia"/>
                <w:color w:val="000000"/>
                <w:szCs w:val="21"/>
              </w:rPr>
              <w:t>建设项目必须严格执行环境保护“三同时”制度，建设单位必须按照规定程序申请竣工环境保护验收，验收合格后方可正式投产运行</w:t>
            </w:r>
          </w:p>
        </w:tc>
        <w:tc>
          <w:tcPr>
            <w:tcW w:w="4100" w:type="dxa"/>
            <w:vAlign w:val="center"/>
          </w:tcPr>
          <w:p w:rsidR="00BB02AA" w:rsidRPr="00B7486B" w:rsidRDefault="00BB02AA" w:rsidP="00685DB0">
            <w:pPr>
              <w:adjustRightInd w:val="0"/>
              <w:snapToGrid w:val="0"/>
              <w:jc w:val="center"/>
              <w:textAlignment w:val="baseline"/>
              <w:rPr>
                <w:color w:val="000000"/>
                <w:szCs w:val="21"/>
              </w:rPr>
            </w:pPr>
            <w:r w:rsidRPr="00B7486B">
              <w:rPr>
                <w:rFonts w:hint="eastAsia"/>
                <w:color w:val="000000"/>
                <w:szCs w:val="21"/>
              </w:rPr>
              <w:t>已落实，经室内布袋除尘器和中央布袋除尘器处理后，木工、打磨车间粉尘满足《大气污染物综合排放标准》表</w:t>
            </w:r>
            <w:r w:rsidRPr="00B7486B">
              <w:rPr>
                <w:rFonts w:hint="eastAsia"/>
                <w:color w:val="000000"/>
                <w:szCs w:val="21"/>
              </w:rPr>
              <w:t>2</w:t>
            </w:r>
            <w:r w:rsidRPr="00B7486B">
              <w:rPr>
                <w:rFonts w:hint="eastAsia"/>
                <w:color w:val="000000"/>
                <w:szCs w:val="21"/>
              </w:rPr>
              <w:t>二级标准要求</w:t>
            </w:r>
          </w:p>
        </w:tc>
      </w:tr>
      <w:tr w:rsidR="00BB02AA" w:rsidRPr="00B7486B" w:rsidTr="00685DB0">
        <w:tc>
          <w:tcPr>
            <w:tcW w:w="648" w:type="dxa"/>
            <w:vAlign w:val="center"/>
          </w:tcPr>
          <w:p w:rsidR="00BB02AA" w:rsidRPr="00B7486B" w:rsidRDefault="00BB02AA" w:rsidP="00685DB0">
            <w:pPr>
              <w:adjustRightInd w:val="0"/>
              <w:snapToGrid w:val="0"/>
              <w:jc w:val="center"/>
              <w:textAlignment w:val="baseline"/>
              <w:rPr>
                <w:color w:val="000000"/>
                <w:szCs w:val="21"/>
              </w:rPr>
            </w:pPr>
            <w:r w:rsidRPr="00B7486B">
              <w:rPr>
                <w:color w:val="000000"/>
                <w:szCs w:val="21"/>
              </w:rPr>
              <w:t>4</w:t>
            </w:r>
          </w:p>
        </w:tc>
        <w:tc>
          <w:tcPr>
            <w:tcW w:w="3780" w:type="dxa"/>
            <w:vAlign w:val="center"/>
          </w:tcPr>
          <w:p w:rsidR="00BB02AA" w:rsidRPr="00B7486B" w:rsidRDefault="00BB02AA" w:rsidP="00685DB0">
            <w:pPr>
              <w:adjustRightInd w:val="0"/>
              <w:snapToGrid w:val="0"/>
              <w:jc w:val="center"/>
              <w:textAlignment w:val="baseline"/>
              <w:rPr>
                <w:color w:val="000000"/>
                <w:szCs w:val="21"/>
              </w:rPr>
            </w:pPr>
            <w:r w:rsidRPr="00B7486B">
              <w:rPr>
                <w:rFonts w:hint="eastAsia"/>
                <w:color w:val="000000"/>
                <w:szCs w:val="21"/>
              </w:rPr>
              <w:t>项目性质、规模、地点、工艺发生变化必须向我局重新审批</w:t>
            </w:r>
          </w:p>
        </w:tc>
        <w:tc>
          <w:tcPr>
            <w:tcW w:w="4100" w:type="dxa"/>
            <w:vAlign w:val="center"/>
          </w:tcPr>
          <w:p w:rsidR="00BB02AA" w:rsidRPr="00B7486B" w:rsidRDefault="00BB02AA" w:rsidP="00685DB0">
            <w:pPr>
              <w:adjustRightInd w:val="0"/>
              <w:snapToGrid w:val="0"/>
              <w:jc w:val="center"/>
              <w:textAlignment w:val="baseline"/>
              <w:rPr>
                <w:color w:val="000000"/>
                <w:szCs w:val="21"/>
              </w:rPr>
            </w:pPr>
            <w:r w:rsidRPr="00B7486B">
              <w:rPr>
                <w:rFonts w:hint="eastAsia"/>
                <w:color w:val="000000"/>
                <w:szCs w:val="21"/>
              </w:rPr>
              <w:t>落实</w:t>
            </w:r>
          </w:p>
        </w:tc>
      </w:tr>
    </w:tbl>
    <w:p w:rsidR="00BB02AA" w:rsidRDefault="00BB02AA" w:rsidP="00BB02AA">
      <w:pPr>
        <w:ind w:firstLine="480"/>
        <w:sectPr w:rsidR="00BB02AA">
          <w:pgSz w:w="11906" w:h="16838"/>
          <w:pgMar w:top="1440" w:right="1800" w:bottom="1440" w:left="1800" w:header="851" w:footer="992" w:gutter="0"/>
          <w:cols w:space="425"/>
          <w:docGrid w:type="lines" w:linePitch="312"/>
        </w:sectPr>
      </w:pPr>
    </w:p>
    <w:p w:rsidR="00BB02AA" w:rsidRDefault="00BB02AA" w:rsidP="00BB02AA">
      <w:pPr>
        <w:pStyle w:val="1"/>
        <w:spacing w:before="240" w:after="120" w:line="420" w:lineRule="auto"/>
        <w:ind w:leftChars="-50" w:left="-105"/>
      </w:pPr>
      <w:bookmarkStart w:id="18" w:name="_Toc510268290"/>
      <w:r>
        <w:rPr>
          <w:rFonts w:hint="eastAsia"/>
        </w:rPr>
        <w:lastRenderedPageBreak/>
        <w:t>厂界噪声验收执行标准</w:t>
      </w:r>
      <w:bookmarkEnd w:id="18"/>
    </w:p>
    <w:p w:rsidR="00BB02AA" w:rsidRDefault="00BB02AA" w:rsidP="00BB02AA">
      <w:pPr>
        <w:tabs>
          <w:tab w:val="left" w:pos="1280"/>
        </w:tabs>
        <w:ind w:firstLine="480"/>
        <w:rPr>
          <w:color w:val="0D0D0D"/>
        </w:rPr>
      </w:pPr>
      <w:r w:rsidRPr="00524F20">
        <w:rPr>
          <w:color w:val="0D0D0D"/>
        </w:rPr>
        <w:t>验收监测采用环评标准并结合现行有效的标准执行。</w:t>
      </w:r>
    </w:p>
    <w:p w:rsidR="00BB02AA" w:rsidRPr="001B4C4A" w:rsidRDefault="00BB02AA" w:rsidP="00BB02AA">
      <w:pPr>
        <w:tabs>
          <w:tab w:val="left" w:pos="1280"/>
        </w:tabs>
        <w:ind w:firstLine="482"/>
        <w:jc w:val="center"/>
        <w:rPr>
          <w:rFonts w:eastAsia="黑体"/>
          <w:b/>
          <w:color w:val="0D0D0D"/>
        </w:rPr>
      </w:pPr>
      <w:r w:rsidRPr="001B4C4A">
        <w:rPr>
          <w:rFonts w:hint="eastAsia"/>
          <w:b/>
          <w:color w:val="0D0D0D"/>
        </w:rPr>
        <w:t>表</w:t>
      </w:r>
      <w:r w:rsidRPr="001B4C4A">
        <w:rPr>
          <w:rFonts w:hint="eastAsia"/>
          <w:b/>
          <w:color w:val="0D0D0D"/>
        </w:rPr>
        <w:t xml:space="preserve">6-1  </w:t>
      </w:r>
      <w:r w:rsidRPr="001B4C4A">
        <w:rPr>
          <w:rFonts w:hint="eastAsia"/>
          <w:b/>
          <w:color w:val="0D0D0D"/>
        </w:rPr>
        <w:t>噪声验收执行标准</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75"/>
        <w:gridCol w:w="1589"/>
        <w:gridCol w:w="3150"/>
        <w:gridCol w:w="3108"/>
      </w:tblGrid>
      <w:tr w:rsidR="00BB02AA" w:rsidRPr="005F664F" w:rsidTr="00685DB0">
        <w:trPr>
          <w:cantSplit/>
          <w:trHeight w:val="357"/>
        </w:trPr>
        <w:tc>
          <w:tcPr>
            <w:tcW w:w="675" w:type="dxa"/>
            <w:vAlign w:val="center"/>
          </w:tcPr>
          <w:p w:rsidR="00BB02AA" w:rsidRPr="005F664F" w:rsidRDefault="00BB02AA" w:rsidP="00685DB0">
            <w:pPr>
              <w:adjustRightInd w:val="0"/>
              <w:snapToGrid w:val="0"/>
              <w:rPr>
                <w:color w:val="0D0D0D"/>
                <w:szCs w:val="21"/>
              </w:rPr>
            </w:pPr>
            <w:r w:rsidRPr="005F664F">
              <w:rPr>
                <w:rFonts w:hint="eastAsia"/>
                <w:color w:val="0D0D0D"/>
                <w:szCs w:val="21"/>
              </w:rPr>
              <w:t>类</w:t>
            </w:r>
            <w:r w:rsidRPr="005F664F">
              <w:rPr>
                <w:color w:val="0D0D0D"/>
                <w:szCs w:val="21"/>
              </w:rPr>
              <w:t>型</w:t>
            </w:r>
          </w:p>
        </w:tc>
        <w:tc>
          <w:tcPr>
            <w:tcW w:w="1589" w:type="dxa"/>
            <w:vAlign w:val="center"/>
          </w:tcPr>
          <w:p w:rsidR="00BB02AA" w:rsidRPr="005F664F" w:rsidRDefault="00BB02AA" w:rsidP="00685DB0">
            <w:pPr>
              <w:adjustRightInd w:val="0"/>
              <w:snapToGrid w:val="0"/>
              <w:jc w:val="center"/>
              <w:rPr>
                <w:color w:val="0D0D0D"/>
                <w:szCs w:val="21"/>
              </w:rPr>
            </w:pPr>
            <w:r w:rsidRPr="005F664F">
              <w:rPr>
                <w:rFonts w:hint="eastAsia"/>
                <w:color w:val="0D0D0D"/>
                <w:szCs w:val="21"/>
              </w:rPr>
              <w:t>项目</w:t>
            </w:r>
          </w:p>
        </w:tc>
        <w:tc>
          <w:tcPr>
            <w:tcW w:w="0" w:type="auto"/>
            <w:vAlign w:val="center"/>
          </w:tcPr>
          <w:p w:rsidR="00BB02AA" w:rsidRPr="005F664F" w:rsidRDefault="00BB02AA" w:rsidP="00685DB0">
            <w:pPr>
              <w:adjustRightInd w:val="0"/>
              <w:snapToGrid w:val="0"/>
              <w:jc w:val="center"/>
              <w:rPr>
                <w:color w:val="0D0D0D"/>
                <w:szCs w:val="21"/>
              </w:rPr>
            </w:pPr>
            <w:r w:rsidRPr="005F664F">
              <w:rPr>
                <w:rFonts w:hint="eastAsia"/>
                <w:color w:val="0D0D0D"/>
                <w:szCs w:val="21"/>
              </w:rPr>
              <w:t>环评</w:t>
            </w:r>
            <w:r w:rsidRPr="005F664F">
              <w:rPr>
                <w:color w:val="0D0D0D"/>
                <w:szCs w:val="21"/>
              </w:rPr>
              <w:t>标准</w:t>
            </w:r>
          </w:p>
        </w:tc>
        <w:tc>
          <w:tcPr>
            <w:tcW w:w="0" w:type="auto"/>
            <w:vAlign w:val="center"/>
          </w:tcPr>
          <w:p w:rsidR="00BB02AA" w:rsidRPr="005F664F" w:rsidRDefault="00BB02AA" w:rsidP="00685DB0">
            <w:pPr>
              <w:adjustRightInd w:val="0"/>
              <w:snapToGrid w:val="0"/>
              <w:jc w:val="center"/>
              <w:rPr>
                <w:color w:val="0D0D0D"/>
                <w:szCs w:val="21"/>
              </w:rPr>
            </w:pPr>
            <w:r w:rsidRPr="005F664F">
              <w:rPr>
                <w:color w:val="0D0D0D"/>
                <w:szCs w:val="21"/>
              </w:rPr>
              <w:t>验收标准</w:t>
            </w:r>
          </w:p>
        </w:tc>
      </w:tr>
      <w:tr w:rsidR="00BB02AA" w:rsidRPr="005F664F" w:rsidTr="00685DB0">
        <w:trPr>
          <w:cantSplit/>
          <w:trHeight w:val="965"/>
        </w:trPr>
        <w:tc>
          <w:tcPr>
            <w:tcW w:w="675" w:type="dxa"/>
            <w:vMerge w:val="restart"/>
            <w:vAlign w:val="center"/>
          </w:tcPr>
          <w:p w:rsidR="00BB02AA" w:rsidRPr="005F664F" w:rsidRDefault="00BB02AA" w:rsidP="00685DB0">
            <w:pPr>
              <w:adjustRightInd w:val="0"/>
              <w:snapToGrid w:val="0"/>
              <w:rPr>
                <w:color w:val="0D0D0D"/>
                <w:szCs w:val="21"/>
              </w:rPr>
            </w:pPr>
            <w:r w:rsidRPr="005F664F">
              <w:rPr>
                <w:color w:val="0D0D0D"/>
                <w:szCs w:val="21"/>
              </w:rPr>
              <w:t>厂界环境噪声</w:t>
            </w:r>
          </w:p>
        </w:tc>
        <w:tc>
          <w:tcPr>
            <w:tcW w:w="1589" w:type="dxa"/>
            <w:vAlign w:val="center"/>
          </w:tcPr>
          <w:p w:rsidR="00BB02AA" w:rsidRPr="005F664F" w:rsidRDefault="00BB02AA" w:rsidP="00685DB0">
            <w:pPr>
              <w:adjustRightInd w:val="0"/>
              <w:snapToGrid w:val="0"/>
              <w:jc w:val="center"/>
              <w:rPr>
                <w:b/>
                <w:color w:val="0D0D0D"/>
                <w:szCs w:val="21"/>
              </w:rPr>
            </w:pPr>
            <w:r w:rsidRPr="005F664F">
              <w:rPr>
                <w:color w:val="0D0D0D"/>
                <w:szCs w:val="21"/>
              </w:rPr>
              <w:t>标准</w:t>
            </w:r>
          </w:p>
        </w:tc>
        <w:tc>
          <w:tcPr>
            <w:tcW w:w="0" w:type="auto"/>
            <w:vAlign w:val="center"/>
          </w:tcPr>
          <w:p w:rsidR="00BB02AA" w:rsidRPr="005F664F" w:rsidRDefault="00BB02AA" w:rsidP="00685DB0">
            <w:pPr>
              <w:adjustRightInd w:val="0"/>
              <w:snapToGrid w:val="0"/>
              <w:rPr>
                <w:b/>
                <w:color w:val="0D0D0D"/>
                <w:szCs w:val="21"/>
              </w:rPr>
            </w:pPr>
            <w:r w:rsidRPr="005F664F">
              <w:rPr>
                <w:b/>
                <w:color w:val="0D0D0D"/>
                <w:szCs w:val="21"/>
              </w:rPr>
              <w:t>《工业企业厂界环境噪声排放标准》</w:t>
            </w:r>
            <w:r w:rsidRPr="005F664F">
              <w:rPr>
                <w:b/>
                <w:color w:val="0D0D0D"/>
                <w:szCs w:val="21"/>
              </w:rPr>
              <w:t>GB12348-</w:t>
            </w:r>
            <w:r w:rsidRPr="005F664F">
              <w:rPr>
                <w:rFonts w:hint="eastAsia"/>
                <w:b/>
                <w:color w:val="0D0D0D"/>
                <w:szCs w:val="21"/>
              </w:rPr>
              <w:t>2</w:t>
            </w:r>
            <w:r w:rsidRPr="005F664F">
              <w:rPr>
                <w:b/>
                <w:color w:val="0D0D0D"/>
                <w:szCs w:val="21"/>
              </w:rPr>
              <w:t xml:space="preserve">008) </w:t>
            </w:r>
            <w:r w:rsidRPr="005F664F">
              <w:rPr>
                <w:rFonts w:hint="eastAsia"/>
                <w:b/>
                <w:color w:val="0D0D0D"/>
                <w:szCs w:val="21"/>
              </w:rPr>
              <w:t>Ⅱ</w:t>
            </w:r>
            <w:r w:rsidRPr="005F664F">
              <w:rPr>
                <w:b/>
                <w:color w:val="0D0D0D"/>
                <w:szCs w:val="21"/>
              </w:rPr>
              <w:t>类</w:t>
            </w:r>
          </w:p>
        </w:tc>
        <w:tc>
          <w:tcPr>
            <w:tcW w:w="0" w:type="auto"/>
            <w:vAlign w:val="center"/>
          </w:tcPr>
          <w:p w:rsidR="00BB02AA" w:rsidRPr="005F664F" w:rsidRDefault="00BB02AA" w:rsidP="00685DB0">
            <w:pPr>
              <w:adjustRightInd w:val="0"/>
              <w:snapToGrid w:val="0"/>
              <w:rPr>
                <w:b/>
                <w:color w:val="0D0D0D"/>
                <w:szCs w:val="21"/>
              </w:rPr>
            </w:pPr>
            <w:r w:rsidRPr="005F664F">
              <w:rPr>
                <w:b/>
                <w:color w:val="0D0D0D"/>
                <w:szCs w:val="21"/>
              </w:rPr>
              <w:t>《工业企业厂界环境噪声排放标准》</w:t>
            </w:r>
            <w:r w:rsidRPr="005F664F">
              <w:rPr>
                <w:b/>
                <w:color w:val="0D0D0D"/>
                <w:szCs w:val="21"/>
              </w:rPr>
              <w:t>GB12348-</w:t>
            </w:r>
            <w:r w:rsidRPr="005F664F">
              <w:rPr>
                <w:rFonts w:hint="eastAsia"/>
                <w:b/>
                <w:color w:val="0D0D0D"/>
                <w:szCs w:val="21"/>
              </w:rPr>
              <w:t>2</w:t>
            </w:r>
            <w:r w:rsidRPr="005F664F">
              <w:rPr>
                <w:b/>
                <w:color w:val="0D0D0D"/>
                <w:szCs w:val="21"/>
              </w:rPr>
              <w:t>008)</w:t>
            </w:r>
            <w:r w:rsidRPr="005F664F">
              <w:rPr>
                <w:rFonts w:hint="eastAsia"/>
                <w:b/>
                <w:color w:val="0D0D0D"/>
                <w:szCs w:val="21"/>
              </w:rPr>
              <w:t>Ⅱ</w:t>
            </w:r>
            <w:r w:rsidRPr="005F664F">
              <w:rPr>
                <w:b/>
                <w:color w:val="0D0D0D"/>
                <w:szCs w:val="21"/>
              </w:rPr>
              <w:t>类</w:t>
            </w:r>
          </w:p>
        </w:tc>
      </w:tr>
      <w:tr w:rsidR="00BB02AA" w:rsidRPr="005F664F" w:rsidTr="00685DB0">
        <w:trPr>
          <w:cantSplit/>
          <w:trHeight w:val="569"/>
        </w:trPr>
        <w:tc>
          <w:tcPr>
            <w:tcW w:w="675" w:type="dxa"/>
            <w:vMerge/>
            <w:vAlign w:val="center"/>
          </w:tcPr>
          <w:p w:rsidR="00BB02AA" w:rsidRPr="005F664F" w:rsidRDefault="00BB02AA" w:rsidP="00685DB0">
            <w:pPr>
              <w:adjustRightInd w:val="0"/>
              <w:snapToGrid w:val="0"/>
              <w:jc w:val="center"/>
              <w:rPr>
                <w:color w:val="0D0D0D"/>
                <w:szCs w:val="21"/>
              </w:rPr>
            </w:pPr>
          </w:p>
        </w:tc>
        <w:tc>
          <w:tcPr>
            <w:tcW w:w="1589" w:type="dxa"/>
            <w:vAlign w:val="center"/>
          </w:tcPr>
          <w:p w:rsidR="00BB02AA" w:rsidRPr="005F664F" w:rsidRDefault="00BB02AA" w:rsidP="00685DB0">
            <w:pPr>
              <w:adjustRightInd w:val="0"/>
              <w:snapToGrid w:val="0"/>
              <w:rPr>
                <w:color w:val="0D0D0D"/>
                <w:szCs w:val="21"/>
              </w:rPr>
            </w:pPr>
            <w:r w:rsidRPr="005F664F">
              <w:rPr>
                <w:color w:val="0D0D0D"/>
                <w:szCs w:val="21"/>
              </w:rPr>
              <w:t>昼间</w:t>
            </w:r>
            <w:r w:rsidRPr="005F664F">
              <w:rPr>
                <w:color w:val="0D0D0D"/>
                <w:szCs w:val="21"/>
              </w:rPr>
              <w:t>Leq(dB(A)</w:t>
            </w:r>
          </w:p>
        </w:tc>
        <w:tc>
          <w:tcPr>
            <w:tcW w:w="0" w:type="auto"/>
            <w:vAlign w:val="center"/>
          </w:tcPr>
          <w:p w:rsidR="00BB02AA" w:rsidRPr="005F664F" w:rsidRDefault="00BB02AA" w:rsidP="00685DB0">
            <w:pPr>
              <w:adjustRightInd w:val="0"/>
              <w:snapToGrid w:val="0"/>
              <w:jc w:val="center"/>
              <w:rPr>
                <w:color w:val="0D0D0D"/>
                <w:szCs w:val="21"/>
              </w:rPr>
            </w:pPr>
            <w:r w:rsidRPr="005F664F">
              <w:rPr>
                <w:color w:val="0D0D0D"/>
                <w:szCs w:val="21"/>
              </w:rPr>
              <w:t>6</w:t>
            </w:r>
            <w:r w:rsidRPr="005F664F">
              <w:rPr>
                <w:rFonts w:hint="eastAsia"/>
                <w:color w:val="0D0D0D"/>
                <w:szCs w:val="21"/>
              </w:rPr>
              <w:t>0</w:t>
            </w:r>
          </w:p>
        </w:tc>
        <w:tc>
          <w:tcPr>
            <w:tcW w:w="0" w:type="auto"/>
            <w:vAlign w:val="center"/>
          </w:tcPr>
          <w:p w:rsidR="00BB02AA" w:rsidRPr="005F664F" w:rsidRDefault="00BB02AA" w:rsidP="00685DB0">
            <w:pPr>
              <w:adjustRightInd w:val="0"/>
              <w:snapToGrid w:val="0"/>
              <w:jc w:val="center"/>
              <w:rPr>
                <w:color w:val="0D0D0D"/>
                <w:szCs w:val="21"/>
              </w:rPr>
            </w:pPr>
            <w:r w:rsidRPr="005F664F">
              <w:rPr>
                <w:color w:val="0D0D0D"/>
                <w:szCs w:val="21"/>
              </w:rPr>
              <w:t>6</w:t>
            </w:r>
            <w:r w:rsidRPr="005F664F">
              <w:rPr>
                <w:rFonts w:hint="eastAsia"/>
                <w:color w:val="0D0D0D"/>
                <w:szCs w:val="21"/>
              </w:rPr>
              <w:t>0</w:t>
            </w:r>
          </w:p>
        </w:tc>
      </w:tr>
      <w:tr w:rsidR="00BB02AA" w:rsidRPr="005F664F" w:rsidTr="00685DB0">
        <w:trPr>
          <w:cantSplit/>
          <w:trHeight w:val="761"/>
        </w:trPr>
        <w:tc>
          <w:tcPr>
            <w:tcW w:w="675" w:type="dxa"/>
            <w:vMerge/>
            <w:vAlign w:val="center"/>
          </w:tcPr>
          <w:p w:rsidR="00BB02AA" w:rsidRPr="005F664F" w:rsidRDefault="00BB02AA" w:rsidP="00685DB0">
            <w:pPr>
              <w:adjustRightInd w:val="0"/>
              <w:snapToGrid w:val="0"/>
              <w:jc w:val="center"/>
              <w:rPr>
                <w:color w:val="0D0D0D"/>
                <w:szCs w:val="21"/>
              </w:rPr>
            </w:pPr>
          </w:p>
        </w:tc>
        <w:tc>
          <w:tcPr>
            <w:tcW w:w="1589" w:type="dxa"/>
            <w:vAlign w:val="center"/>
          </w:tcPr>
          <w:p w:rsidR="00BB02AA" w:rsidRPr="005F664F" w:rsidRDefault="00BB02AA" w:rsidP="00685DB0">
            <w:pPr>
              <w:adjustRightInd w:val="0"/>
              <w:snapToGrid w:val="0"/>
              <w:spacing w:before="240"/>
              <w:rPr>
                <w:color w:val="0D0D0D"/>
                <w:szCs w:val="21"/>
              </w:rPr>
            </w:pPr>
            <w:r w:rsidRPr="005F664F">
              <w:rPr>
                <w:color w:val="0D0D0D"/>
                <w:szCs w:val="21"/>
              </w:rPr>
              <w:t>夜间</w:t>
            </w:r>
            <w:r w:rsidRPr="005F664F">
              <w:rPr>
                <w:color w:val="0D0D0D"/>
                <w:szCs w:val="21"/>
              </w:rPr>
              <w:t>Leq(dB(A</w:t>
            </w:r>
            <w:r w:rsidRPr="005F664F">
              <w:rPr>
                <w:rFonts w:hint="eastAsia"/>
                <w:color w:val="0D0D0D"/>
                <w:szCs w:val="21"/>
              </w:rPr>
              <w:t>)</w:t>
            </w:r>
          </w:p>
        </w:tc>
        <w:tc>
          <w:tcPr>
            <w:tcW w:w="0" w:type="auto"/>
            <w:vAlign w:val="center"/>
          </w:tcPr>
          <w:p w:rsidR="00BB02AA" w:rsidRPr="005F664F" w:rsidRDefault="00BB02AA" w:rsidP="00685DB0">
            <w:pPr>
              <w:adjustRightInd w:val="0"/>
              <w:snapToGrid w:val="0"/>
              <w:jc w:val="center"/>
              <w:rPr>
                <w:color w:val="0D0D0D"/>
                <w:szCs w:val="21"/>
              </w:rPr>
            </w:pPr>
            <w:r w:rsidRPr="005F664F">
              <w:rPr>
                <w:rFonts w:hint="eastAsia"/>
                <w:color w:val="0D0D0D"/>
                <w:szCs w:val="21"/>
              </w:rPr>
              <w:t>50</w:t>
            </w:r>
          </w:p>
        </w:tc>
        <w:tc>
          <w:tcPr>
            <w:tcW w:w="0" w:type="auto"/>
            <w:vAlign w:val="center"/>
          </w:tcPr>
          <w:p w:rsidR="00BB02AA" w:rsidRPr="005F664F" w:rsidRDefault="00BB02AA" w:rsidP="00685DB0">
            <w:pPr>
              <w:adjustRightInd w:val="0"/>
              <w:snapToGrid w:val="0"/>
              <w:jc w:val="center"/>
              <w:rPr>
                <w:color w:val="0D0D0D"/>
                <w:szCs w:val="21"/>
              </w:rPr>
            </w:pPr>
            <w:r w:rsidRPr="005F664F">
              <w:rPr>
                <w:rFonts w:hint="eastAsia"/>
                <w:color w:val="0D0D0D"/>
                <w:szCs w:val="21"/>
              </w:rPr>
              <w:t>50</w:t>
            </w:r>
          </w:p>
        </w:tc>
      </w:tr>
    </w:tbl>
    <w:p w:rsidR="00BB02AA" w:rsidRDefault="00BB02AA" w:rsidP="00BB02AA">
      <w:pPr>
        <w:ind w:firstLine="480"/>
        <w:rPr>
          <w:color w:val="0D0D0D"/>
        </w:rPr>
      </w:pPr>
      <w:r w:rsidRPr="00524F20">
        <w:rPr>
          <w:rFonts w:hint="eastAsia"/>
          <w:color w:val="0D0D0D"/>
        </w:rPr>
        <w:t>根据上表可知，本项目验收执行标准较环评时执行标准未发生变化</w:t>
      </w:r>
      <w:r>
        <w:rPr>
          <w:rFonts w:hint="eastAsia"/>
          <w:color w:val="0D0D0D"/>
        </w:rPr>
        <w:t>。</w:t>
      </w:r>
    </w:p>
    <w:p w:rsidR="00BB02AA" w:rsidRDefault="00BB02AA" w:rsidP="00BB02AA">
      <w:pPr>
        <w:ind w:firstLine="480"/>
        <w:sectPr w:rsidR="00BB02AA">
          <w:pgSz w:w="11906" w:h="16838"/>
          <w:pgMar w:top="1440" w:right="1800" w:bottom="1440" w:left="1800" w:header="851" w:footer="992" w:gutter="0"/>
          <w:cols w:space="425"/>
          <w:docGrid w:type="lines" w:linePitch="312"/>
        </w:sectPr>
      </w:pPr>
    </w:p>
    <w:p w:rsidR="00BB02AA" w:rsidRDefault="00BB02AA" w:rsidP="00BB02AA">
      <w:pPr>
        <w:pStyle w:val="1"/>
        <w:spacing w:before="240" w:after="120" w:line="420" w:lineRule="auto"/>
        <w:ind w:leftChars="-50" w:left="-105"/>
      </w:pPr>
      <w:bookmarkStart w:id="19" w:name="_Toc510268291"/>
      <w:r>
        <w:rPr>
          <w:rFonts w:hint="eastAsia"/>
        </w:rPr>
        <w:lastRenderedPageBreak/>
        <w:t>厂界噪声监测</w:t>
      </w:r>
      <w:bookmarkEnd w:id="19"/>
    </w:p>
    <w:p w:rsidR="00BB02AA" w:rsidRPr="00685C7E" w:rsidRDefault="00BB02AA" w:rsidP="00BB02AA">
      <w:pPr>
        <w:ind w:firstLine="480"/>
        <w:rPr>
          <w:bCs/>
          <w:color w:val="0D0D0D"/>
        </w:rPr>
      </w:pPr>
      <w:r w:rsidRPr="00524F20">
        <w:rPr>
          <w:color w:val="0D0D0D"/>
        </w:rPr>
        <w:t>本项目位于</w:t>
      </w:r>
      <w:r w:rsidRPr="00BE4888">
        <w:rPr>
          <w:rFonts w:hint="eastAsia"/>
          <w:color w:val="0D0D0D"/>
        </w:rPr>
        <w:t>乐山市市中区石龙乡</w:t>
      </w:r>
      <w:r>
        <w:rPr>
          <w:rFonts w:hint="eastAsia"/>
          <w:color w:val="0D0D0D"/>
        </w:rPr>
        <w:t>乐加</w:t>
      </w:r>
      <w:r w:rsidRPr="00BE4888">
        <w:rPr>
          <w:rFonts w:hint="eastAsia"/>
          <w:color w:val="0D0D0D"/>
        </w:rPr>
        <w:t>村</w:t>
      </w:r>
      <w:r w:rsidRPr="00524F20">
        <w:rPr>
          <w:color w:val="0D0D0D"/>
        </w:rPr>
        <w:t>，本次竣工环保验收监测共布设</w:t>
      </w:r>
      <w:r>
        <w:rPr>
          <w:rFonts w:hint="eastAsia"/>
          <w:color w:val="0D0D0D"/>
        </w:rPr>
        <w:t>5</w:t>
      </w:r>
      <w:r w:rsidRPr="00524F20">
        <w:rPr>
          <w:color w:val="0D0D0D"/>
        </w:rPr>
        <w:t>个厂界环境</w:t>
      </w:r>
      <w:r w:rsidRPr="00524F20">
        <w:rPr>
          <w:bCs/>
          <w:color w:val="0D0D0D"/>
        </w:rPr>
        <w:t>噪声监测点。监测内容见表</w:t>
      </w:r>
      <w:r>
        <w:rPr>
          <w:rFonts w:hint="eastAsia"/>
          <w:bCs/>
          <w:color w:val="0D0D0D"/>
        </w:rPr>
        <w:t>7-1</w:t>
      </w:r>
      <w:r w:rsidRPr="00524F20">
        <w:rPr>
          <w:bCs/>
          <w:color w:val="0D0D0D"/>
        </w:rPr>
        <w:t>，监测点位见</w:t>
      </w:r>
      <w:r w:rsidRPr="00514D8B">
        <w:rPr>
          <w:bCs/>
          <w:color w:val="000000"/>
        </w:rPr>
        <w:t>附图</w:t>
      </w:r>
      <w:r w:rsidRPr="00524F20">
        <w:rPr>
          <w:bCs/>
          <w:color w:val="0D0D0D"/>
        </w:rPr>
        <w:t>。</w:t>
      </w:r>
    </w:p>
    <w:p w:rsidR="00BB02AA" w:rsidRDefault="00BB02AA" w:rsidP="00BB02AA">
      <w:pPr>
        <w:pStyle w:val="-0"/>
        <w:rPr>
          <w:color w:val="0D0D0D"/>
        </w:rPr>
      </w:pPr>
      <w:r w:rsidRPr="00524F20">
        <w:rPr>
          <w:color w:val="0D0D0D"/>
        </w:rPr>
        <w:t>表</w:t>
      </w:r>
      <w:r>
        <w:rPr>
          <w:rFonts w:hint="eastAsia"/>
          <w:color w:val="0D0D0D"/>
        </w:rPr>
        <w:t>7-1</w:t>
      </w:r>
      <w:r w:rsidRPr="00524F20">
        <w:rPr>
          <w:color w:val="0D0D0D"/>
        </w:rPr>
        <w:t xml:space="preserve">  </w:t>
      </w:r>
      <w:r w:rsidRPr="00524F20">
        <w:rPr>
          <w:color w:val="0D0D0D"/>
        </w:rPr>
        <w:t>噪声监测内容</w:t>
      </w:r>
    </w:p>
    <w:tbl>
      <w:tblPr>
        <w:tblW w:w="0" w:type="auto"/>
        <w:tblBorders>
          <w:top w:val="single" w:sz="12" w:space="0" w:color="auto"/>
          <w:bottom w:val="single" w:sz="12" w:space="0" w:color="auto"/>
          <w:insideH w:val="single" w:sz="6" w:space="0" w:color="auto"/>
          <w:insideV w:val="single" w:sz="6" w:space="0" w:color="auto"/>
        </w:tblBorders>
        <w:tblLayout w:type="fixed"/>
        <w:tblLook w:val="0000"/>
      </w:tblPr>
      <w:tblGrid>
        <w:gridCol w:w="2578"/>
        <w:gridCol w:w="2972"/>
        <w:gridCol w:w="2972"/>
      </w:tblGrid>
      <w:tr w:rsidR="00BB02AA" w:rsidRPr="00B7486B" w:rsidTr="00685DB0">
        <w:tc>
          <w:tcPr>
            <w:tcW w:w="2578" w:type="dxa"/>
            <w:vAlign w:val="center"/>
          </w:tcPr>
          <w:p w:rsidR="00BB02AA" w:rsidRPr="00B7486B" w:rsidRDefault="00BB02AA" w:rsidP="00685DB0">
            <w:pPr>
              <w:ind w:firstLine="420"/>
              <w:jc w:val="center"/>
              <w:rPr>
                <w:szCs w:val="21"/>
              </w:rPr>
            </w:pPr>
            <w:r w:rsidRPr="00B7486B">
              <w:rPr>
                <w:szCs w:val="21"/>
              </w:rPr>
              <w:t>编号</w:t>
            </w:r>
          </w:p>
        </w:tc>
        <w:tc>
          <w:tcPr>
            <w:tcW w:w="2972" w:type="dxa"/>
            <w:vAlign w:val="center"/>
          </w:tcPr>
          <w:p w:rsidR="00BB02AA" w:rsidRPr="00B7486B" w:rsidRDefault="00BB02AA" w:rsidP="00685DB0">
            <w:pPr>
              <w:ind w:firstLine="420"/>
              <w:jc w:val="center"/>
              <w:rPr>
                <w:szCs w:val="21"/>
              </w:rPr>
            </w:pPr>
            <w:r w:rsidRPr="00B7486B">
              <w:rPr>
                <w:szCs w:val="21"/>
              </w:rPr>
              <w:t>监测位置</w:t>
            </w:r>
          </w:p>
        </w:tc>
        <w:tc>
          <w:tcPr>
            <w:tcW w:w="2972" w:type="dxa"/>
            <w:vAlign w:val="center"/>
          </w:tcPr>
          <w:p w:rsidR="00BB02AA" w:rsidRPr="00B7486B" w:rsidRDefault="00BB02AA" w:rsidP="00685DB0">
            <w:pPr>
              <w:ind w:firstLine="420"/>
              <w:jc w:val="center"/>
              <w:rPr>
                <w:szCs w:val="21"/>
              </w:rPr>
            </w:pPr>
            <w:r w:rsidRPr="00B7486B">
              <w:rPr>
                <w:szCs w:val="21"/>
              </w:rPr>
              <w:t>备注</w:t>
            </w:r>
          </w:p>
        </w:tc>
      </w:tr>
      <w:tr w:rsidR="00BB02AA" w:rsidRPr="00B7486B" w:rsidTr="00685DB0">
        <w:tc>
          <w:tcPr>
            <w:tcW w:w="2578" w:type="dxa"/>
            <w:vAlign w:val="center"/>
          </w:tcPr>
          <w:p w:rsidR="00BB02AA" w:rsidRPr="00B7486B" w:rsidRDefault="00BB02AA" w:rsidP="00685DB0">
            <w:pPr>
              <w:ind w:firstLine="420"/>
              <w:jc w:val="center"/>
              <w:rPr>
                <w:szCs w:val="21"/>
              </w:rPr>
            </w:pPr>
            <w:r w:rsidRPr="00B7486B">
              <w:rPr>
                <w:szCs w:val="21"/>
              </w:rPr>
              <w:t>1#</w:t>
            </w:r>
          </w:p>
        </w:tc>
        <w:tc>
          <w:tcPr>
            <w:tcW w:w="2972" w:type="dxa"/>
            <w:vAlign w:val="center"/>
          </w:tcPr>
          <w:p w:rsidR="00BB02AA" w:rsidRPr="00B7486B" w:rsidRDefault="00BB02AA" w:rsidP="00685DB0">
            <w:pPr>
              <w:ind w:firstLine="420"/>
              <w:jc w:val="center"/>
              <w:rPr>
                <w:szCs w:val="21"/>
              </w:rPr>
            </w:pPr>
            <w:r w:rsidRPr="00B7486B">
              <w:rPr>
                <w:rFonts w:hint="eastAsia"/>
                <w:szCs w:val="21"/>
              </w:rPr>
              <w:t>项目东面厂界</w:t>
            </w:r>
            <w:r w:rsidRPr="00B7486B">
              <w:rPr>
                <w:rFonts w:hint="eastAsia"/>
                <w:szCs w:val="21"/>
              </w:rPr>
              <w:t>1m</w:t>
            </w:r>
          </w:p>
        </w:tc>
        <w:tc>
          <w:tcPr>
            <w:tcW w:w="2972" w:type="dxa"/>
            <w:vAlign w:val="center"/>
          </w:tcPr>
          <w:p w:rsidR="00BB02AA" w:rsidRPr="00B7486B" w:rsidRDefault="00BB02AA" w:rsidP="00685DB0">
            <w:pPr>
              <w:ind w:firstLine="420"/>
              <w:jc w:val="center"/>
              <w:rPr>
                <w:szCs w:val="21"/>
              </w:rPr>
            </w:pPr>
            <w:r w:rsidRPr="00B7486B">
              <w:rPr>
                <w:rFonts w:hint="eastAsia"/>
                <w:szCs w:val="21"/>
              </w:rPr>
              <w:t>边</w:t>
            </w:r>
            <w:r w:rsidRPr="00B7486B">
              <w:rPr>
                <w:szCs w:val="21"/>
              </w:rPr>
              <w:t>界现状值</w:t>
            </w:r>
            <w:r w:rsidRPr="00B7486B">
              <w:rPr>
                <w:rFonts w:hint="eastAsia"/>
                <w:szCs w:val="21"/>
              </w:rPr>
              <w:t>，</w:t>
            </w:r>
            <w:r w:rsidRPr="00B7486B">
              <w:rPr>
                <w:rFonts w:hint="eastAsia"/>
                <w:szCs w:val="21"/>
              </w:rPr>
              <w:t>2</w:t>
            </w:r>
            <w:r w:rsidRPr="00B7486B">
              <w:rPr>
                <w:rFonts w:hint="eastAsia"/>
                <w:szCs w:val="21"/>
              </w:rPr>
              <w:t>类区</w:t>
            </w:r>
          </w:p>
        </w:tc>
      </w:tr>
      <w:tr w:rsidR="00BB02AA" w:rsidRPr="00B7486B" w:rsidTr="00685DB0">
        <w:tc>
          <w:tcPr>
            <w:tcW w:w="2578" w:type="dxa"/>
            <w:vAlign w:val="center"/>
          </w:tcPr>
          <w:p w:rsidR="00BB02AA" w:rsidRPr="00B7486B" w:rsidRDefault="00BB02AA" w:rsidP="00685DB0">
            <w:pPr>
              <w:ind w:firstLine="420"/>
              <w:jc w:val="center"/>
              <w:rPr>
                <w:szCs w:val="21"/>
              </w:rPr>
            </w:pPr>
            <w:r w:rsidRPr="00B7486B">
              <w:rPr>
                <w:szCs w:val="21"/>
              </w:rPr>
              <w:t>2#</w:t>
            </w:r>
          </w:p>
        </w:tc>
        <w:tc>
          <w:tcPr>
            <w:tcW w:w="2972" w:type="dxa"/>
            <w:vAlign w:val="center"/>
          </w:tcPr>
          <w:p w:rsidR="00BB02AA" w:rsidRPr="00B7486B" w:rsidRDefault="00BB02AA" w:rsidP="00685DB0">
            <w:pPr>
              <w:ind w:firstLine="420"/>
              <w:jc w:val="center"/>
              <w:rPr>
                <w:szCs w:val="21"/>
              </w:rPr>
            </w:pPr>
            <w:r w:rsidRPr="00B7486B">
              <w:rPr>
                <w:rFonts w:hint="eastAsia"/>
                <w:szCs w:val="21"/>
              </w:rPr>
              <w:t>项目南面厂界</w:t>
            </w:r>
            <w:r w:rsidRPr="00B7486B">
              <w:rPr>
                <w:rFonts w:hint="eastAsia"/>
                <w:szCs w:val="21"/>
              </w:rPr>
              <w:t>1m</w:t>
            </w:r>
          </w:p>
        </w:tc>
        <w:tc>
          <w:tcPr>
            <w:tcW w:w="2972" w:type="dxa"/>
            <w:vAlign w:val="center"/>
          </w:tcPr>
          <w:p w:rsidR="00BB02AA" w:rsidRPr="00B7486B" w:rsidRDefault="00BB02AA" w:rsidP="00685DB0">
            <w:pPr>
              <w:ind w:firstLine="420"/>
              <w:jc w:val="center"/>
              <w:rPr>
                <w:szCs w:val="21"/>
              </w:rPr>
            </w:pPr>
            <w:r w:rsidRPr="00B7486B">
              <w:rPr>
                <w:rFonts w:hint="eastAsia"/>
                <w:szCs w:val="21"/>
              </w:rPr>
              <w:t>边</w:t>
            </w:r>
            <w:r w:rsidRPr="00B7486B">
              <w:rPr>
                <w:szCs w:val="21"/>
              </w:rPr>
              <w:t>界现状值</w:t>
            </w:r>
            <w:r w:rsidRPr="00B7486B">
              <w:rPr>
                <w:rFonts w:hint="eastAsia"/>
                <w:szCs w:val="21"/>
              </w:rPr>
              <w:t>，</w:t>
            </w:r>
            <w:r w:rsidRPr="00B7486B">
              <w:rPr>
                <w:rFonts w:hint="eastAsia"/>
                <w:szCs w:val="21"/>
              </w:rPr>
              <w:t>2</w:t>
            </w:r>
            <w:r w:rsidRPr="00B7486B">
              <w:rPr>
                <w:rFonts w:hint="eastAsia"/>
                <w:szCs w:val="21"/>
              </w:rPr>
              <w:t>类区</w:t>
            </w:r>
          </w:p>
        </w:tc>
      </w:tr>
      <w:tr w:rsidR="00BB02AA" w:rsidRPr="00B7486B" w:rsidTr="00685DB0">
        <w:tc>
          <w:tcPr>
            <w:tcW w:w="2578" w:type="dxa"/>
            <w:vAlign w:val="center"/>
          </w:tcPr>
          <w:p w:rsidR="00BB02AA" w:rsidRPr="00B7486B" w:rsidRDefault="00BB02AA" w:rsidP="00685DB0">
            <w:pPr>
              <w:ind w:firstLine="420"/>
              <w:jc w:val="center"/>
              <w:rPr>
                <w:szCs w:val="21"/>
              </w:rPr>
            </w:pPr>
            <w:r w:rsidRPr="00B7486B">
              <w:rPr>
                <w:rFonts w:hint="eastAsia"/>
                <w:szCs w:val="21"/>
              </w:rPr>
              <w:t>3</w:t>
            </w:r>
            <w:r w:rsidRPr="00B7486B">
              <w:rPr>
                <w:szCs w:val="21"/>
              </w:rPr>
              <w:t>#</w:t>
            </w:r>
          </w:p>
        </w:tc>
        <w:tc>
          <w:tcPr>
            <w:tcW w:w="2972" w:type="dxa"/>
            <w:vAlign w:val="center"/>
          </w:tcPr>
          <w:p w:rsidR="00BB02AA" w:rsidRPr="00B7486B" w:rsidRDefault="00BB02AA" w:rsidP="00685DB0">
            <w:pPr>
              <w:ind w:firstLine="420"/>
              <w:jc w:val="center"/>
              <w:rPr>
                <w:szCs w:val="21"/>
              </w:rPr>
            </w:pPr>
            <w:r w:rsidRPr="00B7486B">
              <w:rPr>
                <w:rFonts w:hint="eastAsia"/>
                <w:szCs w:val="21"/>
              </w:rPr>
              <w:t>项目西面厂界</w:t>
            </w:r>
            <w:r w:rsidRPr="00B7486B">
              <w:rPr>
                <w:rFonts w:hint="eastAsia"/>
                <w:szCs w:val="21"/>
              </w:rPr>
              <w:t>1m</w:t>
            </w:r>
          </w:p>
        </w:tc>
        <w:tc>
          <w:tcPr>
            <w:tcW w:w="2972" w:type="dxa"/>
            <w:vAlign w:val="center"/>
          </w:tcPr>
          <w:p w:rsidR="00BB02AA" w:rsidRPr="00B7486B" w:rsidRDefault="00BB02AA" w:rsidP="00685DB0">
            <w:pPr>
              <w:ind w:firstLine="420"/>
              <w:jc w:val="center"/>
              <w:rPr>
                <w:szCs w:val="21"/>
              </w:rPr>
            </w:pPr>
            <w:r w:rsidRPr="00B7486B">
              <w:rPr>
                <w:rFonts w:hint="eastAsia"/>
                <w:szCs w:val="21"/>
              </w:rPr>
              <w:t>敏感点</w:t>
            </w:r>
            <w:r w:rsidRPr="00B7486B">
              <w:rPr>
                <w:szCs w:val="21"/>
              </w:rPr>
              <w:t>现状值</w:t>
            </w:r>
            <w:r w:rsidRPr="00B7486B">
              <w:rPr>
                <w:rFonts w:hint="eastAsia"/>
                <w:szCs w:val="21"/>
              </w:rPr>
              <w:t>，</w:t>
            </w:r>
            <w:r w:rsidRPr="00B7486B">
              <w:rPr>
                <w:rFonts w:hint="eastAsia"/>
                <w:szCs w:val="21"/>
              </w:rPr>
              <w:t>2</w:t>
            </w:r>
            <w:r w:rsidRPr="00B7486B">
              <w:rPr>
                <w:rFonts w:hint="eastAsia"/>
                <w:szCs w:val="21"/>
              </w:rPr>
              <w:t>类区</w:t>
            </w:r>
          </w:p>
        </w:tc>
      </w:tr>
      <w:tr w:rsidR="00BB02AA" w:rsidRPr="00B7486B" w:rsidTr="00685DB0">
        <w:tc>
          <w:tcPr>
            <w:tcW w:w="2578" w:type="dxa"/>
            <w:vAlign w:val="center"/>
          </w:tcPr>
          <w:p w:rsidR="00BB02AA" w:rsidRPr="00B7486B" w:rsidRDefault="00BB02AA" w:rsidP="00685DB0">
            <w:pPr>
              <w:ind w:firstLine="420"/>
              <w:jc w:val="center"/>
              <w:rPr>
                <w:szCs w:val="21"/>
              </w:rPr>
            </w:pPr>
            <w:r w:rsidRPr="00B7486B">
              <w:rPr>
                <w:rFonts w:hint="eastAsia"/>
                <w:szCs w:val="21"/>
              </w:rPr>
              <w:t>4</w:t>
            </w:r>
            <w:r w:rsidRPr="00B7486B">
              <w:rPr>
                <w:szCs w:val="21"/>
              </w:rPr>
              <w:t>#</w:t>
            </w:r>
          </w:p>
        </w:tc>
        <w:tc>
          <w:tcPr>
            <w:tcW w:w="2972" w:type="dxa"/>
            <w:vAlign w:val="center"/>
          </w:tcPr>
          <w:p w:rsidR="00BB02AA" w:rsidRPr="00B7486B" w:rsidRDefault="00BB02AA" w:rsidP="00685DB0">
            <w:pPr>
              <w:ind w:firstLine="420"/>
              <w:jc w:val="center"/>
              <w:rPr>
                <w:szCs w:val="21"/>
              </w:rPr>
            </w:pPr>
            <w:r w:rsidRPr="00B7486B">
              <w:rPr>
                <w:rFonts w:hint="eastAsia"/>
                <w:szCs w:val="21"/>
              </w:rPr>
              <w:t>项目北面厂界</w:t>
            </w:r>
            <w:r w:rsidRPr="00B7486B">
              <w:rPr>
                <w:rFonts w:hint="eastAsia"/>
                <w:szCs w:val="21"/>
              </w:rPr>
              <w:t>1m</w:t>
            </w:r>
          </w:p>
        </w:tc>
        <w:tc>
          <w:tcPr>
            <w:tcW w:w="2972" w:type="dxa"/>
            <w:vAlign w:val="center"/>
          </w:tcPr>
          <w:p w:rsidR="00BB02AA" w:rsidRPr="00B7486B" w:rsidRDefault="00BB02AA" w:rsidP="00685DB0">
            <w:pPr>
              <w:ind w:firstLine="420"/>
              <w:jc w:val="center"/>
              <w:rPr>
                <w:szCs w:val="21"/>
              </w:rPr>
            </w:pPr>
            <w:r w:rsidRPr="00B7486B">
              <w:rPr>
                <w:rFonts w:hint="eastAsia"/>
                <w:szCs w:val="21"/>
              </w:rPr>
              <w:t>边</w:t>
            </w:r>
            <w:r w:rsidRPr="00B7486B">
              <w:rPr>
                <w:szCs w:val="21"/>
              </w:rPr>
              <w:t>界现状值</w:t>
            </w:r>
            <w:r w:rsidRPr="00B7486B">
              <w:rPr>
                <w:rFonts w:hint="eastAsia"/>
                <w:szCs w:val="21"/>
              </w:rPr>
              <w:t>，</w:t>
            </w:r>
            <w:r w:rsidRPr="00B7486B">
              <w:rPr>
                <w:rFonts w:hint="eastAsia"/>
                <w:szCs w:val="21"/>
              </w:rPr>
              <w:t>2</w:t>
            </w:r>
            <w:r w:rsidRPr="00B7486B">
              <w:rPr>
                <w:rFonts w:hint="eastAsia"/>
                <w:szCs w:val="21"/>
              </w:rPr>
              <w:t>类区</w:t>
            </w:r>
          </w:p>
        </w:tc>
      </w:tr>
      <w:tr w:rsidR="00BB02AA" w:rsidRPr="00B7486B" w:rsidTr="00685DB0">
        <w:tc>
          <w:tcPr>
            <w:tcW w:w="2578" w:type="dxa"/>
            <w:vAlign w:val="center"/>
          </w:tcPr>
          <w:p w:rsidR="00BB02AA" w:rsidRPr="00B7486B" w:rsidRDefault="00BB02AA" w:rsidP="00685DB0">
            <w:pPr>
              <w:ind w:firstLine="420"/>
              <w:jc w:val="center"/>
              <w:rPr>
                <w:szCs w:val="21"/>
              </w:rPr>
            </w:pPr>
            <w:r w:rsidRPr="00B7486B">
              <w:rPr>
                <w:rFonts w:hint="eastAsia"/>
                <w:szCs w:val="21"/>
              </w:rPr>
              <w:t>5</w:t>
            </w:r>
            <w:r w:rsidRPr="00B7486B">
              <w:rPr>
                <w:szCs w:val="21"/>
              </w:rPr>
              <w:t>#</w:t>
            </w:r>
          </w:p>
        </w:tc>
        <w:tc>
          <w:tcPr>
            <w:tcW w:w="2972" w:type="dxa"/>
            <w:vAlign w:val="center"/>
          </w:tcPr>
          <w:p w:rsidR="00BB02AA" w:rsidRPr="00B7486B" w:rsidRDefault="00BB02AA" w:rsidP="00685DB0">
            <w:pPr>
              <w:ind w:firstLine="420"/>
              <w:jc w:val="center"/>
              <w:rPr>
                <w:szCs w:val="21"/>
              </w:rPr>
            </w:pPr>
            <w:r w:rsidRPr="00B7486B">
              <w:rPr>
                <w:rFonts w:hint="eastAsia"/>
                <w:szCs w:val="21"/>
              </w:rPr>
              <w:t>项目西北面农户</w:t>
            </w:r>
          </w:p>
        </w:tc>
        <w:tc>
          <w:tcPr>
            <w:tcW w:w="2972" w:type="dxa"/>
            <w:vAlign w:val="center"/>
          </w:tcPr>
          <w:p w:rsidR="00BB02AA" w:rsidRPr="00B7486B" w:rsidRDefault="00BB02AA" w:rsidP="00685DB0">
            <w:pPr>
              <w:ind w:firstLine="420"/>
              <w:jc w:val="center"/>
              <w:rPr>
                <w:szCs w:val="21"/>
              </w:rPr>
            </w:pPr>
            <w:r w:rsidRPr="00B7486B">
              <w:rPr>
                <w:rFonts w:hint="eastAsia"/>
                <w:szCs w:val="21"/>
              </w:rPr>
              <w:t>敏感点</w:t>
            </w:r>
            <w:r w:rsidRPr="00B7486B">
              <w:rPr>
                <w:szCs w:val="21"/>
              </w:rPr>
              <w:t>现状值</w:t>
            </w:r>
            <w:r w:rsidRPr="00B7486B">
              <w:rPr>
                <w:rFonts w:hint="eastAsia"/>
                <w:szCs w:val="21"/>
              </w:rPr>
              <w:t>，</w:t>
            </w:r>
            <w:r w:rsidRPr="00B7486B">
              <w:rPr>
                <w:rFonts w:hint="eastAsia"/>
                <w:szCs w:val="21"/>
              </w:rPr>
              <w:t>2</w:t>
            </w:r>
            <w:r w:rsidRPr="00B7486B">
              <w:rPr>
                <w:rFonts w:hint="eastAsia"/>
                <w:szCs w:val="21"/>
              </w:rPr>
              <w:t>类区</w:t>
            </w:r>
          </w:p>
        </w:tc>
      </w:tr>
    </w:tbl>
    <w:p w:rsidR="00BB02AA" w:rsidRDefault="00BB02AA" w:rsidP="00BB02AA">
      <w:pPr>
        <w:pStyle w:val="-"/>
        <w:ind w:firstLineChars="83" w:firstLine="199"/>
        <w:rPr>
          <w:bCs/>
        </w:rPr>
      </w:pPr>
      <w:r>
        <w:rPr>
          <w:rFonts w:hint="eastAsia"/>
          <w:noProof/>
        </w:rPr>
        <w:lastRenderedPageBreak/>
        <w:drawing>
          <wp:anchor distT="0" distB="0" distL="114300" distR="114300" simplePos="0" relativeHeight="251659264" behindDoc="0" locked="0" layoutInCell="1" allowOverlap="1">
            <wp:simplePos x="0" y="0"/>
            <wp:positionH relativeFrom="column">
              <wp:posOffset>-250825</wp:posOffset>
            </wp:positionH>
            <wp:positionV relativeFrom="paragraph">
              <wp:posOffset>-341630</wp:posOffset>
            </wp:positionV>
            <wp:extent cx="5641340" cy="8570595"/>
            <wp:effectExtent l="1905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41340" cy="8570595"/>
                    </a:xfrm>
                    <a:prstGeom prst="rect">
                      <a:avLst/>
                    </a:prstGeom>
                    <a:noFill/>
                    <a:ln w="9525">
                      <a:noFill/>
                      <a:miter lim="800000"/>
                      <a:headEnd/>
                      <a:tailEnd/>
                    </a:ln>
                  </pic:spPr>
                </pic:pic>
              </a:graphicData>
            </a:graphic>
          </wp:anchor>
        </w:drawing>
      </w:r>
    </w:p>
    <w:p w:rsidR="00BB02AA" w:rsidRPr="008134E4" w:rsidRDefault="00BB02AA" w:rsidP="00BB02AA">
      <w:pPr>
        <w:ind w:firstLine="480"/>
        <w:sectPr w:rsidR="00BB02AA" w:rsidRPr="008134E4">
          <w:pgSz w:w="11906" w:h="16838"/>
          <w:pgMar w:top="1440" w:right="1800" w:bottom="1440" w:left="1800" w:header="851" w:footer="992" w:gutter="0"/>
          <w:cols w:space="425"/>
          <w:docGrid w:type="lines" w:linePitch="312"/>
        </w:sectPr>
      </w:pPr>
    </w:p>
    <w:p w:rsidR="00BB02AA" w:rsidRDefault="00BB02AA" w:rsidP="00BB02AA">
      <w:pPr>
        <w:pStyle w:val="1"/>
        <w:spacing w:before="240" w:after="120" w:line="420" w:lineRule="auto"/>
        <w:ind w:leftChars="-50" w:left="-105"/>
      </w:pPr>
      <w:bookmarkStart w:id="20" w:name="_Toc510268292"/>
      <w:r>
        <w:rPr>
          <w:rFonts w:hint="eastAsia"/>
        </w:rPr>
        <w:lastRenderedPageBreak/>
        <w:t>质量保证及质量控制</w:t>
      </w:r>
      <w:bookmarkEnd w:id="20"/>
    </w:p>
    <w:p w:rsidR="00BB02AA" w:rsidRPr="00524F20" w:rsidRDefault="00BB02AA" w:rsidP="00BB02AA">
      <w:pPr>
        <w:ind w:firstLine="480"/>
        <w:rPr>
          <w:color w:val="0D0D0D"/>
        </w:rPr>
      </w:pPr>
      <w:r w:rsidRPr="00524F20">
        <w:rPr>
          <w:color w:val="0D0D0D"/>
        </w:rPr>
        <w:t>为了确保监测数据的代表性、完整性、可比性、准确性和精密性，对监测的全过程（包括布点采样、样品贮运、实验室分析、数据处理等）进行了质量控制。</w:t>
      </w:r>
    </w:p>
    <w:p w:rsidR="00BB02AA" w:rsidRPr="00524F20" w:rsidRDefault="00BB02AA" w:rsidP="00BB02AA">
      <w:pPr>
        <w:ind w:firstLine="480"/>
        <w:rPr>
          <w:color w:val="0D0D0D"/>
        </w:rPr>
      </w:pPr>
      <w:r>
        <w:rPr>
          <w:rFonts w:hint="eastAsia"/>
          <w:color w:val="0D0D0D"/>
        </w:rPr>
        <w:t>（</w:t>
      </w:r>
      <w:r>
        <w:rPr>
          <w:rFonts w:hint="eastAsia"/>
          <w:color w:val="0D0D0D"/>
        </w:rPr>
        <w:t>1</w:t>
      </w:r>
      <w:r>
        <w:rPr>
          <w:rFonts w:hint="eastAsia"/>
          <w:color w:val="0D0D0D"/>
        </w:rPr>
        <w:t>）</w:t>
      </w:r>
      <w:r w:rsidRPr="00524F20">
        <w:rPr>
          <w:color w:val="0D0D0D"/>
        </w:rPr>
        <w:t>严格按照验收监测方案和审查纪要的要求开展监测工作。</w:t>
      </w:r>
    </w:p>
    <w:p w:rsidR="00BB02AA" w:rsidRPr="00524F20" w:rsidRDefault="00BB02AA" w:rsidP="00BB02AA">
      <w:pPr>
        <w:ind w:firstLine="480"/>
        <w:rPr>
          <w:color w:val="0D0D0D"/>
        </w:rPr>
      </w:pPr>
      <w:r>
        <w:rPr>
          <w:rFonts w:hint="eastAsia"/>
          <w:color w:val="0D0D0D"/>
        </w:rPr>
        <w:t>（</w:t>
      </w:r>
      <w:r>
        <w:rPr>
          <w:rFonts w:hint="eastAsia"/>
          <w:color w:val="0D0D0D"/>
        </w:rPr>
        <w:t>2</w:t>
      </w:r>
      <w:r>
        <w:rPr>
          <w:rFonts w:hint="eastAsia"/>
          <w:color w:val="0D0D0D"/>
        </w:rPr>
        <w:t>）</w:t>
      </w:r>
      <w:r w:rsidRPr="00524F20">
        <w:rPr>
          <w:color w:val="0D0D0D"/>
        </w:rPr>
        <w:t>合理布设监测点，保证各监测点位布设的代表性。</w:t>
      </w:r>
    </w:p>
    <w:p w:rsidR="00BB02AA" w:rsidRPr="00524F20" w:rsidRDefault="00BB02AA" w:rsidP="00BB02AA">
      <w:pPr>
        <w:ind w:firstLine="480"/>
        <w:rPr>
          <w:color w:val="0D0D0D"/>
        </w:rPr>
      </w:pPr>
      <w:r>
        <w:rPr>
          <w:rFonts w:hint="eastAsia"/>
          <w:color w:val="0D0D0D"/>
        </w:rPr>
        <w:t>（</w:t>
      </w:r>
      <w:r>
        <w:rPr>
          <w:rFonts w:hint="eastAsia"/>
          <w:color w:val="0D0D0D"/>
        </w:rPr>
        <w:t>3</w:t>
      </w:r>
      <w:r>
        <w:rPr>
          <w:rFonts w:hint="eastAsia"/>
          <w:color w:val="0D0D0D"/>
        </w:rPr>
        <w:t>）</w:t>
      </w:r>
      <w:r w:rsidRPr="00524F20">
        <w:rPr>
          <w:color w:val="0D0D0D"/>
        </w:rPr>
        <w:t>采样人员严格遵照采样技术规范进行采样工作，认真填写采样记录，按规定保存、运输样品。</w:t>
      </w:r>
    </w:p>
    <w:p w:rsidR="00BB02AA" w:rsidRPr="00524F20" w:rsidRDefault="00BB02AA" w:rsidP="00BB02AA">
      <w:pPr>
        <w:ind w:firstLine="480"/>
        <w:rPr>
          <w:color w:val="0D0D0D"/>
        </w:rPr>
      </w:pPr>
      <w:r>
        <w:rPr>
          <w:rFonts w:hint="eastAsia"/>
          <w:color w:val="0D0D0D"/>
        </w:rPr>
        <w:t>（</w:t>
      </w:r>
      <w:r>
        <w:rPr>
          <w:rFonts w:hint="eastAsia"/>
          <w:color w:val="0D0D0D"/>
        </w:rPr>
        <w:t>4</w:t>
      </w:r>
      <w:r>
        <w:rPr>
          <w:rFonts w:hint="eastAsia"/>
          <w:color w:val="0D0D0D"/>
        </w:rPr>
        <w:t>）</w:t>
      </w:r>
      <w:r w:rsidRPr="00524F20">
        <w:rPr>
          <w:color w:val="0D0D0D"/>
        </w:rPr>
        <w:t>及时了解工况情况，确保监测过程中工况负荷满足验收要求。</w:t>
      </w:r>
    </w:p>
    <w:p w:rsidR="00BB02AA" w:rsidRPr="00524F20" w:rsidRDefault="00BB02AA" w:rsidP="00BB02AA">
      <w:pPr>
        <w:ind w:firstLine="480"/>
        <w:rPr>
          <w:color w:val="0D0D0D"/>
        </w:rPr>
      </w:pPr>
      <w:r>
        <w:rPr>
          <w:rFonts w:hint="eastAsia"/>
          <w:color w:val="0D0D0D"/>
        </w:rPr>
        <w:t>（</w:t>
      </w:r>
      <w:r>
        <w:rPr>
          <w:rFonts w:hint="eastAsia"/>
          <w:color w:val="0D0D0D"/>
        </w:rPr>
        <w:t>5</w:t>
      </w:r>
      <w:r>
        <w:rPr>
          <w:rFonts w:hint="eastAsia"/>
          <w:color w:val="0D0D0D"/>
        </w:rPr>
        <w:t>）</w:t>
      </w:r>
      <w:r w:rsidRPr="00524F20">
        <w:rPr>
          <w:color w:val="0D0D0D"/>
        </w:rPr>
        <w:t>监测分析采用国家有关部门颁布的标准分析方法或推荐方法；监测人员经过考核合格并持有上岗证；所用监测仪器、量具均经过计量部门检定合格。</w:t>
      </w:r>
    </w:p>
    <w:p w:rsidR="00BB02AA" w:rsidRPr="00524F20" w:rsidRDefault="00BB02AA" w:rsidP="00BB02AA">
      <w:pPr>
        <w:ind w:firstLine="480"/>
        <w:rPr>
          <w:color w:val="0D0D0D"/>
        </w:rPr>
      </w:pPr>
      <w:r>
        <w:rPr>
          <w:rFonts w:hint="eastAsia"/>
          <w:color w:val="0D0D0D"/>
        </w:rPr>
        <w:t>（</w:t>
      </w:r>
      <w:r>
        <w:rPr>
          <w:rFonts w:hint="eastAsia"/>
          <w:color w:val="0D0D0D"/>
        </w:rPr>
        <w:t>6</w:t>
      </w:r>
      <w:r>
        <w:rPr>
          <w:rFonts w:hint="eastAsia"/>
          <w:color w:val="0D0D0D"/>
        </w:rPr>
        <w:t>）</w:t>
      </w:r>
      <w:r w:rsidRPr="00524F20">
        <w:rPr>
          <w:color w:val="0D0D0D"/>
        </w:rPr>
        <w:t>现场采样和测试前，按照国家环保局发布的《环境监测技术规范》的要求进行质量控制。</w:t>
      </w:r>
    </w:p>
    <w:p w:rsidR="00BB02AA" w:rsidRPr="00524F20" w:rsidRDefault="00BB02AA" w:rsidP="00BB02AA">
      <w:pPr>
        <w:ind w:firstLine="480"/>
        <w:rPr>
          <w:color w:val="0D0D0D"/>
        </w:rPr>
      </w:pPr>
      <w:r>
        <w:rPr>
          <w:rFonts w:hint="eastAsia"/>
          <w:color w:val="0D0D0D"/>
        </w:rPr>
        <w:t>（</w:t>
      </w:r>
      <w:r>
        <w:rPr>
          <w:rFonts w:hint="eastAsia"/>
          <w:color w:val="0D0D0D"/>
        </w:rPr>
        <w:t>7</w:t>
      </w:r>
      <w:r>
        <w:rPr>
          <w:rFonts w:hint="eastAsia"/>
          <w:color w:val="0D0D0D"/>
        </w:rPr>
        <w:t>）</w:t>
      </w:r>
      <w:r w:rsidRPr="00524F20">
        <w:rPr>
          <w:color w:val="0D0D0D"/>
        </w:rPr>
        <w:t>监测报告严格实行了三级审核制度。</w:t>
      </w:r>
    </w:p>
    <w:p w:rsidR="00BB02AA" w:rsidRDefault="00BB02AA" w:rsidP="00BB02AA">
      <w:pPr>
        <w:pStyle w:val="2"/>
        <w:numPr>
          <w:ilvl w:val="1"/>
          <w:numId w:val="0"/>
        </w:numPr>
        <w:spacing w:before="0" w:after="0" w:line="360" w:lineRule="auto"/>
        <w:ind w:left="-72" w:firstLine="562"/>
      </w:pPr>
      <w:bookmarkStart w:id="21" w:name="_Toc510268293"/>
      <w:r>
        <w:rPr>
          <w:rFonts w:hint="eastAsia"/>
        </w:rPr>
        <w:t>监测分析方法</w:t>
      </w:r>
      <w:bookmarkEnd w:id="21"/>
    </w:p>
    <w:p w:rsidR="00BB02AA" w:rsidRPr="008134E4" w:rsidRDefault="00BB02AA" w:rsidP="00BB02AA">
      <w:pPr>
        <w:ind w:firstLine="480"/>
      </w:pPr>
      <w:r>
        <w:rPr>
          <w:bCs/>
        </w:rPr>
        <w:t>本</w:t>
      </w:r>
      <w:r>
        <w:t>次</w:t>
      </w:r>
      <w:r>
        <w:rPr>
          <w:rFonts w:hint="eastAsia"/>
        </w:rPr>
        <w:t>监</w:t>
      </w:r>
      <w:r>
        <w:t>测项目的检测方法、方法来源、使用仪器及检出限见表</w:t>
      </w:r>
      <w:r>
        <w:rPr>
          <w:rFonts w:hint="eastAsia"/>
        </w:rPr>
        <w:t>8-1</w:t>
      </w:r>
      <w:r>
        <w:t>。</w:t>
      </w:r>
    </w:p>
    <w:p w:rsidR="00BB02AA" w:rsidRDefault="00BB02AA" w:rsidP="00BB02AA">
      <w:pPr>
        <w:spacing w:line="400" w:lineRule="exact"/>
        <w:ind w:firstLine="480"/>
        <w:rPr>
          <w:rFonts w:eastAsia="黑体"/>
        </w:rPr>
      </w:pPr>
      <w:r>
        <w:rPr>
          <w:rFonts w:eastAsia="黑体" w:hint="eastAsia"/>
        </w:rPr>
        <w:t xml:space="preserve">   </w:t>
      </w:r>
      <w:r>
        <w:rPr>
          <w:rFonts w:eastAsia="黑体"/>
        </w:rPr>
        <w:t>表</w:t>
      </w:r>
      <w:r>
        <w:rPr>
          <w:rFonts w:eastAsia="黑体" w:hint="eastAsia"/>
        </w:rPr>
        <w:t>8-1</w:t>
      </w:r>
      <w:r>
        <w:rPr>
          <w:rFonts w:eastAsia="黑体"/>
        </w:rPr>
        <w:t xml:space="preserve">  </w:t>
      </w:r>
      <w:r>
        <w:rPr>
          <w:rFonts w:eastAsia="黑体" w:hint="eastAsia"/>
        </w:rPr>
        <w:t>厂界环境噪声</w:t>
      </w:r>
      <w:r>
        <w:rPr>
          <w:rFonts w:eastAsia="黑体"/>
        </w:rPr>
        <w:t>检测方法、方法来源</w:t>
      </w:r>
    </w:p>
    <w:tbl>
      <w:tblPr>
        <w:tblW w:w="8955" w:type="dxa"/>
        <w:jc w:val="center"/>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00"/>
      </w:tblPr>
      <w:tblGrid>
        <w:gridCol w:w="2310"/>
        <w:gridCol w:w="2977"/>
        <w:gridCol w:w="3668"/>
      </w:tblGrid>
      <w:tr w:rsidR="00BB02AA" w:rsidTr="00685DB0">
        <w:trPr>
          <w:cantSplit/>
          <w:trHeight w:val="497"/>
          <w:jc w:val="center"/>
        </w:trPr>
        <w:tc>
          <w:tcPr>
            <w:tcW w:w="2310" w:type="dxa"/>
            <w:tcBorders>
              <w:tl2br w:val="nil"/>
              <w:tr2bl w:val="nil"/>
            </w:tcBorders>
            <w:vAlign w:val="center"/>
          </w:tcPr>
          <w:p w:rsidR="00BB02AA" w:rsidRDefault="00BB02AA" w:rsidP="00685DB0">
            <w:pPr>
              <w:spacing w:line="320" w:lineRule="exact"/>
              <w:ind w:firstLine="480"/>
              <w:jc w:val="center"/>
              <w:rPr>
                <w:szCs w:val="21"/>
              </w:rPr>
            </w:pPr>
            <w:r>
              <w:rPr>
                <w:szCs w:val="21"/>
              </w:rPr>
              <w:t>项目</w:t>
            </w:r>
          </w:p>
        </w:tc>
        <w:tc>
          <w:tcPr>
            <w:tcW w:w="2977" w:type="dxa"/>
            <w:tcBorders>
              <w:tl2br w:val="nil"/>
              <w:tr2bl w:val="nil"/>
            </w:tcBorders>
            <w:vAlign w:val="center"/>
          </w:tcPr>
          <w:p w:rsidR="00BB02AA" w:rsidRDefault="00BB02AA" w:rsidP="00685DB0">
            <w:pPr>
              <w:spacing w:line="320" w:lineRule="exact"/>
              <w:ind w:firstLine="480"/>
              <w:jc w:val="center"/>
              <w:rPr>
                <w:szCs w:val="21"/>
              </w:rPr>
            </w:pPr>
            <w:r>
              <w:rPr>
                <w:szCs w:val="21"/>
              </w:rPr>
              <w:t>检测方法</w:t>
            </w:r>
          </w:p>
        </w:tc>
        <w:tc>
          <w:tcPr>
            <w:tcW w:w="3668" w:type="dxa"/>
            <w:tcBorders>
              <w:tl2br w:val="nil"/>
              <w:tr2bl w:val="nil"/>
            </w:tcBorders>
            <w:vAlign w:val="center"/>
          </w:tcPr>
          <w:p w:rsidR="00BB02AA" w:rsidRDefault="00BB02AA" w:rsidP="00685DB0">
            <w:pPr>
              <w:spacing w:line="320" w:lineRule="exact"/>
              <w:ind w:firstLine="480"/>
              <w:jc w:val="center"/>
              <w:rPr>
                <w:szCs w:val="21"/>
              </w:rPr>
            </w:pPr>
            <w:r>
              <w:rPr>
                <w:szCs w:val="21"/>
              </w:rPr>
              <w:t>方法来源</w:t>
            </w:r>
          </w:p>
        </w:tc>
      </w:tr>
      <w:tr w:rsidR="00BB02AA" w:rsidTr="00685DB0">
        <w:trPr>
          <w:cantSplit/>
          <w:trHeight w:val="855"/>
          <w:jc w:val="center"/>
        </w:trPr>
        <w:tc>
          <w:tcPr>
            <w:tcW w:w="2310" w:type="dxa"/>
            <w:tcBorders>
              <w:tl2br w:val="nil"/>
              <w:tr2bl w:val="nil"/>
            </w:tcBorders>
            <w:vAlign w:val="center"/>
          </w:tcPr>
          <w:p w:rsidR="00BB02AA" w:rsidRDefault="00BB02AA" w:rsidP="00685DB0">
            <w:pPr>
              <w:snapToGrid w:val="0"/>
              <w:spacing w:line="400" w:lineRule="exact"/>
              <w:ind w:firstLine="480"/>
              <w:jc w:val="center"/>
              <w:rPr>
                <w:szCs w:val="21"/>
              </w:rPr>
            </w:pPr>
            <w:r>
              <w:rPr>
                <w:rFonts w:hAnsi="宋体"/>
              </w:rPr>
              <w:t>工业企业厂界</w:t>
            </w:r>
          </w:p>
          <w:p w:rsidR="00BB02AA" w:rsidRDefault="00BB02AA" w:rsidP="00685DB0">
            <w:pPr>
              <w:snapToGrid w:val="0"/>
              <w:spacing w:line="400" w:lineRule="exact"/>
              <w:ind w:firstLine="480"/>
              <w:jc w:val="center"/>
              <w:rPr>
                <w:rFonts w:ascii="宋体" w:hAnsi="宋体"/>
                <w:szCs w:val="21"/>
              </w:rPr>
            </w:pPr>
            <w:r>
              <w:rPr>
                <w:rFonts w:hAnsi="宋体"/>
              </w:rPr>
              <w:t>环境噪声</w:t>
            </w:r>
          </w:p>
        </w:tc>
        <w:tc>
          <w:tcPr>
            <w:tcW w:w="2977" w:type="dxa"/>
            <w:tcBorders>
              <w:tl2br w:val="nil"/>
              <w:tr2bl w:val="nil"/>
            </w:tcBorders>
            <w:vAlign w:val="center"/>
          </w:tcPr>
          <w:p w:rsidR="00BB02AA" w:rsidRDefault="00BB02AA" w:rsidP="00685DB0">
            <w:pPr>
              <w:snapToGrid w:val="0"/>
              <w:spacing w:line="320" w:lineRule="exact"/>
              <w:ind w:firstLine="480"/>
              <w:jc w:val="center"/>
              <w:rPr>
                <w:rFonts w:ascii="宋体" w:hAnsi="Courier New"/>
                <w:szCs w:val="21"/>
              </w:rPr>
            </w:pPr>
            <w:r>
              <w:t>《工业企业厂界环境噪声排放标准》</w:t>
            </w:r>
          </w:p>
        </w:tc>
        <w:tc>
          <w:tcPr>
            <w:tcW w:w="3668" w:type="dxa"/>
            <w:tcBorders>
              <w:tl2br w:val="nil"/>
              <w:tr2bl w:val="nil"/>
            </w:tcBorders>
            <w:vAlign w:val="center"/>
          </w:tcPr>
          <w:p w:rsidR="00BB02AA" w:rsidRDefault="00BB02AA" w:rsidP="00685DB0">
            <w:pPr>
              <w:spacing w:line="320" w:lineRule="exact"/>
              <w:ind w:firstLine="480"/>
              <w:jc w:val="center"/>
              <w:rPr>
                <w:rFonts w:ascii="宋体" w:hAnsi="宋体"/>
                <w:szCs w:val="21"/>
              </w:rPr>
            </w:pPr>
            <w:r>
              <w:rPr>
                <w:szCs w:val="21"/>
              </w:rPr>
              <w:t>GB12348-2008</w:t>
            </w:r>
          </w:p>
        </w:tc>
      </w:tr>
    </w:tbl>
    <w:p w:rsidR="00BB02AA" w:rsidRPr="001F11E0" w:rsidRDefault="00BB02AA" w:rsidP="00BB02AA">
      <w:pPr>
        <w:pStyle w:val="2"/>
        <w:numPr>
          <w:ilvl w:val="1"/>
          <w:numId w:val="0"/>
        </w:numPr>
        <w:spacing w:before="0" w:after="0" w:line="360" w:lineRule="auto"/>
        <w:ind w:left="-72" w:firstLine="562"/>
      </w:pPr>
      <w:bookmarkStart w:id="22" w:name="_Toc510268294"/>
      <w:r w:rsidRPr="001F11E0">
        <w:rPr>
          <w:rFonts w:hint="eastAsia"/>
        </w:rPr>
        <w:t>检测仪器</w:t>
      </w:r>
      <w:bookmarkEnd w:id="22"/>
    </w:p>
    <w:p w:rsidR="00BB02AA" w:rsidRPr="001F11E0" w:rsidRDefault="00BB02AA" w:rsidP="00BB02AA">
      <w:pPr>
        <w:ind w:firstLine="480"/>
        <w:rPr>
          <w:szCs w:val="21"/>
        </w:rPr>
      </w:pPr>
      <w:r w:rsidRPr="001F11E0">
        <w:rPr>
          <w:rFonts w:hint="eastAsia"/>
        </w:rPr>
        <w:t>本次噪声监测采用</w:t>
      </w:r>
      <w:r w:rsidRPr="001F11E0">
        <w:rPr>
          <w:rFonts w:hint="eastAsia"/>
          <w:szCs w:val="21"/>
        </w:rPr>
        <w:t>HS6288E</w:t>
      </w:r>
      <w:r w:rsidRPr="001F11E0">
        <w:rPr>
          <w:rFonts w:hint="eastAsia"/>
          <w:szCs w:val="21"/>
        </w:rPr>
        <w:t>声级计，</w:t>
      </w:r>
    </w:p>
    <w:p w:rsidR="00BB02AA" w:rsidRPr="001F11E0" w:rsidRDefault="00BB02AA" w:rsidP="00BB02AA">
      <w:pPr>
        <w:pStyle w:val="2"/>
        <w:numPr>
          <w:ilvl w:val="1"/>
          <w:numId w:val="0"/>
        </w:numPr>
        <w:spacing w:before="0" w:after="0" w:line="360" w:lineRule="auto"/>
        <w:ind w:left="-72" w:firstLine="562"/>
      </w:pPr>
      <w:bookmarkStart w:id="23" w:name="_Toc510268295"/>
      <w:r w:rsidRPr="001F11E0">
        <w:rPr>
          <w:rFonts w:hint="eastAsia"/>
        </w:rPr>
        <w:t>监测单位情况</w:t>
      </w:r>
      <w:bookmarkEnd w:id="23"/>
    </w:p>
    <w:p w:rsidR="00BB02AA" w:rsidRPr="001F11E0" w:rsidRDefault="00BB02AA" w:rsidP="00BB02AA">
      <w:pPr>
        <w:ind w:firstLine="480"/>
      </w:pPr>
      <w:r w:rsidRPr="001F11E0">
        <w:rPr>
          <w:rFonts w:hint="eastAsia"/>
        </w:rPr>
        <w:t>犍为县环境监测站是国家三级监测站。</w:t>
      </w:r>
    </w:p>
    <w:p w:rsidR="00BB02AA" w:rsidRPr="001F11E0" w:rsidRDefault="00BB02AA" w:rsidP="00BB02AA">
      <w:pPr>
        <w:pStyle w:val="2"/>
        <w:numPr>
          <w:ilvl w:val="1"/>
          <w:numId w:val="0"/>
        </w:numPr>
        <w:spacing w:before="0" w:after="0" w:line="360" w:lineRule="auto"/>
        <w:ind w:left="-72" w:firstLine="562"/>
      </w:pPr>
      <w:bookmarkStart w:id="24" w:name="_Toc510268296"/>
      <w:r w:rsidRPr="001F11E0">
        <w:rPr>
          <w:rFonts w:hint="eastAsia"/>
        </w:rPr>
        <w:t>噪声监测分析过程中质量保证和质量控制</w:t>
      </w:r>
      <w:bookmarkEnd w:id="24"/>
    </w:p>
    <w:p w:rsidR="00BB02AA" w:rsidRDefault="00BB02AA" w:rsidP="00BB02AA">
      <w:pPr>
        <w:adjustRightInd w:val="0"/>
        <w:snapToGrid w:val="0"/>
        <w:ind w:firstLine="480"/>
        <w:textAlignment w:val="center"/>
        <w:sectPr w:rsidR="00BB02AA">
          <w:pgSz w:w="11906" w:h="16838"/>
          <w:pgMar w:top="1440" w:right="1800" w:bottom="1440" w:left="1800" w:header="851" w:footer="992" w:gutter="0"/>
          <w:cols w:space="425"/>
          <w:docGrid w:type="lines" w:linePitch="312"/>
        </w:sectPr>
      </w:pPr>
      <w:r>
        <w:rPr>
          <w:rFonts w:hint="eastAsia"/>
        </w:rPr>
        <w:t>监测条件：</w:t>
      </w:r>
      <w:r w:rsidRPr="003615D1">
        <w:t>无雨、风速小于</w:t>
      </w:r>
      <w:r w:rsidRPr="003615D1">
        <w:t>5m/s</w:t>
      </w:r>
      <w:r w:rsidRPr="003615D1">
        <w:t>，并按照按国家环保局颁布的《环境监测技术规范（噪声部分）》及《</w:t>
      </w:r>
      <w:r>
        <w:rPr>
          <w:rFonts w:hint="eastAsia"/>
        </w:rPr>
        <w:t>工业企业厂界环境噪声排放</w:t>
      </w:r>
      <w:r w:rsidRPr="003615D1">
        <w:t>标准》等有关技术规范要求执行。</w:t>
      </w:r>
    </w:p>
    <w:p w:rsidR="00BB02AA" w:rsidRDefault="00BB02AA" w:rsidP="00BB02AA">
      <w:pPr>
        <w:pStyle w:val="1"/>
        <w:spacing w:before="240" w:after="120" w:line="420" w:lineRule="auto"/>
        <w:ind w:leftChars="-50" w:left="-105"/>
      </w:pPr>
      <w:bookmarkStart w:id="25" w:name="_Toc510268297"/>
      <w:r>
        <w:rPr>
          <w:rFonts w:hint="eastAsia"/>
        </w:rPr>
        <w:lastRenderedPageBreak/>
        <w:t>厂界噪声验收监测结果及固体废物处置情况检查</w:t>
      </w:r>
      <w:bookmarkEnd w:id="25"/>
    </w:p>
    <w:p w:rsidR="00BB02AA" w:rsidRDefault="00BB02AA" w:rsidP="00BB02AA">
      <w:pPr>
        <w:pStyle w:val="2"/>
        <w:numPr>
          <w:ilvl w:val="1"/>
          <w:numId w:val="0"/>
        </w:numPr>
        <w:spacing w:before="0" w:after="0" w:line="360" w:lineRule="auto"/>
        <w:ind w:left="-72" w:firstLine="562"/>
      </w:pPr>
      <w:bookmarkStart w:id="26" w:name="_Toc510268298"/>
      <w:r>
        <w:rPr>
          <w:rFonts w:hint="eastAsia"/>
        </w:rPr>
        <w:t>生产工况</w:t>
      </w:r>
      <w:bookmarkEnd w:id="26"/>
    </w:p>
    <w:p w:rsidR="00BB02AA" w:rsidRPr="00812E09" w:rsidRDefault="00BB02AA" w:rsidP="00BB02AA">
      <w:pPr>
        <w:autoSpaceDE w:val="0"/>
        <w:autoSpaceDN w:val="0"/>
        <w:adjustRightInd w:val="0"/>
        <w:ind w:firstLine="480"/>
        <w:textAlignment w:val="baseline"/>
        <w:rPr>
          <w:color w:val="000000"/>
        </w:rPr>
      </w:pPr>
      <w:r w:rsidRPr="00812E09">
        <w:rPr>
          <w:color w:val="000000"/>
        </w:rPr>
        <w:t>验收监测期间（</w:t>
      </w:r>
      <w:r w:rsidRPr="00812E09">
        <w:rPr>
          <w:rFonts w:hint="eastAsia"/>
        </w:rPr>
        <w:t>2017</w:t>
      </w:r>
      <w:r w:rsidRPr="00812E09">
        <w:rPr>
          <w:rFonts w:hint="eastAsia"/>
        </w:rPr>
        <w:t>年</w:t>
      </w:r>
      <w:r w:rsidRPr="00812E09">
        <w:rPr>
          <w:rFonts w:hint="eastAsia"/>
        </w:rPr>
        <w:t>4</w:t>
      </w:r>
      <w:r w:rsidRPr="00812E09">
        <w:t>月</w:t>
      </w:r>
      <w:r w:rsidRPr="00812E09">
        <w:rPr>
          <w:rFonts w:hint="eastAsia"/>
        </w:rPr>
        <w:t>3</w:t>
      </w:r>
      <w:r w:rsidRPr="00812E09">
        <w:t>日</w:t>
      </w:r>
      <w:r w:rsidRPr="00812E09">
        <w:rPr>
          <w:color w:val="000000"/>
        </w:rPr>
        <w:t>），乐山市硕士儿童用品有限公司生产负荷均为</w:t>
      </w:r>
      <w:r w:rsidRPr="00812E09">
        <w:rPr>
          <w:rFonts w:hint="eastAsia"/>
          <w:color w:val="000000"/>
        </w:rPr>
        <w:t>95</w:t>
      </w:r>
      <w:r w:rsidRPr="00812E09">
        <w:rPr>
          <w:color w:val="000000"/>
        </w:rPr>
        <w:t>%</w:t>
      </w:r>
      <w:r w:rsidRPr="00812E09">
        <w:rPr>
          <w:rFonts w:hint="eastAsia"/>
          <w:color w:val="000000"/>
        </w:rPr>
        <w:t>以上，</w:t>
      </w:r>
      <w:r w:rsidRPr="00812E09">
        <w:rPr>
          <w:color w:val="000000"/>
        </w:rPr>
        <w:t>满足的验收监测大于</w:t>
      </w:r>
      <w:r w:rsidRPr="00812E09">
        <w:rPr>
          <w:color w:val="000000"/>
        </w:rPr>
        <w:t>75%</w:t>
      </w:r>
      <w:r w:rsidRPr="00812E09">
        <w:rPr>
          <w:color w:val="000000"/>
        </w:rPr>
        <w:t>的生产工况要求。主要设备的生产工艺指标均严格控制在要求范围内，保证了连续、稳定、正常生产。与项目配套的环保设施均正常运行。验收期间工况见表</w:t>
      </w:r>
      <w:r>
        <w:rPr>
          <w:rFonts w:hint="eastAsia"/>
          <w:color w:val="000000"/>
        </w:rPr>
        <w:t>9</w:t>
      </w:r>
      <w:r w:rsidRPr="00812E09">
        <w:rPr>
          <w:color w:val="000000"/>
        </w:rPr>
        <w:t>-1</w:t>
      </w:r>
      <w:r w:rsidRPr="00812E09">
        <w:rPr>
          <w:color w:val="000000"/>
        </w:rPr>
        <w:t>。</w:t>
      </w:r>
    </w:p>
    <w:p w:rsidR="00BB02AA" w:rsidRPr="00812E09" w:rsidRDefault="00BB02AA" w:rsidP="00BB02AA">
      <w:pPr>
        <w:autoSpaceDE w:val="0"/>
        <w:autoSpaceDN w:val="0"/>
        <w:adjustRightInd w:val="0"/>
        <w:ind w:firstLine="480"/>
        <w:textAlignment w:val="baseline"/>
        <w:rPr>
          <w:color w:val="000000"/>
          <w:lang w:val="zh-CN"/>
        </w:rPr>
      </w:pPr>
      <w:r>
        <w:rPr>
          <w:rFonts w:hint="eastAsia"/>
          <w:color w:val="000000"/>
          <w:lang w:val="zh-CN"/>
        </w:rPr>
        <w:t>噪声</w:t>
      </w:r>
      <w:r w:rsidRPr="00812E09">
        <w:rPr>
          <w:color w:val="000000"/>
          <w:lang w:val="zh-CN"/>
        </w:rPr>
        <w:t>验收监测期间（</w:t>
      </w:r>
      <w:r w:rsidRPr="00812E09">
        <w:rPr>
          <w:rFonts w:hint="eastAsia"/>
          <w:color w:val="000000"/>
          <w:lang w:val="zh-CN"/>
        </w:rPr>
        <w:t>4</w:t>
      </w:r>
      <w:r w:rsidRPr="00812E09">
        <w:rPr>
          <w:color w:val="000000"/>
          <w:lang w:val="zh-CN"/>
        </w:rPr>
        <w:t>月</w:t>
      </w:r>
      <w:r w:rsidRPr="00812E09">
        <w:rPr>
          <w:rFonts w:hint="eastAsia"/>
          <w:color w:val="000000"/>
          <w:lang w:val="zh-CN"/>
        </w:rPr>
        <w:t>3</w:t>
      </w:r>
      <w:r w:rsidRPr="00812E09">
        <w:rPr>
          <w:color w:val="000000"/>
          <w:lang w:val="zh-CN"/>
        </w:rPr>
        <w:t>日），天气为晴天，气温在</w:t>
      </w:r>
      <w:r w:rsidRPr="00812E09">
        <w:rPr>
          <w:rFonts w:hint="eastAsia"/>
          <w:color w:val="000000"/>
          <w:lang w:val="zh-CN"/>
        </w:rPr>
        <w:t>12</w:t>
      </w:r>
      <w:r w:rsidRPr="00812E09">
        <w:rPr>
          <w:color w:val="000000"/>
          <w:lang w:val="zh-CN"/>
        </w:rPr>
        <w:t>-</w:t>
      </w:r>
      <w:r w:rsidRPr="00812E09">
        <w:rPr>
          <w:rFonts w:hint="eastAsia"/>
          <w:color w:val="000000"/>
          <w:lang w:val="zh-CN"/>
        </w:rPr>
        <w:t>24</w:t>
      </w:r>
      <w:r w:rsidRPr="00812E09">
        <w:rPr>
          <w:color w:val="000000"/>
          <w:lang w:val="zh-CN"/>
        </w:rPr>
        <w:t>℃,</w:t>
      </w:r>
      <w:r w:rsidRPr="00812E09">
        <w:rPr>
          <w:color w:val="000000"/>
          <w:lang w:val="zh-CN"/>
        </w:rPr>
        <w:t>相对湿度在</w:t>
      </w:r>
      <w:r w:rsidRPr="00812E09">
        <w:rPr>
          <w:color w:val="000000"/>
          <w:lang w:val="zh-CN"/>
        </w:rPr>
        <w:t>75-80%</w:t>
      </w:r>
      <w:r w:rsidRPr="00812E09">
        <w:rPr>
          <w:color w:val="000000"/>
          <w:lang w:val="zh-CN"/>
        </w:rPr>
        <w:t>。</w:t>
      </w:r>
    </w:p>
    <w:p w:rsidR="00BB02AA" w:rsidRPr="00812E09" w:rsidRDefault="00BB02AA" w:rsidP="00BB02AA">
      <w:pPr>
        <w:autoSpaceDE w:val="0"/>
        <w:autoSpaceDN w:val="0"/>
        <w:adjustRightInd w:val="0"/>
        <w:spacing w:line="312" w:lineRule="atLeast"/>
        <w:ind w:firstLineChars="350" w:firstLine="738"/>
        <w:jc w:val="center"/>
        <w:textAlignment w:val="baseline"/>
        <w:rPr>
          <w:rFonts w:eastAsia="黑体"/>
          <w:b/>
          <w:color w:val="000000"/>
          <w:lang w:val="zh-CN"/>
        </w:rPr>
      </w:pPr>
      <w:r w:rsidRPr="00812E09">
        <w:rPr>
          <w:rFonts w:eastAsia="黑体"/>
          <w:b/>
          <w:color w:val="000000"/>
          <w:lang w:val="zh-CN"/>
        </w:rPr>
        <w:t>表</w:t>
      </w:r>
      <w:r>
        <w:rPr>
          <w:rFonts w:eastAsia="黑体" w:hint="eastAsia"/>
          <w:b/>
          <w:color w:val="000000"/>
          <w:lang w:val="zh-CN"/>
        </w:rPr>
        <w:t>9</w:t>
      </w:r>
      <w:r w:rsidRPr="00812E09">
        <w:rPr>
          <w:rFonts w:eastAsia="黑体"/>
          <w:b/>
          <w:color w:val="000000"/>
          <w:lang w:val="zh-CN"/>
        </w:rPr>
        <w:t xml:space="preserve">-1   </w:t>
      </w:r>
      <w:r w:rsidRPr="00812E09">
        <w:rPr>
          <w:rFonts w:eastAsia="黑体"/>
          <w:b/>
          <w:color w:val="000000"/>
          <w:lang w:val="zh-CN"/>
        </w:rPr>
        <w:t>监测期间生产工况一览表</w:t>
      </w:r>
      <w:r>
        <w:rPr>
          <w:rFonts w:eastAsia="黑体" w:hint="eastAsia"/>
          <w:b/>
          <w:color w:val="000000"/>
          <w:lang w:val="zh-CN"/>
        </w:rPr>
        <w:t>去</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117"/>
        <w:gridCol w:w="1703"/>
        <w:gridCol w:w="2732"/>
        <w:gridCol w:w="1970"/>
      </w:tblGrid>
      <w:tr w:rsidR="00BB02AA" w:rsidRPr="001B4C4A" w:rsidTr="00685DB0">
        <w:trPr>
          <w:trHeight w:val="347"/>
        </w:trPr>
        <w:tc>
          <w:tcPr>
            <w:tcW w:w="1242" w:type="pct"/>
            <w:vAlign w:val="center"/>
          </w:tcPr>
          <w:p w:rsidR="00BB02AA" w:rsidRPr="001B4C4A" w:rsidRDefault="00BB02AA" w:rsidP="00685DB0">
            <w:pPr>
              <w:autoSpaceDE w:val="0"/>
              <w:autoSpaceDN w:val="0"/>
              <w:adjustRightInd w:val="0"/>
              <w:jc w:val="center"/>
              <w:textAlignment w:val="baseline"/>
              <w:rPr>
                <w:color w:val="000000"/>
                <w:szCs w:val="21"/>
                <w:lang w:val="zh-CN"/>
              </w:rPr>
            </w:pPr>
            <w:r w:rsidRPr="001B4C4A">
              <w:rPr>
                <w:color w:val="000000"/>
                <w:szCs w:val="21"/>
                <w:lang w:val="zh-CN"/>
              </w:rPr>
              <w:t>产品名称</w:t>
            </w:r>
          </w:p>
        </w:tc>
        <w:tc>
          <w:tcPr>
            <w:tcW w:w="2602" w:type="pct"/>
            <w:gridSpan w:val="2"/>
            <w:tcBorders>
              <w:tl2br w:val="single" w:sz="8" w:space="0" w:color="auto"/>
            </w:tcBorders>
            <w:vAlign w:val="center"/>
          </w:tcPr>
          <w:p w:rsidR="00BB02AA" w:rsidRPr="001B4C4A" w:rsidRDefault="00BB02AA" w:rsidP="00685DB0">
            <w:pPr>
              <w:autoSpaceDE w:val="0"/>
              <w:autoSpaceDN w:val="0"/>
              <w:adjustRightInd w:val="0"/>
              <w:jc w:val="center"/>
              <w:textAlignment w:val="baseline"/>
              <w:rPr>
                <w:color w:val="000000"/>
                <w:szCs w:val="21"/>
                <w:lang w:val="zh-CN"/>
              </w:rPr>
            </w:pPr>
            <w:r w:rsidRPr="001B4C4A">
              <w:rPr>
                <w:color w:val="000000"/>
                <w:szCs w:val="21"/>
                <w:lang w:val="zh-CN"/>
              </w:rPr>
              <w:t xml:space="preserve">            </w:t>
            </w:r>
            <w:r w:rsidRPr="001B4C4A">
              <w:rPr>
                <w:color w:val="000000"/>
                <w:szCs w:val="21"/>
                <w:lang w:val="zh-CN"/>
              </w:rPr>
              <w:t>监测时间</w:t>
            </w:r>
          </w:p>
          <w:p w:rsidR="00BB02AA" w:rsidRPr="001B4C4A" w:rsidRDefault="00BB02AA" w:rsidP="00685DB0">
            <w:pPr>
              <w:autoSpaceDE w:val="0"/>
              <w:autoSpaceDN w:val="0"/>
              <w:adjustRightInd w:val="0"/>
              <w:jc w:val="center"/>
              <w:textAlignment w:val="baseline"/>
              <w:rPr>
                <w:color w:val="000000"/>
                <w:szCs w:val="21"/>
                <w:lang w:val="zh-CN"/>
              </w:rPr>
            </w:pPr>
            <w:r w:rsidRPr="001B4C4A">
              <w:rPr>
                <w:color w:val="000000"/>
                <w:szCs w:val="21"/>
                <w:lang w:val="zh-CN"/>
              </w:rPr>
              <w:t>项</w:t>
            </w:r>
            <w:r w:rsidRPr="001B4C4A">
              <w:rPr>
                <w:color w:val="000000"/>
                <w:szCs w:val="21"/>
                <w:lang w:val="zh-CN"/>
              </w:rPr>
              <w:t xml:space="preserve">  </w:t>
            </w:r>
            <w:r w:rsidRPr="001B4C4A">
              <w:rPr>
                <w:color w:val="000000"/>
                <w:szCs w:val="21"/>
                <w:lang w:val="zh-CN"/>
              </w:rPr>
              <w:t>目</w:t>
            </w:r>
          </w:p>
        </w:tc>
        <w:tc>
          <w:tcPr>
            <w:tcW w:w="1156" w:type="pct"/>
            <w:vAlign w:val="center"/>
          </w:tcPr>
          <w:p w:rsidR="00BB02AA" w:rsidRPr="001B4C4A" w:rsidRDefault="00BB02AA" w:rsidP="00685DB0">
            <w:pPr>
              <w:autoSpaceDE w:val="0"/>
              <w:autoSpaceDN w:val="0"/>
              <w:adjustRightInd w:val="0"/>
              <w:jc w:val="center"/>
              <w:textAlignment w:val="baseline"/>
              <w:rPr>
                <w:color w:val="000000"/>
                <w:szCs w:val="21"/>
                <w:lang w:val="zh-CN"/>
              </w:rPr>
            </w:pPr>
            <w:r>
              <w:rPr>
                <w:rFonts w:hint="eastAsia"/>
                <w:color w:val="000000"/>
                <w:szCs w:val="21"/>
                <w:lang w:val="zh-CN"/>
              </w:rPr>
              <w:t>4</w:t>
            </w:r>
            <w:r w:rsidRPr="001B4C4A">
              <w:rPr>
                <w:color w:val="000000"/>
                <w:szCs w:val="21"/>
                <w:lang w:val="zh-CN"/>
              </w:rPr>
              <w:t>月</w:t>
            </w:r>
            <w:r w:rsidRPr="001B4C4A">
              <w:rPr>
                <w:rFonts w:hint="eastAsia"/>
                <w:color w:val="000000"/>
                <w:szCs w:val="21"/>
                <w:lang w:val="zh-CN"/>
              </w:rPr>
              <w:t>3</w:t>
            </w:r>
            <w:r w:rsidRPr="001B4C4A">
              <w:rPr>
                <w:color w:val="000000"/>
                <w:szCs w:val="21"/>
                <w:lang w:val="zh-CN"/>
              </w:rPr>
              <w:t>日</w:t>
            </w:r>
          </w:p>
        </w:tc>
      </w:tr>
      <w:tr w:rsidR="00BB02AA" w:rsidRPr="001B4C4A" w:rsidTr="00685DB0">
        <w:trPr>
          <w:trHeight w:val="342"/>
        </w:trPr>
        <w:tc>
          <w:tcPr>
            <w:tcW w:w="1242" w:type="pct"/>
            <w:vMerge w:val="restart"/>
            <w:vAlign w:val="center"/>
          </w:tcPr>
          <w:p w:rsidR="00BB02AA" w:rsidRPr="001B4C4A" w:rsidRDefault="00BB02AA" w:rsidP="00685DB0">
            <w:pPr>
              <w:autoSpaceDE w:val="0"/>
              <w:autoSpaceDN w:val="0"/>
              <w:adjustRightInd w:val="0"/>
              <w:jc w:val="center"/>
              <w:textAlignment w:val="baseline"/>
              <w:rPr>
                <w:color w:val="000000"/>
                <w:szCs w:val="21"/>
                <w:lang w:val="zh-CN"/>
              </w:rPr>
            </w:pPr>
            <w:r w:rsidRPr="001B4C4A">
              <w:rPr>
                <w:color w:val="000000"/>
                <w:szCs w:val="21"/>
              </w:rPr>
              <w:t>乐山市硕士儿童用品有限公司</w:t>
            </w:r>
          </w:p>
        </w:tc>
        <w:tc>
          <w:tcPr>
            <w:tcW w:w="999" w:type="pct"/>
            <w:vMerge w:val="restart"/>
            <w:vAlign w:val="center"/>
          </w:tcPr>
          <w:p w:rsidR="00BB02AA" w:rsidRPr="001B4C4A" w:rsidRDefault="00BB02AA" w:rsidP="00685DB0">
            <w:pPr>
              <w:autoSpaceDE w:val="0"/>
              <w:autoSpaceDN w:val="0"/>
              <w:adjustRightInd w:val="0"/>
              <w:jc w:val="center"/>
              <w:textAlignment w:val="baseline"/>
              <w:rPr>
                <w:color w:val="000000"/>
                <w:szCs w:val="21"/>
                <w:lang w:val="zh-CN"/>
              </w:rPr>
            </w:pPr>
            <w:r w:rsidRPr="001B4C4A">
              <w:rPr>
                <w:rFonts w:hAnsi="宋体"/>
                <w:szCs w:val="21"/>
              </w:rPr>
              <w:t>婴（童）床、餐椅</w:t>
            </w:r>
          </w:p>
        </w:tc>
        <w:tc>
          <w:tcPr>
            <w:tcW w:w="1603" w:type="pct"/>
            <w:vAlign w:val="center"/>
          </w:tcPr>
          <w:p w:rsidR="00BB02AA" w:rsidRPr="001B4C4A" w:rsidRDefault="00BB02AA" w:rsidP="00685DB0">
            <w:pPr>
              <w:autoSpaceDE w:val="0"/>
              <w:autoSpaceDN w:val="0"/>
              <w:adjustRightInd w:val="0"/>
              <w:jc w:val="center"/>
              <w:textAlignment w:val="baseline"/>
              <w:rPr>
                <w:color w:val="000000"/>
                <w:szCs w:val="21"/>
                <w:lang w:val="zh-CN"/>
              </w:rPr>
            </w:pPr>
            <w:r w:rsidRPr="001B4C4A">
              <w:rPr>
                <w:color w:val="000000"/>
                <w:szCs w:val="21"/>
                <w:lang w:val="zh-CN"/>
              </w:rPr>
              <w:t>设计产量（</w:t>
            </w:r>
            <w:r w:rsidRPr="001B4C4A">
              <w:rPr>
                <w:rFonts w:hint="eastAsia"/>
                <w:color w:val="000000"/>
                <w:szCs w:val="21"/>
                <w:lang w:val="zh-CN"/>
              </w:rPr>
              <w:t>套</w:t>
            </w:r>
            <w:r w:rsidRPr="001B4C4A">
              <w:rPr>
                <w:color w:val="000000"/>
                <w:szCs w:val="21"/>
                <w:lang w:val="zh-CN"/>
              </w:rPr>
              <w:t>）</w:t>
            </w:r>
          </w:p>
        </w:tc>
        <w:tc>
          <w:tcPr>
            <w:tcW w:w="1156" w:type="pct"/>
            <w:vAlign w:val="center"/>
          </w:tcPr>
          <w:p w:rsidR="00BB02AA" w:rsidRPr="001B4C4A" w:rsidRDefault="00BB02AA" w:rsidP="00685DB0">
            <w:pPr>
              <w:autoSpaceDE w:val="0"/>
              <w:autoSpaceDN w:val="0"/>
              <w:adjustRightInd w:val="0"/>
              <w:jc w:val="center"/>
              <w:textAlignment w:val="baseline"/>
              <w:rPr>
                <w:color w:val="000000"/>
                <w:szCs w:val="21"/>
                <w:lang w:val="zh-CN"/>
              </w:rPr>
            </w:pPr>
            <w:r w:rsidRPr="001B4C4A">
              <w:rPr>
                <w:rFonts w:hint="eastAsia"/>
                <w:color w:val="000000"/>
                <w:szCs w:val="21"/>
                <w:lang w:val="zh-CN"/>
              </w:rPr>
              <w:t>757</w:t>
            </w:r>
          </w:p>
        </w:tc>
      </w:tr>
      <w:tr w:rsidR="00BB02AA" w:rsidRPr="001B4C4A" w:rsidTr="00685DB0">
        <w:trPr>
          <w:trHeight w:val="290"/>
        </w:trPr>
        <w:tc>
          <w:tcPr>
            <w:tcW w:w="1242" w:type="pct"/>
            <w:vMerge/>
          </w:tcPr>
          <w:p w:rsidR="00BB02AA" w:rsidRPr="001B4C4A" w:rsidRDefault="00BB02AA" w:rsidP="00685DB0">
            <w:pPr>
              <w:autoSpaceDE w:val="0"/>
              <w:autoSpaceDN w:val="0"/>
              <w:adjustRightInd w:val="0"/>
              <w:jc w:val="center"/>
              <w:textAlignment w:val="baseline"/>
              <w:rPr>
                <w:b/>
                <w:color w:val="000000"/>
                <w:szCs w:val="21"/>
                <w:lang w:val="zh-CN"/>
              </w:rPr>
            </w:pPr>
          </w:p>
        </w:tc>
        <w:tc>
          <w:tcPr>
            <w:tcW w:w="999" w:type="pct"/>
            <w:vMerge/>
            <w:vAlign w:val="center"/>
          </w:tcPr>
          <w:p w:rsidR="00BB02AA" w:rsidRPr="001B4C4A" w:rsidRDefault="00BB02AA" w:rsidP="00685DB0">
            <w:pPr>
              <w:autoSpaceDE w:val="0"/>
              <w:autoSpaceDN w:val="0"/>
              <w:adjustRightInd w:val="0"/>
              <w:jc w:val="center"/>
              <w:textAlignment w:val="baseline"/>
              <w:rPr>
                <w:b/>
                <w:color w:val="000000"/>
                <w:szCs w:val="21"/>
                <w:lang w:val="zh-CN"/>
              </w:rPr>
            </w:pPr>
          </w:p>
        </w:tc>
        <w:tc>
          <w:tcPr>
            <w:tcW w:w="1603" w:type="pct"/>
            <w:vAlign w:val="center"/>
          </w:tcPr>
          <w:p w:rsidR="00BB02AA" w:rsidRPr="001B4C4A" w:rsidRDefault="00BB02AA" w:rsidP="00685DB0">
            <w:pPr>
              <w:autoSpaceDE w:val="0"/>
              <w:autoSpaceDN w:val="0"/>
              <w:adjustRightInd w:val="0"/>
              <w:jc w:val="center"/>
              <w:textAlignment w:val="baseline"/>
              <w:rPr>
                <w:b/>
                <w:color w:val="000000"/>
                <w:szCs w:val="21"/>
                <w:lang w:val="zh-CN"/>
              </w:rPr>
            </w:pPr>
            <w:r w:rsidRPr="001B4C4A">
              <w:rPr>
                <w:color w:val="000000"/>
                <w:szCs w:val="21"/>
                <w:lang w:val="zh-CN"/>
              </w:rPr>
              <w:t>实际产量（</w:t>
            </w:r>
            <w:r w:rsidRPr="001B4C4A">
              <w:rPr>
                <w:rFonts w:hint="eastAsia"/>
                <w:color w:val="000000"/>
                <w:szCs w:val="21"/>
                <w:lang w:val="zh-CN"/>
              </w:rPr>
              <w:t>套</w:t>
            </w:r>
            <w:r w:rsidRPr="001B4C4A">
              <w:rPr>
                <w:color w:val="000000"/>
                <w:szCs w:val="21"/>
                <w:lang w:val="zh-CN"/>
              </w:rPr>
              <w:t>）</w:t>
            </w:r>
          </w:p>
        </w:tc>
        <w:tc>
          <w:tcPr>
            <w:tcW w:w="1156" w:type="pct"/>
            <w:vAlign w:val="center"/>
          </w:tcPr>
          <w:p w:rsidR="00BB02AA" w:rsidRPr="001B4C4A" w:rsidRDefault="00BB02AA" w:rsidP="00685DB0">
            <w:pPr>
              <w:autoSpaceDE w:val="0"/>
              <w:autoSpaceDN w:val="0"/>
              <w:adjustRightInd w:val="0"/>
              <w:jc w:val="center"/>
              <w:textAlignment w:val="baseline"/>
              <w:rPr>
                <w:color w:val="000000"/>
                <w:szCs w:val="21"/>
                <w:lang w:val="zh-CN"/>
              </w:rPr>
            </w:pPr>
            <w:r w:rsidRPr="001B4C4A">
              <w:rPr>
                <w:rFonts w:hint="eastAsia"/>
                <w:color w:val="000000"/>
                <w:szCs w:val="21"/>
                <w:lang w:val="zh-CN"/>
              </w:rPr>
              <w:t>723</w:t>
            </w:r>
          </w:p>
        </w:tc>
      </w:tr>
      <w:tr w:rsidR="00BB02AA" w:rsidRPr="001B4C4A" w:rsidTr="00685DB0">
        <w:trPr>
          <w:trHeight w:val="280"/>
        </w:trPr>
        <w:tc>
          <w:tcPr>
            <w:tcW w:w="1242" w:type="pct"/>
            <w:vMerge/>
          </w:tcPr>
          <w:p w:rsidR="00BB02AA" w:rsidRPr="001B4C4A" w:rsidRDefault="00BB02AA" w:rsidP="00685DB0">
            <w:pPr>
              <w:autoSpaceDE w:val="0"/>
              <w:autoSpaceDN w:val="0"/>
              <w:adjustRightInd w:val="0"/>
              <w:jc w:val="center"/>
              <w:textAlignment w:val="baseline"/>
              <w:rPr>
                <w:b/>
                <w:color w:val="000000"/>
                <w:szCs w:val="21"/>
                <w:lang w:val="zh-CN"/>
              </w:rPr>
            </w:pPr>
          </w:p>
        </w:tc>
        <w:tc>
          <w:tcPr>
            <w:tcW w:w="999" w:type="pct"/>
            <w:vMerge/>
            <w:vAlign w:val="center"/>
          </w:tcPr>
          <w:p w:rsidR="00BB02AA" w:rsidRPr="001B4C4A" w:rsidRDefault="00BB02AA" w:rsidP="00685DB0">
            <w:pPr>
              <w:autoSpaceDE w:val="0"/>
              <w:autoSpaceDN w:val="0"/>
              <w:adjustRightInd w:val="0"/>
              <w:jc w:val="center"/>
              <w:textAlignment w:val="baseline"/>
              <w:rPr>
                <w:b/>
                <w:color w:val="000000"/>
                <w:szCs w:val="21"/>
                <w:lang w:val="zh-CN"/>
              </w:rPr>
            </w:pPr>
          </w:p>
        </w:tc>
        <w:tc>
          <w:tcPr>
            <w:tcW w:w="1603" w:type="pct"/>
            <w:vAlign w:val="center"/>
          </w:tcPr>
          <w:p w:rsidR="00BB02AA" w:rsidRPr="001B4C4A" w:rsidRDefault="00BB02AA" w:rsidP="00685DB0">
            <w:pPr>
              <w:autoSpaceDE w:val="0"/>
              <w:autoSpaceDN w:val="0"/>
              <w:adjustRightInd w:val="0"/>
              <w:jc w:val="center"/>
              <w:textAlignment w:val="baseline"/>
              <w:rPr>
                <w:b/>
                <w:color w:val="000000"/>
                <w:szCs w:val="21"/>
                <w:lang w:val="zh-CN"/>
              </w:rPr>
            </w:pPr>
            <w:r w:rsidRPr="001B4C4A">
              <w:rPr>
                <w:color w:val="000000"/>
                <w:szCs w:val="21"/>
                <w:lang w:val="zh-CN"/>
              </w:rPr>
              <w:t>生产负荷（</w:t>
            </w:r>
            <w:r w:rsidRPr="001B4C4A">
              <w:rPr>
                <w:color w:val="000000"/>
                <w:szCs w:val="21"/>
                <w:lang w:val="zh-CN"/>
              </w:rPr>
              <w:t>%</w:t>
            </w:r>
            <w:r w:rsidRPr="001B4C4A">
              <w:rPr>
                <w:color w:val="000000"/>
                <w:szCs w:val="21"/>
                <w:lang w:val="zh-CN"/>
              </w:rPr>
              <w:t>）</w:t>
            </w:r>
          </w:p>
        </w:tc>
        <w:tc>
          <w:tcPr>
            <w:tcW w:w="1156" w:type="pct"/>
            <w:vAlign w:val="center"/>
          </w:tcPr>
          <w:p w:rsidR="00BB02AA" w:rsidRPr="001B4C4A" w:rsidRDefault="00BB02AA" w:rsidP="00685DB0">
            <w:pPr>
              <w:autoSpaceDE w:val="0"/>
              <w:autoSpaceDN w:val="0"/>
              <w:adjustRightInd w:val="0"/>
              <w:jc w:val="center"/>
              <w:textAlignment w:val="baseline"/>
              <w:rPr>
                <w:color w:val="000000"/>
                <w:szCs w:val="21"/>
                <w:lang w:val="zh-CN"/>
              </w:rPr>
            </w:pPr>
            <w:r w:rsidRPr="001B4C4A">
              <w:rPr>
                <w:rFonts w:hint="eastAsia"/>
                <w:color w:val="000000"/>
                <w:szCs w:val="21"/>
                <w:lang w:val="zh-CN"/>
              </w:rPr>
              <w:t>95.5</w:t>
            </w:r>
          </w:p>
        </w:tc>
      </w:tr>
    </w:tbl>
    <w:p w:rsidR="00BB02AA" w:rsidRDefault="00BB02AA" w:rsidP="00BB02AA">
      <w:pPr>
        <w:pStyle w:val="2"/>
        <w:numPr>
          <w:ilvl w:val="1"/>
          <w:numId w:val="0"/>
        </w:numPr>
        <w:spacing w:before="0" w:after="0" w:line="360" w:lineRule="auto"/>
        <w:ind w:left="-72" w:firstLine="562"/>
      </w:pPr>
      <w:bookmarkStart w:id="27" w:name="_Toc510268299"/>
      <w:r>
        <w:rPr>
          <w:rFonts w:hint="eastAsia"/>
        </w:rPr>
        <w:t>厂界噪声</w:t>
      </w:r>
      <w:bookmarkEnd w:id="27"/>
    </w:p>
    <w:p w:rsidR="00BB02AA" w:rsidRPr="00524F20" w:rsidRDefault="00BB02AA" w:rsidP="00BB02AA">
      <w:pPr>
        <w:ind w:firstLine="480"/>
        <w:rPr>
          <w:color w:val="0D0D0D"/>
        </w:rPr>
      </w:pPr>
      <w:r w:rsidRPr="00524F20">
        <w:rPr>
          <w:color w:val="0D0D0D"/>
        </w:rPr>
        <w:t>厂界环境噪声排放监测结果见表</w:t>
      </w:r>
      <w:r>
        <w:rPr>
          <w:rFonts w:hint="eastAsia"/>
          <w:color w:val="0D0D0D"/>
        </w:rPr>
        <w:t>9</w:t>
      </w:r>
      <w:r w:rsidRPr="00524F20">
        <w:rPr>
          <w:color w:val="0D0D0D"/>
        </w:rPr>
        <w:t>-</w:t>
      </w:r>
      <w:r>
        <w:rPr>
          <w:rFonts w:hint="eastAsia"/>
          <w:color w:val="0D0D0D"/>
        </w:rPr>
        <w:t>2</w:t>
      </w:r>
      <w:r w:rsidRPr="00524F20">
        <w:rPr>
          <w:color w:val="0D0D0D"/>
        </w:rPr>
        <w:t>。</w:t>
      </w:r>
    </w:p>
    <w:p w:rsidR="00BB02AA" w:rsidRDefault="00BB02AA" w:rsidP="00BB02AA">
      <w:pPr>
        <w:pStyle w:val="-0"/>
        <w:rPr>
          <w:color w:val="0D0D0D"/>
        </w:rPr>
      </w:pPr>
      <w:r w:rsidRPr="00524F20">
        <w:rPr>
          <w:color w:val="0D0D0D"/>
        </w:rPr>
        <w:t>表</w:t>
      </w:r>
      <w:r>
        <w:rPr>
          <w:rFonts w:hint="eastAsia"/>
          <w:color w:val="0D0D0D"/>
        </w:rPr>
        <w:t>9-2</w:t>
      </w:r>
      <w:r w:rsidRPr="00524F20">
        <w:rPr>
          <w:rFonts w:hint="eastAsia"/>
          <w:color w:val="0D0D0D"/>
        </w:rPr>
        <w:t xml:space="preserve"> </w:t>
      </w:r>
      <w:r w:rsidRPr="00524F20">
        <w:rPr>
          <w:color w:val="0D0D0D"/>
        </w:rPr>
        <w:t>厂界环境噪声排放监测结果</w:t>
      </w:r>
      <w:r w:rsidRPr="00524F20">
        <w:rPr>
          <w:color w:val="0D0D0D"/>
        </w:rPr>
        <w:t xml:space="preserve">   </w:t>
      </w:r>
      <w:r w:rsidRPr="00524F20">
        <w:rPr>
          <w:color w:val="0D0D0D"/>
        </w:rPr>
        <w:t>单位：</w:t>
      </w:r>
      <w:r w:rsidRPr="00524F20">
        <w:rPr>
          <w:color w:val="0D0D0D"/>
        </w:rPr>
        <w:t>dB</w:t>
      </w:r>
      <w:r w:rsidRPr="00524F20">
        <w:rPr>
          <w:color w:val="0D0D0D"/>
        </w:rPr>
        <w:t>（</w:t>
      </w:r>
      <w:r w:rsidRPr="00524F20">
        <w:rPr>
          <w:color w:val="0D0D0D"/>
        </w:rPr>
        <w:t>A</w:t>
      </w:r>
      <w:r w:rsidRPr="00524F20">
        <w:rPr>
          <w:color w:val="0D0D0D"/>
        </w:rPr>
        <w:t>）</w:t>
      </w:r>
    </w:p>
    <w:tbl>
      <w:tblPr>
        <w:tblW w:w="8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093"/>
        <w:gridCol w:w="1417"/>
        <w:gridCol w:w="1418"/>
        <w:gridCol w:w="1276"/>
        <w:gridCol w:w="1284"/>
        <w:gridCol w:w="1080"/>
      </w:tblGrid>
      <w:tr w:rsidR="00BB02AA" w:rsidRPr="00AE3562" w:rsidTr="00685DB0">
        <w:tc>
          <w:tcPr>
            <w:tcW w:w="2093" w:type="dxa"/>
            <w:vMerge w:val="restart"/>
            <w:shd w:val="clear" w:color="auto" w:fill="auto"/>
            <w:vAlign w:val="center"/>
          </w:tcPr>
          <w:p w:rsidR="00BB02AA" w:rsidRPr="00AE3562" w:rsidRDefault="00BB02AA" w:rsidP="00685DB0">
            <w:pPr>
              <w:widowControl/>
              <w:adjustRightInd w:val="0"/>
              <w:jc w:val="center"/>
              <w:rPr>
                <w:rFonts w:eastAsia="Times New Roman"/>
                <w:color w:val="000000"/>
                <w:kern w:val="0"/>
                <w:szCs w:val="21"/>
              </w:rPr>
            </w:pPr>
            <w:r w:rsidRPr="00AE3562">
              <w:rPr>
                <w:color w:val="000000"/>
                <w:kern w:val="0"/>
                <w:szCs w:val="21"/>
              </w:rPr>
              <w:t>检测项目</w:t>
            </w:r>
          </w:p>
        </w:tc>
        <w:tc>
          <w:tcPr>
            <w:tcW w:w="5395" w:type="dxa"/>
            <w:gridSpan w:val="4"/>
            <w:shd w:val="clear" w:color="auto" w:fill="auto"/>
            <w:vAlign w:val="center"/>
          </w:tcPr>
          <w:p w:rsidR="00BB02AA" w:rsidRPr="00AE3562" w:rsidRDefault="00BB02AA" w:rsidP="00685DB0">
            <w:pPr>
              <w:widowControl/>
              <w:adjustRightInd w:val="0"/>
              <w:jc w:val="center"/>
              <w:rPr>
                <w:rFonts w:eastAsia="Times New Roman"/>
                <w:color w:val="000000"/>
                <w:kern w:val="0"/>
                <w:szCs w:val="21"/>
              </w:rPr>
            </w:pPr>
            <w:r w:rsidRPr="00AE3562">
              <w:rPr>
                <w:color w:val="000000"/>
                <w:kern w:val="0"/>
                <w:szCs w:val="21"/>
              </w:rPr>
              <w:t>检测结果</w:t>
            </w:r>
          </w:p>
        </w:tc>
        <w:tc>
          <w:tcPr>
            <w:tcW w:w="1080" w:type="dxa"/>
            <w:vMerge w:val="restart"/>
            <w:shd w:val="clear" w:color="auto" w:fill="auto"/>
            <w:vAlign w:val="center"/>
          </w:tcPr>
          <w:p w:rsidR="00BB02AA" w:rsidRPr="00AE3562" w:rsidRDefault="00BB02AA" w:rsidP="00685DB0">
            <w:pPr>
              <w:widowControl/>
              <w:adjustRightInd w:val="0"/>
              <w:jc w:val="center"/>
              <w:rPr>
                <w:color w:val="000000"/>
                <w:kern w:val="0"/>
                <w:szCs w:val="21"/>
              </w:rPr>
            </w:pPr>
            <w:r w:rsidRPr="00AE3562">
              <w:rPr>
                <w:color w:val="000000"/>
                <w:kern w:val="0"/>
                <w:szCs w:val="21"/>
              </w:rPr>
              <w:t>标准值</w:t>
            </w:r>
          </w:p>
        </w:tc>
      </w:tr>
      <w:tr w:rsidR="00BB02AA" w:rsidRPr="00AE3562" w:rsidTr="00685DB0">
        <w:tc>
          <w:tcPr>
            <w:tcW w:w="2093" w:type="dxa"/>
            <w:vMerge/>
            <w:shd w:val="clear" w:color="auto" w:fill="auto"/>
            <w:vAlign w:val="center"/>
          </w:tcPr>
          <w:p w:rsidR="00BB02AA" w:rsidRPr="00AE3562" w:rsidRDefault="00BB02AA" w:rsidP="00685DB0">
            <w:pPr>
              <w:widowControl/>
              <w:jc w:val="center"/>
              <w:rPr>
                <w:color w:val="000000"/>
                <w:kern w:val="0"/>
                <w:szCs w:val="21"/>
              </w:rPr>
            </w:pPr>
          </w:p>
        </w:tc>
        <w:tc>
          <w:tcPr>
            <w:tcW w:w="5395" w:type="dxa"/>
            <w:gridSpan w:val="4"/>
            <w:shd w:val="clear" w:color="auto" w:fill="auto"/>
            <w:vAlign w:val="center"/>
          </w:tcPr>
          <w:p w:rsidR="00BB02AA" w:rsidRPr="00AE3562" w:rsidRDefault="00BB02AA" w:rsidP="00685DB0">
            <w:pPr>
              <w:pStyle w:val="affc"/>
              <w:adjustRightInd w:val="0"/>
              <w:spacing w:before="0" w:beforeAutospacing="0" w:after="0" w:afterAutospacing="0"/>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2017.4..3</w:t>
            </w:r>
          </w:p>
        </w:tc>
        <w:tc>
          <w:tcPr>
            <w:tcW w:w="1080" w:type="dxa"/>
            <w:vMerge/>
            <w:shd w:val="clear" w:color="auto" w:fill="auto"/>
            <w:vAlign w:val="center"/>
          </w:tcPr>
          <w:p w:rsidR="00BB02AA" w:rsidRPr="00AE3562" w:rsidRDefault="00BB02AA" w:rsidP="00685DB0">
            <w:pPr>
              <w:pStyle w:val="affc"/>
              <w:adjustRightInd w:val="0"/>
              <w:spacing w:before="0" w:beforeAutospacing="0" w:after="0" w:afterAutospacing="0"/>
              <w:jc w:val="center"/>
              <w:rPr>
                <w:rFonts w:ascii="Times New Roman" w:hAnsi="Times New Roman" w:cs="Times New Roman"/>
                <w:color w:val="000000"/>
                <w:sz w:val="21"/>
                <w:szCs w:val="21"/>
              </w:rPr>
            </w:pPr>
          </w:p>
        </w:tc>
      </w:tr>
      <w:tr w:rsidR="00BB02AA" w:rsidRPr="00AE3562" w:rsidTr="00685DB0">
        <w:tc>
          <w:tcPr>
            <w:tcW w:w="2093" w:type="dxa"/>
            <w:vMerge/>
            <w:shd w:val="clear" w:color="auto" w:fill="auto"/>
            <w:vAlign w:val="center"/>
          </w:tcPr>
          <w:p w:rsidR="00BB02AA" w:rsidRPr="00AE3562" w:rsidRDefault="00BB02AA" w:rsidP="00685DB0">
            <w:pPr>
              <w:widowControl/>
              <w:jc w:val="center"/>
              <w:rPr>
                <w:color w:val="000000"/>
                <w:kern w:val="0"/>
                <w:szCs w:val="21"/>
              </w:rPr>
            </w:pPr>
          </w:p>
        </w:tc>
        <w:tc>
          <w:tcPr>
            <w:tcW w:w="1417" w:type="dxa"/>
            <w:shd w:val="clear" w:color="auto" w:fill="auto"/>
            <w:vAlign w:val="center"/>
          </w:tcPr>
          <w:p w:rsidR="00BB02AA" w:rsidRPr="00AE3562" w:rsidRDefault="00BB02AA" w:rsidP="00685DB0">
            <w:pPr>
              <w:widowControl/>
              <w:adjustRightInd w:val="0"/>
              <w:jc w:val="center"/>
              <w:rPr>
                <w:rFonts w:eastAsia="Times New Roman"/>
                <w:color w:val="000000"/>
                <w:kern w:val="0"/>
                <w:szCs w:val="21"/>
              </w:rPr>
            </w:pPr>
            <w:r w:rsidRPr="00AE3562">
              <w:rPr>
                <w:color w:val="000000"/>
                <w:kern w:val="0"/>
                <w:szCs w:val="21"/>
              </w:rPr>
              <w:t>昼间</w:t>
            </w:r>
            <w:r>
              <w:rPr>
                <w:rFonts w:hint="eastAsia"/>
                <w:color w:val="000000"/>
                <w:kern w:val="0"/>
                <w:szCs w:val="21"/>
              </w:rPr>
              <w:t>一次</w:t>
            </w:r>
          </w:p>
        </w:tc>
        <w:tc>
          <w:tcPr>
            <w:tcW w:w="1418" w:type="dxa"/>
            <w:shd w:val="clear" w:color="auto" w:fill="auto"/>
            <w:vAlign w:val="center"/>
          </w:tcPr>
          <w:p w:rsidR="00BB02AA" w:rsidRPr="00AE3562" w:rsidRDefault="00BB02AA" w:rsidP="00685DB0">
            <w:pPr>
              <w:widowControl/>
              <w:adjustRightInd w:val="0"/>
              <w:jc w:val="center"/>
              <w:rPr>
                <w:rFonts w:eastAsia="Times New Roman"/>
                <w:color w:val="000000"/>
                <w:kern w:val="0"/>
                <w:szCs w:val="21"/>
              </w:rPr>
            </w:pPr>
            <w:r w:rsidRPr="00AE3562">
              <w:rPr>
                <w:color w:val="000000"/>
                <w:kern w:val="0"/>
                <w:szCs w:val="21"/>
              </w:rPr>
              <w:t>夜间</w:t>
            </w:r>
            <w:r>
              <w:rPr>
                <w:rFonts w:hint="eastAsia"/>
                <w:color w:val="000000"/>
                <w:kern w:val="0"/>
                <w:szCs w:val="21"/>
              </w:rPr>
              <w:t>一次</w:t>
            </w:r>
          </w:p>
        </w:tc>
        <w:tc>
          <w:tcPr>
            <w:tcW w:w="1276" w:type="dxa"/>
            <w:shd w:val="clear" w:color="auto" w:fill="auto"/>
            <w:vAlign w:val="center"/>
          </w:tcPr>
          <w:p w:rsidR="00BB02AA" w:rsidRPr="00AE3562" w:rsidRDefault="00BB02AA" w:rsidP="00685DB0">
            <w:pPr>
              <w:widowControl/>
              <w:adjustRightInd w:val="0"/>
              <w:jc w:val="center"/>
              <w:rPr>
                <w:rFonts w:eastAsia="Times New Roman"/>
                <w:color w:val="000000"/>
                <w:kern w:val="0"/>
                <w:szCs w:val="21"/>
              </w:rPr>
            </w:pPr>
            <w:r w:rsidRPr="00AE3562">
              <w:rPr>
                <w:color w:val="000000"/>
                <w:kern w:val="0"/>
                <w:szCs w:val="21"/>
              </w:rPr>
              <w:t>昼间</w:t>
            </w:r>
            <w:r>
              <w:rPr>
                <w:rFonts w:hint="eastAsia"/>
                <w:color w:val="000000"/>
                <w:kern w:val="0"/>
                <w:szCs w:val="21"/>
              </w:rPr>
              <w:t>二次</w:t>
            </w:r>
          </w:p>
        </w:tc>
        <w:tc>
          <w:tcPr>
            <w:tcW w:w="1284" w:type="dxa"/>
            <w:shd w:val="clear" w:color="auto" w:fill="auto"/>
            <w:vAlign w:val="center"/>
          </w:tcPr>
          <w:p w:rsidR="00BB02AA" w:rsidRPr="00AE3562" w:rsidRDefault="00BB02AA" w:rsidP="00685DB0">
            <w:pPr>
              <w:widowControl/>
              <w:adjustRightInd w:val="0"/>
              <w:jc w:val="center"/>
              <w:rPr>
                <w:rFonts w:eastAsia="Times New Roman"/>
                <w:color w:val="000000"/>
                <w:kern w:val="0"/>
                <w:szCs w:val="21"/>
              </w:rPr>
            </w:pPr>
            <w:r w:rsidRPr="00AE3562">
              <w:rPr>
                <w:color w:val="000000"/>
                <w:kern w:val="0"/>
                <w:szCs w:val="21"/>
              </w:rPr>
              <w:t>夜间</w:t>
            </w:r>
            <w:r>
              <w:rPr>
                <w:rFonts w:hint="eastAsia"/>
                <w:color w:val="000000"/>
                <w:kern w:val="0"/>
                <w:szCs w:val="21"/>
              </w:rPr>
              <w:t>二次</w:t>
            </w:r>
          </w:p>
        </w:tc>
        <w:tc>
          <w:tcPr>
            <w:tcW w:w="1080" w:type="dxa"/>
            <w:vMerge/>
            <w:shd w:val="clear" w:color="auto" w:fill="auto"/>
            <w:vAlign w:val="center"/>
          </w:tcPr>
          <w:p w:rsidR="00BB02AA" w:rsidRPr="00AE3562" w:rsidRDefault="00BB02AA" w:rsidP="00685DB0">
            <w:pPr>
              <w:widowControl/>
              <w:adjustRightInd w:val="0"/>
              <w:jc w:val="center"/>
              <w:rPr>
                <w:rFonts w:eastAsia="Times New Roman"/>
                <w:color w:val="000000"/>
                <w:kern w:val="0"/>
                <w:szCs w:val="21"/>
              </w:rPr>
            </w:pPr>
          </w:p>
        </w:tc>
      </w:tr>
      <w:tr w:rsidR="00BB02AA" w:rsidRPr="00AE3562" w:rsidTr="00685DB0">
        <w:tc>
          <w:tcPr>
            <w:tcW w:w="2093" w:type="dxa"/>
            <w:shd w:val="clear" w:color="auto" w:fill="auto"/>
            <w:vAlign w:val="center"/>
          </w:tcPr>
          <w:p w:rsidR="00BB02AA" w:rsidRPr="00CF7C19" w:rsidRDefault="00BB02AA" w:rsidP="00685DB0">
            <w:pPr>
              <w:jc w:val="center"/>
              <w:rPr>
                <w:szCs w:val="21"/>
              </w:rPr>
            </w:pPr>
            <w:r w:rsidRPr="00CF7C19">
              <w:rPr>
                <w:kern w:val="0"/>
                <w:szCs w:val="21"/>
              </w:rPr>
              <w:t>1#</w:t>
            </w:r>
            <w:r w:rsidRPr="00CF7C19">
              <w:rPr>
                <w:rFonts w:ascii="宋体" w:eastAsia="Times New Roman"/>
                <w:szCs w:val="21"/>
              </w:rPr>
              <w:t>东面厂界</w:t>
            </w:r>
          </w:p>
        </w:tc>
        <w:tc>
          <w:tcPr>
            <w:tcW w:w="1417"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54.5</w:t>
            </w:r>
          </w:p>
        </w:tc>
        <w:tc>
          <w:tcPr>
            <w:tcW w:w="1418"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40.2</w:t>
            </w:r>
          </w:p>
        </w:tc>
        <w:tc>
          <w:tcPr>
            <w:tcW w:w="1276"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55.0</w:t>
            </w:r>
          </w:p>
        </w:tc>
        <w:tc>
          <w:tcPr>
            <w:tcW w:w="1284"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40.5</w:t>
            </w:r>
          </w:p>
        </w:tc>
        <w:tc>
          <w:tcPr>
            <w:tcW w:w="1080" w:type="dxa"/>
            <w:vMerge w:val="restart"/>
            <w:shd w:val="clear" w:color="auto" w:fill="auto"/>
            <w:vAlign w:val="center"/>
          </w:tcPr>
          <w:p w:rsidR="00BB02AA" w:rsidRPr="00AE3562" w:rsidRDefault="00BB02AA" w:rsidP="00685DB0">
            <w:pPr>
              <w:pStyle w:val="affc"/>
              <w:adjustRightInd w:val="0"/>
              <w:snapToGrid w:val="0"/>
              <w:spacing w:before="0" w:beforeAutospacing="0" w:after="0" w:afterAutospacing="0"/>
              <w:jc w:val="center"/>
              <w:rPr>
                <w:rFonts w:ascii="Times New Roman" w:hAnsi="Times New Roman" w:cs="Times New Roman"/>
                <w:color w:val="000000"/>
                <w:sz w:val="21"/>
                <w:szCs w:val="21"/>
              </w:rPr>
            </w:pPr>
            <w:r w:rsidRPr="00AE3562">
              <w:rPr>
                <w:rFonts w:ascii="Times New Roman" w:hAnsi="Times New Roman" w:cs="Times New Roman"/>
                <w:color w:val="000000"/>
                <w:sz w:val="21"/>
                <w:szCs w:val="21"/>
              </w:rPr>
              <w:t>昼间：</w:t>
            </w:r>
            <w:r w:rsidRPr="00AE3562">
              <w:rPr>
                <w:rFonts w:ascii="Times New Roman" w:hAnsi="Times New Roman" w:cs="Times New Roman"/>
                <w:color w:val="000000"/>
                <w:sz w:val="21"/>
                <w:szCs w:val="21"/>
              </w:rPr>
              <w:t>60</w:t>
            </w:r>
          </w:p>
          <w:p w:rsidR="00BB02AA" w:rsidRPr="00AE3562" w:rsidRDefault="00BB02AA" w:rsidP="00685DB0">
            <w:pPr>
              <w:pStyle w:val="affc"/>
              <w:adjustRightInd w:val="0"/>
              <w:snapToGrid w:val="0"/>
              <w:spacing w:before="0" w:beforeAutospacing="0" w:after="0" w:afterAutospacing="0"/>
              <w:jc w:val="center"/>
              <w:rPr>
                <w:rFonts w:ascii="Times New Roman" w:hAnsi="Times New Roman" w:cs="Times New Roman"/>
                <w:color w:val="000000"/>
                <w:sz w:val="21"/>
                <w:szCs w:val="21"/>
              </w:rPr>
            </w:pPr>
            <w:r w:rsidRPr="00AE3562">
              <w:rPr>
                <w:rFonts w:ascii="Times New Roman" w:hAnsi="Times New Roman" w:cs="Times New Roman"/>
                <w:color w:val="000000"/>
                <w:sz w:val="21"/>
                <w:szCs w:val="21"/>
              </w:rPr>
              <w:t>夜间：</w:t>
            </w:r>
            <w:r w:rsidRPr="00AE3562">
              <w:rPr>
                <w:rFonts w:ascii="Times New Roman" w:hAnsi="Times New Roman" w:cs="Times New Roman"/>
                <w:color w:val="000000"/>
                <w:sz w:val="21"/>
                <w:szCs w:val="21"/>
              </w:rPr>
              <w:t>50</w:t>
            </w:r>
          </w:p>
        </w:tc>
      </w:tr>
      <w:tr w:rsidR="00BB02AA" w:rsidRPr="00AE3562" w:rsidTr="00685DB0">
        <w:tc>
          <w:tcPr>
            <w:tcW w:w="2093" w:type="dxa"/>
            <w:shd w:val="clear" w:color="auto" w:fill="auto"/>
            <w:vAlign w:val="center"/>
          </w:tcPr>
          <w:p w:rsidR="00BB02AA" w:rsidRPr="00CF7C19" w:rsidRDefault="00BB02AA" w:rsidP="00685DB0">
            <w:pPr>
              <w:jc w:val="center"/>
              <w:rPr>
                <w:szCs w:val="21"/>
              </w:rPr>
            </w:pPr>
            <w:r w:rsidRPr="00CF7C19">
              <w:rPr>
                <w:kern w:val="0"/>
                <w:szCs w:val="21"/>
              </w:rPr>
              <w:t>2#</w:t>
            </w:r>
            <w:r w:rsidRPr="00CF7C19">
              <w:rPr>
                <w:rFonts w:ascii="宋体" w:eastAsia="Times New Roman"/>
                <w:szCs w:val="21"/>
              </w:rPr>
              <w:t>南面厂界</w:t>
            </w:r>
          </w:p>
        </w:tc>
        <w:tc>
          <w:tcPr>
            <w:tcW w:w="1417"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51.2</w:t>
            </w:r>
          </w:p>
        </w:tc>
        <w:tc>
          <w:tcPr>
            <w:tcW w:w="1418"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39.7</w:t>
            </w:r>
          </w:p>
        </w:tc>
        <w:tc>
          <w:tcPr>
            <w:tcW w:w="1276"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51.6</w:t>
            </w:r>
          </w:p>
        </w:tc>
        <w:tc>
          <w:tcPr>
            <w:tcW w:w="1284"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39.4</w:t>
            </w:r>
          </w:p>
        </w:tc>
        <w:tc>
          <w:tcPr>
            <w:tcW w:w="1080" w:type="dxa"/>
            <w:vMerge/>
            <w:shd w:val="clear" w:color="auto" w:fill="auto"/>
            <w:vAlign w:val="center"/>
          </w:tcPr>
          <w:p w:rsidR="00BB02AA" w:rsidRPr="00AE3562" w:rsidRDefault="00BB02AA" w:rsidP="00685DB0">
            <w:pPr>
              <w:pStyle w:val="affc"/>
              <w:adjustRightInd w:val="0"/>
              <w:snapToGrid w:val="0"/>
              <w:spacing w:before="0" w:beforeAutospacing="0" w:after="0" w:afterAutospacing="0"/>
              <w:jc w:val="center"/>
              <w:rPr>
                <w:rFonts w:ascii="Times New Roman" w:hAnsi="Times New Roman" w:cs="Times New Roman"/>
                <w:color w:val="000000"/>
                <w:sz w:val="21"/>
                <w:szCs w:val="21"/>
              </w:rPr>
            </w:pPr>
          </w:p>
        </w:tc>
      </w:tr>
      <w:tr w:rsidR="00BB02AA" w:rsidRPr="00AE3562" w:rsidTr="00685DB0">
        <w:tc>
          <w:tcPr>
            <w:tcW w:w="2093" w:type="dxa"/>
            <w:shd w:val="clear" w:color="auto" w:fill="auto"/>
            <w:vAlign w:val="center"/>
          </w:tcPr>
          <w:p w:rsidR="00BB02AA" w:rsidRPr="00CF7C19" w:rsidRDefault="00BB02AA" w:rsidP="00685DB0">
            <w:pPr>
              <w:jc w:val="center"/>
              <w:rPr>
                <w:szCs w:val="21"/>
              </w:rPr>
            </w:pPr>
            <w:r w:rsidRPr="00CF7C19">
              <w:rPr>
                <w:kern w:val="0"/>
                <w:szCs w:val="21"/>
              </w:rPr>
              <w:t>3#</w:t>
            </w:r>
            <w:r w:rsidRPr="00CF7C19">
              <w:rPr>
                <w:rFonts w:ascii="宋体" w:eastAsia="Times New Roman"/>
                <w:szCs w:val="21"/>
              </w:rPr>
              <w:t>西面厂界</w:t>
            </w:r>
          </w:p>
        </w:tc>
        <w:tc>
          <w:tcPr>
            <w:tcW w:w="1417"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52.6</w:t>
            </w:r>
          </w:p>
        </w:tc>
        <w:tc>
          <w:tcPr>
            <w:tcW w:w="1418"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38.5</w:t>
            </w:r>
          </w:p>
        </w:tc>
        <w:tc>
          <w:tcPr>
            <w:tcW w:w="1276"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53.0</w:t>
            </w:r>
          </w:p>
        </w:tc>
        <w:tc>
          <w:tcPr>
            <w:tcW w:w="1284"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38.3</w:t>
            </w:r>
          </w:p>
        </w:tc>
        <w:tc>
          <w:tcPr>
            <w:tcW w:w="1080" w:type="dxa"/>
            <w:vMerge/>
            <w:shd w:val="clear" w:color="auto" w:fill="auto"/>
            <w:vAlign w:val="center"/>
          </w:tcPr>
          <w:p w:rsidR="00BB02AA" w:rsidRPr="00AE3562" w:rsidRDefault="00BB02AA" w:rsidP="00685DB0">
            <w:pPr>
              <w:pStyle w:val="affc"/>
              <w:adjustRightInd w:val="0"/>
              <w:snapToGrid w:val="0"/>
              <w:spacing w:before="0" w:beforeAutospacing="0" w:after="0" w:afterAutospacing="0"/>
              <w:jc w:val="center"/>
              <w:rPr>
                <w:rFonts w:ascii="Times New Roman" w:hAnsi="Times New Roman" w:cs="Times New Roman"/>
                <w:color w:val="000000"/>
                <w:sz w:val="21"/>
                <w:szCs w:val="21"/>
              </w:rPr>
            </w:pPr>
          </w:p>
        </w:tc>
      </w:tr>
      <w:tr w:rsidR="00BB02AA" w:rsidRPr="00AE3562" w:rsidTr="00685DB0">
        <w:tc>
          <w:tcPr>
            <w:tcW w:w="2093" w:type="dxa"/>
            <w:shd w:val="clear" w:color="auto" w:fill="auto"/>
            <w:vAlign w:val="center"/>
          </w:tcPr>
          <w:p w:rsidR="00BB02AA" w:rsidRPr="00CF7C19" w:rsidRDefault="00BB02AA" w:rsidP="00685DB0">
            <w:pPr>
              <w:jc w:val="center"/>
              <w:rPr>
                <w:szCs w:val="21"/>
              </w:rPr>
            </w:pPr>
            <w:r w:rsidRPr="00CF7C19">
              <w:rPr>
                <w:kern w:val="0"/>
                <w:szCs w:val="21"/>
              </w:rPr>
              <w:t>4#</w:t>
            </w:r>
            <w:r w:rsidRPr="00CF7C19">
              <w:rPr>
                <w:rFonts w:ascii="宋体" w:eastAsia="Times New Roman"/>
                <w:szCs w:val="21"/>
              </w:rPr>
              <w:t>北面厂界</w:t>
            </w:r>
          </w:p>
        </w:tc>
        <w:tc>
          <w:tcPr>
            <w:tcW w:w="1417"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54.2</w:t>
            </w:r>
          </w:p>
        </w:tc>
        <w:tc>
          <w:tcPr>
            <w:tcW w:w="1418"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39.9</w:t>
            </w:r>
          </w:p>
        </w:tc>
        <w:tc>
          <w:tcPr>
            <w:tcW w:w="1276"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54.6</w:t>
            </w:r>
          </w:p>
        </w:tc>
        <w:tc>
          <w:tcPr>
            <w:tcW w:w="1284"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40.4</w:t>
            </w:r>
          </w:p>
        </w:tc>
        <w:tc>
          <w:tcPr>
            <w:tcW w:w="1080" w:type="dxa"/>
            <w:vMerge/>
            <w:shd w:val="clear" w:color="auto" w:fill="auto"/>
            <w:vAlign w:val="center"/>
          </w:tcPr>
          <w:p w:rsidR="00BB02AA" w:rsidRPr="00AE3562" w:rsidRDefault="00BB02AA" w:rsidP="00685DB0">
            <w:pPr>
              <w:pStyle w:val="affc"/>
              <w:adjustRightInd w:val="0"/>
              <w:snapToGrid w:val="0"/>
              <w:spacing w:before="0" w:beforeAutospacing="0" w:after="0" w:afterAutospacing="0"/>
              <w:jc w:val="center"/>
              <w:rPr>
                <w:rFonts w:ascii="Times New Roman" w:hAnsi="Times New Roman" w:cs="Times New Roman"/>
                <w:color w:val="000000"/>
                <w:sz w:val="21"/>
                <w:szCs w:val="21"/>
              </w:rPr>
            </w:pPr>
          </w:p>
        </w:tc>
      </w:tr>
      <w:tr w:rsidR="00BB02AA" w:rsidRPr="00AE3562" w:rsidTr="00685DB0">
        <w:trPr>
          <w:trHeight w:val="190"/>
        </w:trPr>
        <w:tc>
          <w:tcPr>
            <w:tcW w:w="2093" w:type="dxa"/>
            <w:shd w:val="clear" w:color="auto" w:fill="auto"/>
            <w:vAlign w:val="center"/>
          </w:tcPr>
          <w:p w:rsidR="00BB02AA" w:rsidRPr="00CF7C19" w:rsidRDefault="00BB02AA" w:rsidP="00685DB0">
            <w:pPr>
              <w:jc w:val="center"/>
              <w:rPr>
                <w:kern w:val="0"/>
                <w:szCs w:val="21"/>
              </w:rPr>
            </w:pPr>
            <w:r>
              <w:rPr>
                <w:rFonts w:hint="eastAsia"/>
                <w:bCs/>
                <w:color w:val="000000"/>
                <w:szCs w:val="21"/>
                <w:lang w:val="zh-CN"/>
              </w:rPr>
              <w:t>5</w:t>
            </w:r>
            <w:r w:rsidRPr="00AE3562">
              <w:rPr>
                <w:bCs/>
                <w:color w:val="000000"/>
                <w:szCs w:val="21"/>
                <w:lang w:val="zh-CN"/>
              </w:rPr>
              <w:t xml:space="preserve"># </w:t>
            </w:r>
            <w:r>
              <w:rPr>
                <w:rFonts w:hint="eastAsia"/>
                <w:bCs/>
                <w:color w:val="000000"/>
                <w:szCs w:val="21"/>
                <w:lang w:val="zh-CN"/>
              </w:rPr>
              <w:t>西北面农户处</w:t>
            </w:r>
          </w:p>
        </w:tc>
        <w:tc>
          <w:tcPr>
            <w:tcW w:w="1417"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50.2</w:t>
            </w:r>
          </w:p>
        </w:tc>
        <w:tc>
          <w:tcPr>
            <w:tcW w:w="1418"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37.3</w:t>
            </w:r>
          </w:p>
        </w:tc>
        <w:tc>
          <w:tcPr>
            <w:tcW w:w="1276" w:type="dxa"/>
            <w:shd w:val="clear" w:color="auto" w:fill="auto"/>
            <w:vAlign w:val="center"/>
          </w:tcPr>
          <w:p w:rsidR="00BB02AA" w:rsidRPr="00CF7C19" w:rsidRDefault="00BB02AA" w:rsidP="00685DB0">
            <w:pPr>
              <w:pStyle w:val="affc"/>
              <w:adjustRightIn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50.6</w:t>
            </w:r>
          </w:p>
        </w:tc>
        <w:tc>
          <w:tcPr>
            <w:tcW w:w="1284" w:type="dxa"/>
            <w:shd w:val="clear" w:color="auto" w:fill="auto"/>
            <w:vAlign w:val="center"/>
          </w:tcPr>
          <w:p w:rsidR="00BB02AA" w:rsidRPr="00CF7C19" w:rsidRDefault="00BB02AA" w:rsidP="00685DB0">
            <w:pPr>
              <w:pStyle w:val="affc"/>
              <w:adjustRightInd w:val="0"/>
              <w:snapToGrid w:val="0"/>
              <w:spacing w:before="0" w:beforeAutospacing="0" w:after="0" w:afterAutospacing="0"/>
              <w:jc w:val="center"/>
              <w:rPr>
                <w:rFonts w:ascii="Times New Roman" w:hAnsi="Times New Roman" w:cs="Times New Roman"/>
                <w:sz w:val="21"/>
                <w:szCs w:val="21"/>
              </w:rPr>
            </w:pPr>
            <w:r>
              <w:rPr>
                <w:rFonts w:ascii="Times New Roman" w:hAnsi="Times New Roman" w:cs="Times New Roman" w:hint="eastAsia"/>
                <w:sz w:val="21"/>
                <w:szCs w:val="21"/>
              </w:rPr>
              <w:t>37.0</w:t>
            </w:r>
          </w:p>
        </w:tc>
        <w:tc>
          <w:tcPr>
            <w:tcW w:w="1080" w:type="dxa"/>
            <w:shd w:val="clear" w:color="auto" w:fill="auto"/>
            <w:vAlign w:val="center"/>
          </w:tcPr>
          <w:p w:rsidR="00BB02AA" w:rsidRPr="00AE3562" w:rsidRDefault="00BB02AA" w:rsidP="00685DB0">
            <w:pPr>
              <w:pStyle w:val="affc"/>
              <w:adjustRightInd w:val="0"/>
              <w:snapToGrid w:val="0"/>
              <w:spacing w:before="0" w:beforeAutospacing="0" w:after="0" w:afterAutospacing="0"/>
              <w:jc w:val="center"/>
              <w:rPr>
                <w:rFonts w:ascii="Times New Roman" w:hAnsi="Times New Roman" w:cs="Times New Roman"/>
                <w:color w:val="000000"/>
                <w:sz w:val="21"/>
                <w:szCs w:val="21"/>
              </w:rPr>
            </w:pPr>
            <w:r w:rsidRPr="00AE3562">
              <w:rPr>
                <w:rFonts w:ascii="Times New Roman" w:hAnsi="Times New Roman" w:cs="Times New Roman"/>
                <w:color w:val="000000"/>
                <w:sz w:val="21"/>
                <w:szCs w:val="21"/>
              </w:rPr>
              <w:t>昼间：</w:t>
            </w:r>
            <w:r w:rsidRPr="00AE3562">
              <w:rPr>
                <w:rFonts w:ascii="Times New Roman" w:hAnsi="Times New Roman" w:cs="Times New Roman"/>
                <w:color w:val="000000"/>
                <w:sz w:val="21"/>
                <w:szCs w:val="21"/>
              </w:rPr>
              <w:t>60</w:t>
            </w:r>
          </w:p>
          <w:p w:rsidR="00BB02AA" w:rsidRPr="00AE3562" w:rsidRDefault="00BB02AA" w:rsidP="00685DB0">
            <w:pPr>
              <w:pStyle w:val="affc"/>
              <w:adjustRightInd w:val="0"/>
              <w:snapToGrid w:val="0"/>
              <w:spacing w:before="0" w:beforeAutospacing="0" w:after="0" w:afterAutospacing="0"/>
              <w:jc w:val="center"/>
              <w:rPr>
                <w:rFonts w:ascii="Times New Roman" w:hAnsi="Times New Roman" w:cs="Times New Roman"/>
                <w:color w:val="000000"/>
                <w:sz w:val="21"/>
                <w:szCs w:val="21"/>
              </w:rPr>
            </w:pPr>
            <w:r w:rsidRPr="00AE3562">
              <w:rPr>
                <w:rFonts w:ascii="Times New Roman" w:hAnsi="Times New Roman" w:cs="Times New Roman"/>
                <w:color w:val="000000"/>
                <w:sz w:val="21"/>
                <w:szCs w:val="21"/>
              </w:rPr>
              <w:t>夜间：</w:t>
            </w:r>
            <w:r w:rsidRPr="00AE3562">
              <w:rPr>
                <w:rFonts w:ascii="Times New Roman" w:hAnsi="Times New Roman" w:cs="Times New Roman"/>
                <w:color w:val="000000"/>
                <w:sz w:val="21"/>
                <w:szCs w:val="21"/>
              </w:rPr>
              <w:t>50</w:t>
            </w:r>
          </w:p>
        </w:tc>
      </w:tr>
    </w:tbl>
    <w:p w:rsidR="00BB02AA" w:rsidRDefault="00BB02AA" w:rsidP="00BB02AA">
      <w:pPr>
        <w:ind w:firstLine="480"/>
        <w:rPr>
          <w:bCs/>
          <w:color w:val="0D0D0D"/>
        </w:rPr>
      </w:pPr>
      <w:r w:rsidRPr="00524F20">
        <w:rPr>
          <w:bCs/>
          <w:color w:val="0D0D0D"/>
        </w:rPr>
        <w:t>监测结论：验收监测期间，项目厂界环境噪声满足《工业企业厂界环境噪声排放标准》（</w:t>
      </w:r>
      <w:r w:rsidRPr="00524F20">
        <w:rPr>
          <w:bCs/>
          <w:color w:val="0D0D0D"/>
        </w:rPr>
        <w:t>GB12348—2008</w:t>
      </w:r>
      <w:r w:rsidRPr="00524F20">
        <w:rPr>
          <w:bCs/>
          <w:color w:val="0D0D0D"/>
        </w:rPr>
        <w:t>）</w:t>
      </w:r>
      <w:r w:rsidRPr="00EC55D2">
        <w:rPr>
          <w:rFonts w:hint="eastAsia"/>
          <w:bCs/>
        </w:rPr>
        <w:t>2</w:t>
      </w:r>
      <w:r w:rsidRPr="00EC55D2">
        <w:rPr>
          <w:rFonts w:hint="eastAsia"/>
          <w:bCs/>
        </w:rPr>
        <w:t>级</w:t>
      </w:r>
      <w:r w:rsidRPr="00524F20">
        <w:rPr>
          <w:rFonts w:hint="eastAsia"/>
          <w:bCs/>
          <w:color w:val="0D0D0D"/>
        </w:rPr>
        <w:t>标准</w:t>
      </w:r>
      <w:r w:rsidRPr="00524F20">
        <w:rPr>
          <w:bCs/>
          <w:color w:val="0D0D0D"/>
        </w:rPr>
        <w:t>的要求。</w:t>
      </w:r>
    </w:p>
    <w:p w:rsidR="00BB02AA" w:rsidRDefault="00BB02AA" w:rsidP="00BB02AA">
      <w:pPr>
        <w:pStyle w:val="2"/>
        <w:numPr>
          <w:ilvl w:val="1"/>
          <w:numId w:val="0"/>
        </w:numPr>
        <w:spacing w:before="0" w:after="0" w:line="360" w:lineRule="auto"/>
        <w:ind w:left="-72" w:firstLine="562"/>
      </w:pPr>
      <w:bookmarkStart w:id="28" w:name="_Toc510268300"/>
      <w:r>
        <w:rPr>
          <w:rFonts w:hint="eastAsia"/>
        </w:rPr>
        <w:t>固体废物处置情况检查</w:t>
      </w:r>
      <w:bookmarkEnd w:id="28"/>
    </w:p>
    <w:p w:rsidR="00BB02AA" w:rsidRDefault="00BB02AA" w:rsidP="00BB02AA">
      <w:pPr>
        <w:pStyle w:val="-"/>
        <w:ind w:firstLine="480"/>
        <w:rPr>
          <w:bCs/>
          <w:color w:val="0D0D0D"/>
          <w:szCs w:val="24"/>
        </w:rPr>
      </w:pPr>
      <w:r w:rsidRPr="00812E09">
        <w:rPr>
          <w:color w:val="000000"/>
          <w:szCs w:val="24"/>
        </w:rPr>
        <w:t>本项目为产生的固体废弃物主要为</w:t>
      </w:r>
      <w:r w:rsidRPr="00812E09">
        <w:rPr>
          <w:rFonts w:hint="eastAsia"/>
          <w:color w:val="000000"/>
          <w:szCs w:val="24"/>
        </w:rPr>
        <w:t>环保收尘、木屑边角料</w:t>
      </w:r>
      <w:r w:rsidRPr="00812E09">
        <w:rPr>
          <w:color w:val="000000"/>
          <w:szCs w:val="24"/>
        </w:rPr>
        <w:t>、</w:t>
      </w:r>
      <w:r w:rsidRPr="00812E09">
        <w:rPr>
          <w:rFonts w:hint="eastAsia"/>
          <w:color w:val="000000"/>
          <w:szCs w:val="24"/>
        </w:rPr>
        <w:t>生活垃圾</w:t>
      </w:r>
      <w:r w:rsidRPr="00812E09">
        <w:rPr>
          <w:color w:val="000000"/>
          <w:szCs w:val="24"/>
        </w:rPr>
        <w:t>、</w:t>
      </w:r>
      <w:r w:rsidRPr="00812E09">
        <w:rPr>
          <w:rFonts w:hint="eastAsia"/>
          <w:color w:val="000000"/>
          <w:szCs w:val="24"/>
        </w:rPr>
        <w:t>化粪池污泥</w:t>
      </w:r>
      <w:r w:rsidRPr="00812E09">
        <w:rPr>
          <w:color w:val="000000"/>
          <w:szCs w:val="24"/>
        </w:rPr>
        <w:t>、</w:t>
      </w:r>
      <w:r w:rsidRPr="00812E09">
        <w:rPr>
          <w:rFonts w:hint="eastAsia"/>
          <w:color w:val="000000"/>
          <w:szCs w:val="24"/>
        </w:rPr>
        <w:t>废过滤片、废砂片等</w:t>
      </w:r>
      <w:r w:rsidRPr="007705D0">
        <w:rPr>
          <w:bCs/>
          <w:color w:val="0D0D0D"/>
          <w:szCs w:val="24"/>
        </w:rPr>
        <w:t>。</w:t>
      </w:r>
    </w:p>
    <w:p w:rsidR="00BB02AA" w:rsidRPr="007705D0" w:rsidRDefault="00BB02AA" w:rsidP="00BB02AA">
      <w:pPr>
        <w:pStyle w:val="-"/>
        <w:ind w:firstLine="480"/>
        <w:rPr>
          <w:bCs/>
          <w:color w:val="0D0D0D"/>
          <w:szCs w:val="24"/>
        </w:rPr>
      </w:pPr>
      <w:r w:rsidRPr="007705D0">
        <w:rPr>
          <w:bCs/>
          <w:color w:val="0D0D0D"/>
          <w:szCs w:val="24"/>
        </w:rPr>
        <w:t>固体废弃物产生及处置见表</w:t>
      </w:r>
      <w:r>
        <w:rPr>
          <w:rFonts w:hint="eastAsia"/>
          <w:bCs/>
          <w:color w:val="0D0D0D"/>
          <w:szCs w:val="24"/>
        </w:rPr>
        <w:t>9-3</w:t>
      </w:r>
      <w:r w:rsidRPr="007705D0">
        <w:rPr>
          <w:bCs/>
          <w:color w:val="0D0D0D"/>
          <w:szCs w:val="24"/>
        </w:rPr>
        <w:t>。</w:t>
      </w:r>
    </w:p>
    <w:p w:rsidR="00BB02AA" w:rsidRDefault="00BB02AA" w:rsidP="00BB02AA">
      <w:pPr>
        <w:pStyle w:val="-0"/>
        <w:rPr>
          <w:color w:val="0D0D0D"/>
        </w:rPr>
      </w:pPr>
      <w:r w:rsidRPr="00524F20">
        <w:rPr>
          <w:color w:val="0D0D0D"/>
        </w:rPr>
        <w:t>表</w:t>
      </w:r>
      <w:r>
        <w:rPr>
          <w:rFonts w:hint="eastAsia"/>
          <w:color w:val="0D0D0D"/>
        </w:rPr>
        <w:t xml:space="preserve">9-3   </w:t>
      </w:r>
      <w:r w:rsidRPr="00524F20">
        <w:rPr>
          <w:color w:val="0D0D0D"/>
        </w:rPr>
        <w:t xml:space="preserve"> </w:t>
      </w:r>
      <w:r w:rsidRPr="00524F20">
        <w:rPr>
          <w:color w:val="0D0D0D"/>
        </w:rPr>
        <w:t>固体废物产生及处置情况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672"/>
        <w:gridCol w:w="1498"/>
        <w:gridCol w:w="1753"/>
        <w:gridCol w:w="3367"/>
        <w:gridCol w:w="1072"/>
      </w:tblGrid>
      <w:tr w:rsidR="00BB02AA" w:rsidRPr="00AE3562" w:rsidTr="00685DB0">
        <w:trPr>
          <w:trHeight w:val="287"/>
        </w:trPr>
        <w:tc>
          <w:tcPr>
            <w:tcW w:w="402" w:type="pct"/>
            <w:vAlign w:val="center"/>
          </w:tcPr>
          <w:p w:rsidR="00BB02AA" w:rsidRPr="00AE3562" w:rsidRDefault="00BB02AA" w:rsidP="00685DB0">
            <w:pPr>
              <w:jc w:val="center"/>
              <w:rPr>
                <w:bCs/>
                <w:color w:val="000000"/>
                <w:szCs w:val="21"/>
              </w:rPr>
            </w:pPr>
            <w:r w:rsidRPr="00AE3562">
              <w:rPr>
                <w:bCs/>
                <w:color w:val="000000"/>
                <w:szCs w:val="21"/>
              </w:rPr>
              <w:t>序号</w:t>
            </w:r>
          </w:p>
        </w:tc>
        <w:tc>
          <w:tcPr>
            <w:tcW w:w="896" w:type="pct"/>
            <w:vAlign w:val="center"/>
          </w:tcPr>
          <w:p w:rsidR="00BB02AA" w:rsidRPr="00AE3562" w:rsidRDefault="00BB02AA" w:rsidP="00685DB0">
            <w:pPr>
              <w:jc w:val="center"/>
              <w:rPr>
                <w:bCs/>
                <w:color w:val="000000"/>
                <w:szCs w:val="21"/>
              </w:rPr>
            </w:pPr>
            <w:r w:rsidRPr="00AE3562">
              <w:rPr>
                <w:bCs/>
                <w:color w:val="000000"/>
                <w:szCs w:val="21"/>
              </w:rPr>
              <w:t>废渣名称</w:t>
            </w:r>
          </w:p>
        </w:tc>
        <w:tc>
          <w:tcPr>
            <w:tcW w:w="1048" w:type="pct"/>
            <w:vAlign w:val="center"/>
          </w:tcPr>
          <w:p w:rsidR="00BB02AA" w:rsidRPr="00AE3562" w:rsidRDefault="00BB02AA" w:rsidP="00685DB0">
            <w:pPr>
              <w:jc w:val="center"/>
              <w:rPr>
                <w:bCs/>
                <w:color w:val="000000"/>
                <w:szCs w:val="21"/>
              </w:rPr>
            </w:pPr>
            <w:r w:rsidRPr="00AE3562">
              <w:rPr>
                <w:bCs/>
                <w:color w:val="000000"/>
                <w:szCs w:val="21"/>
              </w:rPr>
              <w:t>产生量</w:t>
            </w:r>
          </w:p>
        </w:tc>
        <w:tc>
          <w:tcPr>
            <w:tcW w:w="2013" w:type="pct"/>
            <w:tcBorders>
              <w:right w:val="single" w:sz="4" w:space="0" w:color="auto"/>
            </w:tcBorders>
            <w:vAlign w:val="center"/>
          </w:tcPr>
          <w:p w:rsidR="00BB02AA" w:rsidRPr="00AE3562" w:rsidRDefault="00BB02AA" w:rsidP="00685DB0">
            <w:pPr>
              <w:jc w:val="center"/>
              <w:rPr>
                <w:bCs/>
                <w:color w:val="000000"/>
                <w:szCs w:val="21"/>
              </w:rPr>
            </w:pPr>
            <w:r w:rsidRPr="00AE3562">
              <w:rPr>
                <w:bCs/>
                <w:color w:val="000000"/>
                <w:szCs w:val="21"/>
              </w:rPr>
              <w:t>防治措施</w:t>
            </w:r>
          </w:p>
        </w:tc>
        <w:tc>
          <w:tcPr>
            <w:tcW w:w="641" w:type="pct"/>
            <w:tcBorders>
              <w:left w:val="single" w:sz="4" w:space="0" w:color="auto"/>
            </w:tcBorders>
            <w:vAlign w:val="center"/>
          </w:tcPr>
          <w:p w:rsidR="00BB02AA" w:rsidRPr="00AE3562" w:rsidRDefault="00BB02AA" w:rsidP="00685DB0">
            <w:pPr>
              <w:jc w:val="center"/>
              <w:rPr>
                <w:bCs/>
                <w:color w:val="000000"/>
                <w:szCs w:val="21"/>
              </w:rPr>
            </w:pPr>
            <w:r w:rsidRPr="00AE3562">
              <w:rPr>
                <w:bCs/>
                <w:color w:val="000000"/>
                <w:szCs w:val="21"/>
              </w:rPr>
              <w:t>固废性质</w:t>
            </w:r>
          </w:p>
        </w:tc>
      </w:tr>
      <w:tr w:rsidR="00BB02AA" w:rsidRPr="00AE3562" w:rsidTr="00685DB0">
        <w:trPr>
          <w:trHeight w:val="322"/>
        </w:trPr>
        <w:tc>
          <w:tcPr>
            <w:tcW w:w="402" w:type="pct"/>
            <w:vAlign w:val="center"/>
          </w:tcPr>
          <w:p w:rsidR="00BB02AA" w:rsidRPr="00AE3562" w:rsidRDefault="00BB02AA" w:rsidP="00685DB0">
            <w:pPr>
              <w:jc w:val="center"/>
              <w:rPr>
                <w:bCs/>
                <w:color w:val="000000"/>
                <w:szCs w:val="21"/>
              </w:rPr>
            </w:pPr>
            <w:r w:rsidRPr="00AE3562">
              <w:rPr>
                <w:bCs/>
                <w:color w:val="000000"/>
                <w:szCs w:val="21"/>
              </w:rPr>
              <w:lastRenderedPageBreak/>
              <w:t>1</w:t>
            </w:r>
          </w:p>
        </w:tc>
        <w:tc>
          <w:tcPr>
            <w:tcW w:w="896" w:type="pct"/>
            <w:vAlign w:val="center"/>
          </w:tcPr>
          <w:p w:rsidR="00BB02AA" w:rsidRPr="00AE3562" w:rsidRDefault="00BB02AA" w:rsidP="00685DB0">
            <w:pPr>
              <w:jc w:val="center"/>
              <w:rPr>
                <w:color w:val="000000"/>
                <w:szCs w:val="21"/>
              </w:rPr>
            </w:pPr>
            <w:r>
              <w:rPr>
                <w:rFonts w:hint="eastAsia"/>
                <w:color w:val="000000"/>
                <w:szCs w:val="21"/>
              </w:rPr>
              <w:t>办公生活垃圾</w:t>
            </w:r>
          </w:p>
        </w:tc>
        <w:tc>
          <w:tcPr>
            <w:tcW w:w="1048" w:type="pct"/>
            <w:vAlign w:val="center"/>
          </w:tcPr>
          <w:p w:rsidR="00BB02AA" w:rsidRPr="00AE3562" w:rsidRDefault="00BB02AA" w:rsidP="00685DB0">
            <w:pPr>
              <w:jc w:val="center"/>
              <w:rPr>
                <w:bCs/>
                <w:color w:val="000000"/>
                <w:szCs w:val="21"/>
              </w:rPr>
            </w:pPr>
            <w:r>
              <w:rPr>
                <w:rFonts w:hint="eastAsia"/>
                <w:bCs/>
                <w:color w:val="000000"/>
                <w:szCs w:val="21"/>
              </w:rPr>
              <w:t>9.9</w:t>
            </w:r>
            <w:r w:rsidRPr="00AE3562">
              <w:rPr>
                <w:bCs/>
                <w:color w:val="000000"/>
                <w:szCs w:val="21"/>
              </w:rPr>
              <w:t>t/a</w:t>
            </w:r>
          </w:p>
        </w:tc>
        <w:tc>
          <w:tcPr>
            <w:tcW w:w="2013" w:type="pct"/>
            <w:tcBorders>
              <w:right w:val="single" w:sz="4" w:space="0" w:color="auto"/>
            </w:tcBorders>
            <w:vAlign w:val="center"/>
          </w:tcPr>
          <w:p w:rsidR="00BB02AA" w:rsidRPr="00AE3562" w:rsidRDefault="00BB02AA" w:rsidP="00685DB0">
            <w:pPr>
              <w:jc w:val="center"/>
              <w:rPr>
                <w:color w:val="000000"/>
                <w:szCs w:val="21"/>
              </w:rPr>
            </w:pPr>
            <w:r w:rsidRPr="00AE3562">
              <w:rPr>
                <w:bCs/>
                <w:color w:val="000000"/>
                <w:szCs w:val="21"/>
              </w:rPr>
              <w:t>统一收集，运送至垃圾收集点</w:t>
            </w:r>
          </w:p>
        </w:tc>
        <w:tc>
          <w:tcPr>
            <w:tcW w:w="641" w:type="pct"/>
            <w:tcBorders>
              <w:left w:val="single" w:sz="4" w:space="0" w:color="auto"/>
            </w:tcBorders>
            <w:vAlign w:val="center"/>
          </w:tcPr>
          <w:p w:rsidR="00BB02AA" w:rsidRPr="00AE3562" w:rsidRDefault="00BB02AA" w:rsidP="00685DB0">
            <w:pPr>
              <w:jc w:val="center"/>
              <w:rPr>
                <w:color w:val="000000"/>
                <w:szCs w:val="21"/>
              </w:rPr>
            </w:pPr>
            <w:r w:rsidRPr="00AE3562">
              <w:rPr>
                <w:color w:val="000000"/>
                <w:szCs w:val="21"/>
              </w:rPr>
              <w:t>一般固废</w:t>
            </w:r>
          </w:p>
        </w:tc>
      </w:tr>
      <w:tr w:rsidR="00BB02AA" w:rsidRPr="00AE3562" w:rsidTr="00685DB0">
        <w:trPr>
          <w:trHeight w:val="292"/>
        </w:trPr>
        <w:tc>
          <w:tcPr>
            <w:tcW w:w="402" w:type="pct"/>
            <w:vAlign w:val="center"/>
          </w:tcPr>
          <w:p w:rsidR="00BB02AA" w:rsidRPr="00AE3562" w:rsidRDefault="00BB02AA" w:rsidP="00685DB0">
            <w:pPr>
              <w:jc w:val="center"/>
              <w:rPr>
                <w:bCs/>
                <w:color w:val="000000"/>
                <w:szCs w:val="21"/>
              </w:rPr>
            </w:pPr>
            <w:r w:rsidRPr="00AE3562">
              <w:rPr>
                <w:bCs/>
                <w:color w:val="000000"/>
                <w:szCs w:val="21"/>
              </w:rPr>
              <w:t>2</w:t>
            </w:r>
          </w:p>
        </w:tc>
        <w:tc>
          <w:tcPr>
            <w:tcW w:w="896" w:type="pct"/>
          </w:tcPr>
          <w:p w:rsidR="00BB02AA" w:rsidRPr="00937B4D" w:rsidRDefault="00BB02AA" w:rsidP="00685DB0">
            <w:pPr>
              <w:adjustRightInd w:val="0"/>
              <w:snapToGrid w:val="0"/>
              <w:jc w:val="center"/>
              <w:textAlignment w:val="center"/>
              <w:rPr>
                <w:szCs w:val="21"/>
              </w:rPr>
            </w:pPr>
            <w:r w:rsidRPr="00937B4D">
              <w:rPr>
                <w:rFonts w:hint="eastAsia"/>
                <w:szCs w:val="21"/>
              </w:rPr>
              <w:t>砂光机</w:t>
            </w:r>
            <w:r>
              <w:rPr>
                <w:rFonts w:hint="eastAsia"/>
                <w:szCs w:val="21"/>
              </w:rPr>
              <w:t>废砂条</w:t>
            </w:r>
          </w:p>
        </w:tc>
        <w:tc>
          <w:tcPr>
            <w:tcW w:w="1048" w:type="pct"/>
            <w:vAlign w:val="center"/>
          </w:tcPr>
          <w:p w:rsidR="00BB02AA" w:rsidRPr="00AE3562" w:rsidRDefault="00BB02AA" w:rsidP="00685DB0">
            <w:pPr>
              <w:adjustRightInd w:val="0"/>
              <w:snapToGrid w:val="0"/>
              <w:jc w:val="center"/>
              <w:rPr>
                <w:color w:val="000000"/>
                <w:szCs w:val="21"/>
              </w:rPr>
            </w:pPr>
            <w:r>
              <w:rPr>
                <w:rFonts w:hint="eastAsia"/>
                <w:color w:val="000000"/>
                <w:szCs w:val="21"/>
              </w:rPr>
              <w:t>5500</w:t>
            </w:r>
            <w:r>
              <w:rPr>
                <w:rFonts w:hint="eastAsia"/>
                <w:color w:val="000000"/>
                <w:szCs w:val="21"/>
              </w:rPr>
              <w:t>条</w:t>
            </w:r>
            <w:r w:rsidRPr="00AE3562">
              <w:rPr>
                <w:color w:val="000000"/>
                <w:szCs w:val="21"/>
              </w:rPr>
              <w:t>/a</w:t>
            </w:r>
          </w:p>
        </w:tc>
        <w:tc>
          <w:tcPr>
            <w:tcW w:w="2013" w:type="pct"/>
            <w:tcBorders>
              <w:right w:val="single" w:sz="4" w:space="0" w:color="auto"/>
            </w:tcBorders>
            <w:vAlign w:val="center"/>
          </w:tcPr>
          <w:p w:rsidR="00BB02AA" w:rsidRPr="00AE3562" w:rsidRDefault="00BB02AA" w:rsidP="00685DB0">
            <w:pPr>
              <w:jc w:val="center"/>
              <w:rPr>
                <w:color w:val="000000"/>
                <w:szCs w:val="21"/>
              </w:rPr>
            </w:pPr>
            <w:r w:rsidRPr="00AE3562">
              <w:rPr>
                <w:bCs/>
                <w:color w:val="000000"/>
                <w:szCs w:val="21"/>
              </w:rPr>
              <w:t>统一收集，运送至垃圾收集点</w:t>
            </w:r>
          </w:p>
        </w:tc>
        <w:tc>
          <w:tcPr>
            <w:tcW w:w="641" w:type="pct"/>
            <w:tcBorders>
              <w:left w:val="single" w:sz="4" w:space="0" w:color="auto"/>
            </w:tcBorders>
          </w:tcPr>
          <w:p w:rsidR="00BB02AA" w:rsidRPr="00AE3562" w:rsidRDefault="00BB02AA" w:rsidP="00685DB0">
            <w:pPr>
              <w:jc w:val="center"/>
              <w:rPr>
                <w:color w:val="000000"/>
              </w:rPr>
            </w:pPr>
            <w:r w:rsidRPr="00AE3562">
              <w:rPr>
                <w:color w:val="000000"/>
                <w:szCs w:val="21"/>
              </w:rPr>
              <w:t>一般固废</w:t>
            </w:r>
          </w:p>
        </w:tc>
      </w:tr>
      <w:tr w:rsidR="00BB02AA" w:rsidRPr="00AE3562" w:rsidTr="00685DB0">
        <w:trPr>
          <w:trHeight w:val="244"/>
        </w:trPr>
        <w:tc>
          <w:tcPr>
            <w:tcW w:w="402" w:type="pct"/>
            <w:vAlign w:val="center"/>
          </w:tcPr>
          <w:p w:rsidR="00BB02AA" w:rsidRPr="00AE3562" w:rsidRDefault="00BB02AA" w:rsidP="00685DB0">
            <w:pPr>
              <w:jc w:val="center"/>
              <w:rPr>
                <w:bCs/>
                <w:color w:val="000000"/>
                <w:szCs w:val="21"/>
              </w:rPr>
            </w:pPr>
            <w:r w:rsidRPr="00AE3562">
              <w:rPr>
                <w:bCs/>
                <w:color w:val="000000"/>
                <w:szCs w:val="21"/>
              </w:rPr>
              <w:t>3</w:t>
            </w:r>
          </w:p>
        </w:tc>
        <w:tc>
          <w:tcPr>
            <w:tcW w:w="896" w:type="pct"/>
          </w:tcPr>
          <w:p w:rsidR="00BB02AA" w:rsidRPr="00937B4D" w:rsidRDefault="00BB02AA" w:rsidP="00685DB0">
            <w:pPr>
              <w:adjustRightInd w:val="0"/>
              <w:snapToGrid w:val="0"/>
              <w:jc w:val="center"/>
              <w:textAlignment w:val="center"/>
              <w:rPr>
                <w:szCs w:val="21"/>
              </w:rPr>
            </w:pPr>
            <w:r>
              <w:rPr>
                <w:rFonts w:hint="eastAsia"/>
                <w:szCs w:val="21"/>
              </w:rPr>
              <w:t>全自动滚涂喷涂间废过滤片</w:t>
            </w:r>
          </w:p>
        </w:tc>
        <w:tc>
          <w:tcPr>
            <w:tcW w:w="1048" w:type="pct"/>
            <w:vAlign w:val="center"/>
          </w:tcPr>
          <w:p w:rsidR="00BB02AA" w:rsidRPr="00AE3562" w:rsidRDefault="00BB02AA" w:rsidP="00685DB0">
            <w:pPr>
              <w:adjustRightInd w:val="0"/>
              <w:snapToGrid w:val="0"/>
              <w:jc w:val="center"/>
              <w:rPr>
                <w:color w:val="000000"/>
                <w:szCs w:val="21"/>
              </w:rPr>
            </w:pPr>
            <w:r>
              <w:rPr>
                <w:rFonts w:hint="eastAsia"/>
                <w:color w:val="000000"/>
                <w:szCs w:val="21"/>
              </w:rPr>
              <w:t>33</w:t>
            </w:r>
            <w:r>
              <w:rPr>
                <w:rFonts w:hint="eastAsia"/>
                <w:color w:val="000000"/>
                <w:szCs w:val="21"/>
              </w:rPr>
              <w:t>片</w:t>
            </w:r>
            <w:r w:rsidRPr="00AE3562">
              <w:rPr>
                <w:color w:val="000000"/>
                <w:szCs w:val="21"/>
              </w:rPr>
              <w:t>/a</w:t>
            </w:r>
          </w:p>
        </w:tc>
        <w:tc>
          <w:tcPr>
            <w:tcW w:w="2013" w:type="pct"/>
            <w:tcBorders>
              <w:right w:val="single" w:sz="4" w:space="0" w:color="auto"/>
            </w:tcBorders>
            <w:vAlign w:val="center"/>
          </w:tcPr>
          <w:p w:rsidR="00BB02AA" w:rsidRPr="00AE3562" w:rsidRDefault="00BB02AA" w:rsidP="00685DB0">
            <w:pPr>
              <w:jc w:val="center"/>
              <w:rPr>
                <w:color w:val="000000"/>
                <w:szCs w:val="21"/>
              </w:rPr>
            </w:pPr>
            <w:r w:rsidRPr="00AE3562">
              <w:rPr>
                <w:bCs/>
                <w:color w:val="000000"/>
                <w:szCs w:val="21"/>
              </w:rPr>
              <w:t>统一收集，运送至垃圾收集点</w:t>
            </w:r>
          </w:p>
        </w:tc>
        <w:tc>
          <w:tcPr>
            <w:tcW w:w="641" w:type="pct"/>
            <w:tcBorders>
              <w:left w:val="single" w:sz="4" w:space="0" w:color="auto"/>
            </w:tcBorders>
          </w:tcPr>
          <w:p w:rsidR="00BB02AA" w:rsidRPr="00AE3562" w:rsidRDefault="00BB02AA" w:rsidP="00685DB0">
            <w:pPr>
              <w:jc w:val="center"/>
              <w:rPr>
                <w:color w:val="000000"/>
              </w:rPr>
            </w:pPr>
            <w:r w:rsidRPr="00AE3562">
              <w:rPr>
                <w:color w:val="000000"/>
                <w:szCs w:val="21"/>
              </w:rPr>
              <w:t>一般固废</w:t>
            </w:r>
          </w:p>
        </w:tc>
      </w:tr>
      <w:tr w:rsidR="00BB02AA" w:rsidRPr="00AE3562" w:rsidTr="00685DB0">
        <w:trPr>
          <w:trHeight w:val="244"/>
        </w:trPr>
        <w:tc>
          <w:tcPr>
            <w:tcW w:w="402" w:type="pct"/>
            <w:vAlign w:val="center"/>
          </w:tcPr>
          <w:p w:rsidR="00BB02AA" w:rsidRPr="00AE3562" w:rsidRDefault="00BB02AA" w:rsidP="00685DB0">
            <w:pPr>
              <w:jc w:val="center"/>
              <w:rPr>
                <w:bCs/>
                <w:color w:val="000000"/>
                <w:szCs w:val="21"/>
              </w:rPr>
            </w:pPr>
            <w:r w:rsidRPr="00AE3562">
              <w:rPr>
                <w:bCs/>
                <w:color w:val="000000"/>
                <w:szCs w:val="21"/>
              </w:rPr>
              <w:t>4</w:t>
            </w:r>
          </w:p>
        </w:tc>
        <w:tc>
          <w:tcPr>
            <w:tcW w:w="896" w:type="pct"/>
          </w:tcPr>
          <w:p w:rsidR="00BB02AA" w:rsidRDefault="00BB02AA" w:rsidP="00685DB0">
            <w:pPr>
              <w:adjustRightInd w:val="0"/>
              <w:snapToGrid w:val="0"/>
              <w:jc w:val="center"/>
              <w:textAlignment w:val="center"/>
              <w:rPr>
                <w:szCs w:val="21"/>
              </w:rPr>
            </w:pPr>
            <w:r>
              <w:rPr>
                <w:rFonts w:hint="eastAsia"/>
                <w:szCs w:val="21"/>
              </w:rPr>
              <w:t>木屑边角料</w:t>
            </w:r>
          </w:p>
        </w:tc>
        <w:tc>
          <w:tcPr>
            <w:tcW w:w="1048" w:type="pct"/>
            <w:vAlign w:val="center"/>
          </w:tcPr>
          <w:p w:rsidR="00BB02AA" w:rsidRDefault="00BB02AA" w:rsidP="00685DB0">
            <w:pPr>
              <w:adjustRightInd w:val="0"/>
              <w:snapToGrid w:val="0"/>
              <w:jc w:val="center"/>
              <w:rPr>
                <w:color w:val="000000"/>
                <w:szCs w:val="21"/>
              </w:rPr>
            </w:pPr>
            <w:r>
              <w:rPr>
                <w:rFonts w:hint="eastAsia"/>
                <w:color w:val="000000"/>
                <w:szCs w:val="21"/>
              </w:rPr>
              <w:t>43.6t/a</w:t>
            </w:r>
          </w:p>
        </w:tc>
        <w:tc>
          <w:tcPr>
            <w:tcW w:w="2013" w:type="pct"/>
            <w:tcBorders>
              <w:right w:val="single" w:sz="4" w:space="0" w:color="auto"/>
            </w:tcBorders>
            <w:vAlign w:val="center"/>
          </w:tcPr>
          <w:p w:rsidR="00BB02AA" w:rsidRPr="00AE3562" w:rsidRDefault="00BB02AA" w:rsidP="00685DB0">
            <w:pPr>
              <w:jc w:val="center"/>
              <w:rPr>
                <w:bCs/>
                <w:color w:val="000000"/>
                <w:szCs w:val="21"/>
              </w:rPr>
            </w:pPr>
            <w:r>
              <w:rPr>
                <w:rFonts w:hint="eastAsia"/>
                <w:bCs/>
                <w:color w:val="000000"/>
                <w:szCs w:val="21"/>
              </w:rPr>
              <w:t>外卖</w:t>
            </w:r>
          </w:p>
        </w:tc>
        <w:tc>
          <w:tcPr>
            <w:tcW w:w="641" w:type="pct"/>
            <w:tcBorders>
              <w:left w:val="single" w:sz="4" w:space="0" w:color="auto"/>
            </w:tcBorders>
          </w:tcPr>
          <w:p w:rsidR="00BB02AA" w:rsidRPr="00AE3562" w:rsidRDefault="00BB02AA" w:rsidP="00685DB0">
            <w:pPr>
              <w:jc w:val="center"/>
              <w:rPr>
                <w:color w:val="000000"/>
              </w:rPr>
            </w:pPr>
            <w:r w:rsidRPr="00AE3562">
              <w:rPr>
                <w:color w:val="000000"/>
                <w:szCs w:val="21"/>
              </w:rPr>
              <w:t>一般固废</w:t>
            </w:r>
          </w:p>
        </w:tc>
      </w:tr>
      <w:tr w:rsidR="00BB02AA" w:rsidRPr="00AE3562" w:rsidTr="00685DB0">
        <w:trPr>
          <w:trHeight w:val="244"/>
        </w:trPr>
        <w:tc>
          <w:tcPr>
            <w:tcW w:w="402" w:type="pct"/>
            <w:vAlign w:val="center"/>
          </w:tcPr>
          <w:p w:rsidR="00BB02AA" w:rsidRPr="00AE3562" w:rsidRDefault="00BB02AA" w:rsidP="00685DB0">
            <w:pPr>
              <w:jc w:val="center"/>
              <w:rPr>
                <w:bCs/>
                <w:color w:val="000000"/>
                <w:szCs w:val="21"/>
              </w:rPr>
            </w:pPr>
            <w:r>
              <w:rPr>
                <w:rFonts w:hint="eastAsia"/>
                <w:bCs/>
                <w:color w:val="000000"/>
                <w:szCs w:val="21"/>
              </w:rPr>
              <w:t>5</w:t>
            </w:r>
          </w:p>
        </w:tc>
        <w:tc>
          <w:tcPr>
            <w:tcW w:w="896" w:type="pct"/>
          </w:tcPr>
          <w:p w:rsidR="00BB02AA" w:rsidRDefault="00BB02AA" w:rsidP="00685DB0">
            <w:pPr>
              <w:adjustRightInd w:val="0"/>
              <w:snapToGrid w:val="0"/>
              <w:jc w:val="center"/>
              <w:textAlignment w:val="center"/>
              <w:rPr>
                <w:szCs w:val="21"/>
              </w:rPr>
            </w:pPr>
            <w:r>
              <w:rPr>
                <w:rFonts w:hint="eastAsia"/>
                <w:szCs w:val="21"/>
              </w:rPr>
              <w:t>除尘灰</w:t>
            </w:r>
          </w:p>
        </w:tc>
        <w:tc>
          <w:tcPr>
            <w:tcW w:w="1048" w:type="pct"/>
            <w:vAlign w:val="center"/>
          </w:tcPr>
          <w:p w:rsidR="00BB02AA" w:rsidRPr="00AE3562" w:rsidRDefault="00BB02AA" w:rsidP="00685DB0">
            <w:pPr>
              <w:adjustRightInd w:val="0"/>
              <w:snapToGrid w:val="0"/>
              <w:jc w:val="center"/>
              <w:rPr>
                <w:color w:val="000000"/>
                <w:szCs w:val="21"/>
              </w:rPr>
            </w:pPr>
            <w:r>
              <w:rPr>
                <w:rFonts w:hint="eastAsia"/>
                <w:color w:val="000000"/>
                <w:szCs w:val="21"/>
              </w:rPr>
              <w:t>20.88</w:t>
            </w:r>
            <w:r w:rsidRPr="00AE3562">
              <w:rPr>
                <w:color w:val="000000"/>
                <w:szCs w:val="21"/>
              </w:rPr>
              <w:t>t/a</w:t>
            </w:r>
          </w:p>
        </w:tc>
        <w:tc>
          <w:tcPr>
            <w:tcW w:w="2013" w:type="pct"/>
            <w:tcBorders>
              <w:right w:val="single" w:sz="4" w:space="0" w:color="auto"/>
            </w:tcBorders>
            <w:vAlign w:val="center"/>
          </w:tcPr>
          <w:p w:rsidR="00BB02AA" w:rsidRPr="00AE3562" w:rsidRDefault="00BB02AA" w:rsidP="00685DB0">
            <w:pPr>
              <w:jc w:val="center"/>
              <w:rPr>
                <w:color w:val="000000"/>
                <w:szCs w:val="21"/>
              </w:rPr>
            </w:pPr>
            <w:r>
              <w:rPr>
                <w:rFonts w:hint="eastAsia"/>
                <w:color w:val="000000"/>
                <w:szCs w:val="21"/>
              </w:rPr>
              <w:t>外卖</w:t>
            </w:r>
          </w:p>
        </w:tc>
        <w:tc>
          <w:tcPr>
            <w:tcW w:w="641" w:type="pct"/>
            <w:tcBorders>
              <w:left w:val="single" w:sz="4" w:space="0" w:color="auto"/>
            </w:tcBorders>
          </w:tcPr>
          <w:p w:rsidR="00BB02AA" w:rsidRPr="00AE3562" w:rsidRDefault="00BB02AA" w:rsidP="00685DB0">
            <w:pPr>
              <w:jc w:val="center"/>
              <w:rPr>
                <w:color w:val="000000"/>
                <w:szCs w:val="21"/>
              </w:rPr>
            </w:pPr>
            <w:r w:rsidRPr="00AE3562">
              <w:rPr>
                <w:color w:val="000000"/>
                <w:szCs w:val="21"/>
              </w:rPr>
              <w:t>一般固废</w:t>
            </w:r>
          </w:p>
        </w:tc>
      </w:tr>
      <w:tr w:rsidR="00BB02AA" w:rsidRPr="00AE3562" w:rsidTr="00685DB0">
        <w:trPr>
          <w:trHeight w:val="244"/>
        </w:trPr>
        <w:tc>
          <w:tcPr>
            <w:tcW w:w="402" w:type="pct"/>
            <w:vAlign w:val="center"/>
          </w:tcPr>
          <w:p w:rsidR="00BB02AA" w:rsidRDefault="00BB02AA" w:rsidP="00685DB0">
            <w:pPr>
              <w:jc w:val="center"/>
              <w:rPr>
                <w:bCs/>
                <w:color w:val="000000"/>
                <w:szCs w:val="21"/>
              </w:rPr>
            </w:pPr>
            <w:r>
              <w:rPr>
                <w:rFonts w:hint="eastAsia"/>
                <w:bCs/>
                <w:color w:val="000000"/>
                <w:szCs w:val="21"/>
              </w:rPr>
              <w:t xml:space="preserve">6 </w:t>
            </w:r>
          </w:p>
        </w:tc>
        <w:tc>
          <w:tcPr>
            <w:tcW w:w="896" w:type="pct"/>
          </w:tcPr>
          <w:p w:rsidR="00BB02AA" w:rsidRDefault="00BB02AA" w:rsidP="00685DB0">
            <w:pPr>
              <w:adjustRightInd w:val="0"/>
              <w:snapToGrid w:val="0"/>
              <w:jc w:val="center"/>
              <w:textAlignment w:val="center"/>
              <w:rPr>
                <w:szCs w:val="21"/>
              </w:rPr>
            </w:pPr>
            <w:r>
              <w:rPr>
                <w:rFonts w:hint="eastAsia"/>
                <w:bCs/>
                <w:color w:val="000000"/>
                <w:szCs w:val="21"/>
              </w:rPr>
              <w:t>化粪池污泥</w:t>
            </w:r>
          </w:p>
        </w:tc>
        <w:tc>
          <w:tcPr>
            <w:tcW w:w="1048" w:type="pct"/>
            <w:vAlign w:val="center"/>
          </w:tcPr>
          <w:p w:rsidR="00BB02AA" w:rsidRDefault="00BB02AA" w:rsidP="00685DB0">
            <w:pPr>
              <w:adjustRightInd w:val="0"/>
              <w:snapToGrid w:val="0"/>
              <w:jc w:val="center"/>
              <w:rPr>
                <w:color w:val="000000"/>
                <w:szCs w:val="21"/>
              </w:rPr>
            </w:pPr>
            <w:r>
              <w:rPr>
                <w:rFonts w:hint="eastAsia"/>
                <w:color w:val="000000"/>
                <w:szCs w:val="21"/>
              </w:rPr>
              <w:t>2</w:t>
            </w:r>
            <w:r w:rsidRPr="00AE3562">
              <w:rPr>
                <w:color w:val="000000"/>
                <w:szCs w:val="21"/>
              </w:rPr>
              <w:t>t/a</w:t>
            </w:r>
          </w:p>
        </w:tc>
        <w:tc>
          <w:tcPr>
            <w:tcW w:w="2013" w:type="pct"/>
            <w:tcBorders>
              <w:right w:val="single" w:sz="4" w:space="0" w:color="auto"/>
            </w:tcBorders>
            <w:vAlign w:val="center"/>
          </w:tcPr>
          <w:p w:rsidR="00BB02AA" w:rsidRDefault="00BB02AA" w:rsidP="00685DB0">
            <w:pPr>
              <w:jc w:val="center"/>
              <w:rPr>
                <w:color w:val="000000"/>
                <w:szCs w:val="21"/>
              </w:rPr>
            </w:pPr>
            <w:r>
              <w:rPr>
                <w:rFonts w:hint="eastAsia"/>
                <w:color w:val="000000"/>
                <w:szCs w:val="21"/>
              </w:rPr>
              <w:t>及时清掏，用作农肥</w:t>
            </w:r>
          </w:p>
        </w:tc>
        <w:tc>
          <w:tcPr>
            <w:tcW w:w="641" w:type="pct"/>
            <w:tcBorders>
              <w:left w:val="single" w:sz="4" w:space="0" w:color="auto"/>
            </w:tcBorders>
          </w:tcPr>
          <w:p w:rsidR="00BB02AA" w:rsidRPr="00AE3562" w:rsidRDefault="00BB02AA" w:rsidP="00685DB0">
            <w:pPr>
              <w:jc w:val="center"/>
              <w:rPr>
                <w:color w:val="000000"/>
                <w:szCs w:val="21"/>
              </w:rPr>
            </w:pPr>
            <w:r w:rsidRPr="00AE3562">
              <w:rPr>
                <w:color w:val="000000"/>
                <w:szCs w:val="21"/>
              </w:rPr>
              <w:t>一般固废</w:t>
            </w:r>
          </w:p>
        </w:tc>
      </w:tr>
    </w:tbl>
    <w:p w:rsidR="00BB02AA" w:rsidRDefault="00BB02AA" w:rsidP="00BB02AA">
      <w:pPr>
        <w:ind w:firstLine="482"/>
        <w:rPr>
          <w:rStyle w:val="aff3"/>
        </w:rPr>
      </w:pPr>
      <w:r w:rsidRPr="007F057A">
        <w:rPr>
          <w:rStyle w:val="aff3"/>
        </w:rPr>
        <w:t>根据调查本</w:t>
      </w:r>
      <w:r w:rsidRPr="007F057A">
        <w:rPr>
          <w:rStyle w:val="aff3"/>
          <w:rFonts w:hint="eastAsia"/>
        </w:rPr>
        <w:t>项目生产运营过程中产生的固体废物（职工生活垃圾、</w:t>
      </w:r>
      <w:r w:rsidRPr="00206CA5">
        <w:rPr>
          <w:rFonts w:hint="eastAsia"/>
          <w:b/>
          <w:bCs/>
        </w:rPr>
        <w:t>全自动滚涂喷涂间废过滤片</w:t>
      </w:r>
      <w:r w:rsidRPr="007F057A">
        <w:rPr>
          <w:rStyle w:val="aff3"/>
          <w:rFonts w:hint="eastAsia"/>
        </w:rPr>
        <w:t>、除尘灰）</w:t>
      </w:r>
      <w:r w:rsidRPr="007F057A">
        <w:rPr>
          <w:rStyle w:val="aff3"/>
        </w:rPr>
        <w:t>为一般固废且已得到妥善处置</w:t>
      </w:r>
      <w:r>
        <w:rPr>
          <w:rStyle w:val="aff3"/>
          <w:rFonts w:hint="eastAsia"/>
        </w:rPr>
        <w:t>。</w:t>
      </w:r>
    </w:p>
    <w:p w:rsidR="00BB02AA" w:rsidRDefault="00BB02AA" w:rsidP="00BB02AA">
      <w:pPr>
        <w:ind w:firstLine="482"/>
        <w:rPr>
          <w:rStyle w:val="aff3"/>
        </w:rPr>
        <w:sectPr w:rsidR="00BB02AA">
          <w:pgSz w:w="11906" w:h="16838"/>
          <w:pgMar w:top="1440" w:right="1800" w:bottom="1440" w:left="1800" w:header="851" w:footer="992" w:gutter="0"/>
          <w:cols w:space="425"/>
          <w:docGrid w:type="lines" w:linePitch="312"/>
        </w:sectPr>
      </w:pPr>
      <w:r>
        <w:rPr>
          <w:rStyle w:val="aff3"/>
          <w:rFonts w:hint="eastAsia"/>
        </w:rPr>
        <w:t>原有的油性油漆漆渣、漆桶全部交予了有资质的单位处理，不存在遗留危废问题</w:t>
      </w:r>
      <w:r w:rsidRPr="007F057A">
        <w:rPr>
          <w:rStyle w:val="aff3"/>
        </w:rPr>
        <w:t>。</w:t>
      </w:r>
    </w:p>
    <w:p w:rsidR="00BB02AA" w:rsidRDefault="00BB02AA" w:rsidP="00BB02AA">
      <w:pPr>
        <w:pStyle w:val="1"/>
        <w:spacing w:before="240" w:after="120" w:line="420" w:lineRule="auto"/>
        <w:ind w:leftChars="-50" w:left="-105"/>
      </w:pPr>
      <w:bookmarkStart w:id="29" w:name="_Toc510268301"/>
      <w:r>
        <w:rPr>
          <w:rFonts w:hint="eastAsia"/>
        </w:rPr>
        <w:lastRenderedPageBreak/>
        <w:t>验收监测结论</w:t>
      </w:r>
      <w:bookmarkEnd w:id="29"/>
    </w:p>
    <w:p w:rsidR="00BB02AA" w:rsidRPr="000B4423" w:rsidRDefault="00BB02AA" w:rsidP="00BB02AA">
      <w:pPr>
        <w:pStyle w:val="-"/>
        <w:ind w:firstLine="480"/>
        <w:rPr>
          <w:bCs/>
        </w:rPr>
      </w:pPr>
      <w:r w:rsidRPr="00524F20">
        <w:rPr>
          <w:rFonts w:eastAsia="黑体"/>
          <w:color w:val="0D0D0D"/>
        </w:rPr>
        <w:t>综上所述，</w:t>
      </w:r>
      <w:r>
        <w:rPr>
          <w:rFonts w:eastAsia="黑体" w:hint="eastAsia"/>
          <w:color w:val="0D0D0D"/>
        </w:rPr>
        <w:t>乐山市硕士儿童用品有限公司婴（童）床、餐椅扩能项目</w:t>
      </w:r>
      <w:r w:rsidRPr="00524F20">
        <w:rPr>
          <w:rFonts w:eastAsia="黑体" w:hint="eastAsia"/>
          <w:color w:val="0D0D0D"/>
        </w:rPr>
        <w:t>在</w:t>
      </w:r>
      <w:r w:rsidRPr="00524F20">
        <w:rPr>
          <w:rFonts w:eastAsia="黑体"/>
          <w:color w:val="0D0D0D"/>
        </w:rPr>
        <w:t>建设过程中，执行了环境影响评价法和</w:t>
      </w:r>
      <w:r>
        <w:rPr>
          <w:rFonts w:hint="eastAsia"/>
          <w:color w:val="0D0D0D"/>
        </w:rPr>
        <w:t>“</w:t>
      </w:r>
      <w:r w:rsidRPr="00524F20">
        <w:rPr>
          <w:rFonts w:eastAsia="黑体"/>
          <w:color w:val="0D0D0D"/>
        </w:rPr>
        <w:t>三同时</w:t>
      </w:r>
      <w:r>
        <w:rPr>
          <w:rFonts w:hint="eastAsia"/>
          <w:color w:val="0D0D0D"/>
        </w:rPr>
        <w:t>”</w:t>
      </w:r>
      <w:r w:rsidRPr="00524F20">
        <w:rPr>
          <w:rFonts w:eastAsia="黑体"/>
          <w:color w:val="0D0D0D"/>
        </w:rPr>
        <w:t>制度。该项目</w:t>
      </w:r>
      <w:r w:rsidRPr="00524F20">
        <w:rPr>
          <w:rFonts w:eastAsia="黑体" w:hint="eastAsia"/>
          <w:color w:val="0D0D0D"/>
        </w:rPr>
        <w:t>实际</w:t>
      </w:r>
      <w:r w:rsidRPr="00524F20">
        <w:rPr>
          <w:rFonts w:eastAsia="黑体"/>
          <w:color w:val="0D0D0D"/>
        </w:rPr>
        <w:t>总投资</w:t>
      </w:r>
      <w:r>
        <w:rPr>
          <w:rFonts w:eastAsia="黑体" w:hint="eastAsia"/>
          <w:color w:val="0D0D0D"/>
        </w:rPr>
        <w:t>3920</w:t>
      </w:r>
      <w:r w:rsidRPr="00524F20">
        <w:rPr>
          <w:rFonts w:eastAsia="黑体"/>
          <w:color w:val="0D0D0D"/>
        </w:rPr>
        <w:t>万元，其中</w:t>
      </w:r>
      <w:r>
        <w:rPr>
          <w:rFonts w:eastAsia="黑体" w:hint="eastAsia"/>
          <w:color w:val="0D0D0D"/>
        </w:rPr>
        <w:t>噪声和固体废物污染防治设施</w:t>
      </w:r>
      <w:r w:rsidRPr="00524F20">
        <w:rPr>
          <w:rFonts w:eastAsia="黑体"/>
          <w:color w:val="0D0D0D"/>
        </w:rPr>
        <w:t>投资</w:t>
      </w:r>
      <w:r>
        <w:rPr>
          <w:rFonts w:eastAsia="黑体" w:hint="eastAsia"/>
        </w:rPr>
        <w:t>4</w:t>
      </w:r>
      <w:r w:rsidRPr="00FE100C">
        <w:rPr>
          <w:rFonts w:eastAsia="黑体"/>
        </w:rPr>
        <w:t>万元，占项目总投资的</w:t>
      </w:r>
      <w:r>
        <w:rPr>
          <w:rFonts w:eastAsia="黑体" w:hint="eastAsia"/>
        </w:rPr>
        <w:t>0.1</w:t>
      </w:r>
      <w:r w:rsidRPr="00FE100C">
        <w:rPr>
          <w:rFonts w:eastAsia="黑体"/>
        </w:rPr>
        <w:t>%</w:t>
      </w:r>
      <w:r w:rsidRPr="00FE100C">
        <w:rPr>
          <w:rFonts w:eastAsia="黑体"/>
        </w:rPr>
        <w:t>。</w:t>
      </w:r>
    </w:p>
    <w:p w:rsidR="00BB02AA" w:rsidRDefault="00BB02AA" w:rsidP="00BB02AA">
      <w:pPr>
        <w:ind w:firstLine="480"/>
        <w:rPr>
          <w:rFonts w:eastAsia="黑体"/>
          <w:color w:val="0D0D0D"/>
        </w:rPr>
      </w:pPr>
      <w:r w:rsidRPr="00524F20">
        <w:rPr>
          <w:rFonts w:eastAsia="黑体"/>
          <w:color w:val="0D0D0D"/>
        </w:rPr>
        <w:t>配套的</w:t>
      </w:r>
      <w:r>
        <w:rPr>
          <w:rFonts w:eastAsia="黑体" w:hint="eastAsia"/>
          <w:color w:val="0D0D0D"/>
        </w:rPr>
        <w:t>噪声和固体废物污染防治设施</w:t>
      </w:r>
      <w:r w:rsidRPr="00524F20">
        <w:rPr>
          <w:rFonts w:eastAsia="黑体"/>
          <w:color w:val="0D0D0D"/>
        </w:rPr>
        <w:t>基本按环评要求落实</w:t>
      </w:r>
      <w:r>
        <w:rPr>
          <w:rFonts w:eastAsia="黑体" w:hint="eastAsia"/>
          <w:color w:val="0D0D0D"/>
        </w:rPr>
        <w:t>：</w:t>
      </w:r>
    </w:p>
    <w:p w:rsidR="00BB02AA" w:rsidRDefault="00BB02AA" w:rsidP="00BB02AA">
      <w:pPr>
        <w:ind w:firstLine="480"/>
        <w:rPr>
          <w:b/>
          <w:bCs/>
          <w:color w:val="0D0D0D"/>
        </w:rPr>
      </w:pPr>
      <w:r w:rsidRPr="00524F20">
        <w:rPr>
          <w:rFonts w:eastAsia="黑体"/>
          <w:color w:val="0D0D0D"/>
        </w:rPr>
        <w:t>厂界环境噪声排放满足《工业企业厂界环境噪声排放标准》（</w:t>
      </w:r>
      <w:r w:rsidRPr="00524F20">
        <w:rPr>
          <w:rFonts w:eastAsia="黑体"/>
          <w:color w:val="0D0D0D"/>
        </w:rPr>
        <w:t>GB12348</w:t>
      </w:r>
      <w:r>
        <w:rPr>
          <w:rFonts w:eastAsia="黑体" w:hint="eastAsia"/>
          <w:color w:val="0D0D0D"/>
        </w:rPr>
        <w:t>-</w:t>
      </w:r>
      <w:r w:rsidRPr="00524F20">
        <w:rPr>
          <w:rFonts w:eastAsia="黑体" w:hint="eastAsia"/>
          <w:color w:val="0D0D0D"/>
        </w:rPr>
        <w:t>2</w:t>
      </w:r>
      <w:r w:rsidRPr="00524F20">
        <w:rPr>
          <w:rFonts w:eastAsia="黑体"/>
          <w:color w:val="0D0D0D"/>
        </w:rPr>
        <w:t>008</w:t>
      </w:r>
      <w:r w:rsidRPr="00524F20">
        <w:rPr>
          <w:rFonts w:eastAsia="黑体"/>
          <w:color w:val="0D0D0D"/>
        </w:rPr>
        <w:t>）</w:t>
      </w:r>
      <w:r w:rsidRPr="00FF5E94">
        <w:rPr>
          <w:rFonts w:eastAsia="黑体" w:hint="eastAsia"/>
          <w:color w:val="0D0D0D"/>
        </w:rPr>
        <w:t>2</w:t>
      </w:r>
      <w:r w:rsidRPr="00FF5E94">
        <w:rPr>
          <w:rFonts w:eastAsia="黑体" w:hint="eastAsia"/>
          <w:color w:val="0D0D0D"/>
        </w:rPr>
        <w:t>级</w:t>
      </w:r>
      <w:r w:rsidRPr="00524F20">
        <w:rPr>
          <w:rFonts w:eastAsia="黑体"/>
          <w:color w:val="0D0D0D"/>
        </w:rPr>
        <w:t>标准；</w:t>
      </w:r>
      <w:r w:rsidRPr="003E21C5">
        <w:rPr>
          <w:rFonts w:hint="eastAsia"/>
          <w:b/>
          <w:bCs/>
          <w:color w:val="0D0D0D"/>
        </w:rPr>
        <w:t>职工生活垃圾</w:t>
      </w:r>
      <w:r>
        <w:rPr>
          <w:rFonts w:hint="eastAsia"/>
          <w:b/>
          <w:bCs/>
          <w:color w:val="0D0D0D"/>
        </w:rPr>
        <w:t>、</w:t>
      </w:r>
      <w:r w:rsidRPr="00206CA5">
        <w:rPr>
          <w:rFonts w:hint="eastAsia"/>
          <w:b/>
          <w:bCs/>
          <w:color w:val="0D0D0D"/>
        </w:rPr>
        <w:t>全自动滚涂喷涂间废过滤片</w:t>
      </w:r>
      <w:r>
        <w:rPr>
          <w:rFonts w:hint="eastAsia"/>
          <w:b/>
          <w:bCs/>
          <w:color w:val="0D0D0D"/>
        </w:rPr>
        <w:t>等</w:t>
      </w:r>
      <w:r w:rsidRPr="00A4076D">
        <w:rPr>
          <w:rFonts w:hint="eastAsia"/>
          <w:b/>
          <w:bCs/>
          <w:color w:val="0D0D0D"/>
        </w:rPr>
        <w:t>收集后定期交由当地环卫部门统一清运，</w:t>
      </w:r>
      <w:r w:rsidRPr="003E21C5">
        <w:rPr>
          <w:rFonts w:hint="eastAsia"/>
          <w:b/>
          <w:bCs/>
          <w:color w:val="0D0D0D"/>
        </w:rPr>
        <w:t>除尘灰</w:t>
      </w:r>
      <w:r>
        <w:rPr>
          <w:rFonts w:hint="eastAsia"/>
          <w:b/>
          <w:bCs/>
          <w:color w:val="0D0D0D"/>
        </w:rPr>
        <w:t>经收集后外卖</w:t>
      </w:r>
      <w:r w:rsidRPr="00A4076D">
        <w:rPr>
          <w:rFonts w:hint="eastAsia"/>
          <w:b/>
          <w:bCs/>
          <w:color w:val="0D0D0D"/>
        </w:rPr>
        <w:t>，不外排。</w:t>
      </w:r>
      <w:r>
        <w:rPr>
          <w:rFonts w:hint="eastAsia"/>
          <w:b/>
          <w:bCs/>
          <w:color w:val="0D0D0D"/>
        </w:rPr>
        <w:t>厂区内不存在危险废物</w:t>
      </w:r>
      <w:r w:rsidRPr="003E21C5">
        <w:rPr>
          <w:b/>
          <w:bCs/>
          <w:color w:val="0D0D0D"/>
        </w:rPr>
        <w:t>。</w:t>
      </w:r>
    </w:p>
    <w:p w:rsidR="00BB02AA" w:rsidRPr="009B7E14" w:rsidRDefault="00BB02AA" w:rsidP="00BB02AA">
      <w:pPr>
        <w:ind w:firstLine="480"/>
      </w:pPr>
      <w:r>
        <w:rPr>
          <w:rFonts w:hint="eastAsia"/>
        </w:rPr>
        <w:t>且</w:t>
      </w:r>
      <w:r w:rsidRPr="00D40267">
        <w:rPr>
          <w:rFonts w:hint="eastAsia"/>
        </w:rPr>
        <w:t>根据现场调查</w:t>
      </w:r>
      <w:r w:rsidRPr="00D40267">
        <w:t>，该项目施工期及试生产期间未发生污染事件，</w:t>
      </w:r>
      <w:r>
        <w:rPr>
          <w:rFonts w:hint="eastAsia"/>
        </w:rPr>
        <w:t>建议通过竣工环保验收</w:t>
      </w:r>
      <w:r w:rsidRPr="00D40267">
        <w:t>。</w:t>
      </w:r>
    </w:p>
    <w:p w:rsidR="00423862" w:rsidRPr="00BB02AA" w:rsidRDefault="00423862" w:rsidP="00423862">
      <w:pPr>
        <w:jc w:val="center"/>
        <w:rPr>
          <w:b/>
          <w:sz w:val="52"/>
        </w:rPr>
      </w:pPr>
    </w:p>
    <w:p w:rsidR="008D6A89" w:rsidRDefault="00423862" w:rsidP="008D6A89">
      <w:pPr>
        <w:overflowPunct w:val="0"/>
        <w:topLinePunct/>
        <w:spacing w:line="360" w:lineRule="auto"/>
        <w:rPr>
          <w:rFonts w:ascii="仿宋" w:eastAsia="仿宋" w:hAnsi="仿宋" w:cs="仿宋"/>
          <w:sz w:val="24"/>
          <w:szCs w:val="24"/>
        </w:rPr>
      </w:pPr>
      <w:r>
        <w:rPr>
          <w:rFonts w:hint="eastAsia"/>
          <w:b/>
          <w:sz w:val="52"/>
        </w:rPr>
        <w:t xml:space="preserve">      </w:t>
      </w:r>
    </w:p>
    <w:sectPr w:rsidR="008D6A89" w:rsidSect="00BB02AA">
      <w:headerReference w:type="default" r:id="rId25"/>
      <w:footerReference w:type="default" r:id="rId26"/>
      <w:pgSz w:w="11906" w:h="16838"/>
      <w:pgMar w:top="2098" w:right="1588" w:bottom="124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09B" w:rsidRDefault="003D409B">
      <w:r>
        <w:separator/>
      </w:r>
    </w:p>
  </w:endnote>
  <w:endnote w:type="continuationSeparator" w:id="1">
    <w:p w:rsidR="003D409B" w:rsidRDefault="003D4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仿宋体">
    <w:altName w:val="宋体"/>
    <w:charset w:val="86"/>
    <w:family w:val="modern"/>
    <w:pitch w:val="default"/>
    <w:sig w:usb0="00000000" w:usb1="0000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AA" w:rsidRDefault="00BB02AA">
    <w:pPr>
      <w:pStyle w:val="ad"/>
    </w:pPr>
    <w:r>
      <w:pict>
        <v:shapetype id="_x0000_t202" coordsize="21600,21600" o:spt="202" path="m,l,21600r21600,l21600,xe">
          <v:stroke joinstyle="miter"/>
          <v:path gradientshapeok="t" o:connecttype="rect"/>
        </v:shapetype>
        <v:shape id="_x0000_s11265" type="#_x0000_t202" style="position:absolute;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B02AA" w:rsidRDefault="00BB02AA">
                <w:pPr>
                  <w:pStyle w:val="ad"/>
                </w:pPr>
                <w:fldSimple w:instr=" PAGE  \* MERGEFORMAT ">
                  <w:r>
                    <w:rPr>
                      <w:noProof/>
                    </w:rPr>
                    <w:t>- 16 -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AA" w:rsidRDefault="00BB02AA" w:rsidP="000F2E87">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AA" w:rsidRDefault="00BB02AA" w:rsidP="000F2E87">
    <w:pPr>
      <w:pStyle w:val="ad"/>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AA" w:rsidRDefault="00BB02AA" w:rsidP="000F2E87">
    <w:pPr>
      <w:pStyle w:val="ad"/>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84925"/>
      <w:docPartObj>
        <w:docPartGallery w:val="Page Numbers (Bottom of Page)"/>
        <w:docPartUnique/>
      </w:docPartObj>
    </w:sdtPr>
    <w:sdtContent>
      <w:p w:rsidR="00BB02AA" w:rsidRDefault="00BB02AA" w:rsidP="00ED1874">
        <w:pPr>
          <w:pStyle w:val="ad"/>
          <w:ind w:firstLine="360"/>
          <w:jc w:val="center"/>
        </w:pPr>
        <w:fldSimple w:instr=" PAGE   \* MERGEFORMAT ">
          <w:r w:rsidRPr="00BB02AA">
            <w:rPr>
              <w:noProof/>
              <w:lang w:val="zh-CN"/>
            </w:rPr>
            <w:t>11</w:t>
          </w:r>
        </w:fldSimple>
      </w:p>
    </w:sdtContent>
  </w:sdt>
  <w:p w:rsidR="00BB02AA" w:rsidRDefault="00BB02AA" w:rsidP="000F2E87">
    <w:pPr>
      <w:pStyle w:val="ad"/>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91A" w:rsidRDefault="002B791A" w:rsidP="00917E7A">
    <w:pPr>
      <w:pStyle w:val="ad"/>
    </w:pPr>
    <w:r>
      <w:t xml:space="preserve">                         </w:t>
    </w:r>
    <w:r>
      <w:rPr>
        <w:rStyle w:val="ae"/>
      </w:rPr>
      <w:fldChar w:fldCharType="begin"/>
    </w:r>
    <w:r>
      <w:rPr>
        <w:rStyle w:val="ae"/>
      </w:rPr>
      <w:instrText xml:space="preserve"> PAGE </w:instrText>
    </w:r>
    <w:r>
      <w:rPr>
        <w:rStyle w:val="ae"/>
      </w:rPr>
      <w:fldChar w:fldCharType="separate"/>
    </w:r>
    <w:r w:rsidR="00BB02AA">
      <w:rPr>
        <w:rStyle w:val="ae"/>
        <w:noProof/>
      </w:rPr>
      <w:t>18</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09B" w:rsidRDefault="003D409B">
      <w:r>
        <w:separator/>
      </w:r>
    </w:p>
  </w:footnote>
  <w:footnote w:type="continuationSeparator" w:id="1">
    <w:p w:rsidR="003D409B" w:rsidRDefault="003D4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AA" w:rsidRDefault="00BB02AA" w:rsidP="000F2E87">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AA" w:rsidRDefault="00BB02AA" w:rsidP="000F2E87">
    <w:pPr>
      <w:pStyle w:val="ac"/>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AA" w:rsidRDefault="00BB02AA" w:rsidP="000F2E87">
    <w:pPr>
      <w:pStyle w:val="ac"/>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91A" w:rsidRDefault="002B791A" w:rsidP="002B791A">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B93B42"/>
    <w:multiLevelType w:val="hybridMultilevel"/>
    <w:tmpl w:val="00000000"/>
    <w:lvl w:ilvl="0" w:tplc="FFFFFFFF">
      <w:start w:val="1"/>
      <w:numFmt w:val="decimal"/>
      <w:lvlText w:val="%1、"/>
      <w:lvlJc w:val="left"/>
      <w:pPr>
        <w:tabs>
          <w:tab w:val="num" w:pos="930"/>
        </w:tabs>
        <w:ind w:left="930" w:hanging="360"/>
      </w:pPr>
    </w:lvl>
    <w:lvl w:ilvl="1" w:tplc="FFFFFFFF">
      <w:start w:val="1"/>
      <w:numFmt w:val="lowerLetter"/>
      <w:lvlText w:val="%2)"/>
      <w:lvlJc w:val="left"/>
      <w:pPr>
        <w:tabs>
          <w:tab w:val="num" w:pos="1410"/>
        </w:tabs>
        <w:ind w:left="1410" w:hanging="420"/>
      </w:pPr>
    </w:lvl>
    <w:lvl w:ilvl="2" w:tplc="FFFFFFFF">
      <w:start w:val="1"/>
      <w:numFmt w:val="lowerRoman"/>
      <w:lvlText w:val="%3."/>
      <w:lvlJc w:val="right"/>
      <w:pPr>
        <w:tabs>
          <w:tab w:val="num" w:pos="1830"/>
        </w:tabs>
        <w:ind w:left="1830" w:hanging="420"/>
      </w:pPr>
    </w:lvl>
    <w:lvl w:ilvl="3" w:tplc="FFFFFFFF">
      <w:start w:val="1"/>
      <w:numFmt w:val="decimal"/>
      <w:lvlText w:val="%4."/>
      <w:lvlJc w:val="left"/>
      <w:pPr>
        <w:tabs>
          <w:tab w:val="num" w:pos="2250"/>
        </w:tabs>
        <w:ind w:left="2250" w:hanging="420"/>
      </w:pPr>
    </w:lvl>
    <w:lvl w:ilvl="4" w:tplc="FFFFFFFF">
      <w:start w:val="1"/>
      <w:numFmt w:val="lowerLetter"/>
      <w:lvlText w:val="%5)"/>
      <w:lvlJc w:val="left"/>
      <w:pPr>
        <w:tabs>
          <w:tab w:val="num" w:pos="2670"/>
        </w:tabs>
        <w:ind w:left="2670" w:hanging="420"/>
      </w:pPr>
    </w:lvl>
    <w:lvl w:ilvl="5" w:tplc="FFFFFFFF">
      <w:start w:val="1"/>
      <w:numFmt w:val="lowerRoman"/>
      <w:lvlText w:val="%6."/>
      <w:lvlJc w:val="right"/>
      <w:pPr>
        <w:tabs>
          <w:tab w:val="num" w:pos="3090"/>
        </w:tabs>
        <w:ind w:left="3090" w:hanging="420"/>
      </w:pPr>
    </w:lvl>
    <w:lvl w:ilvl="6" w:tplc="FFFFFFFF">
      <w:start w:val="1"/>
      <w:numFmt w:val="decimal"/>
      <w:lvlText w:val="%7."/>
      <w:lvlJc w:val="left"/>
      <w:pPr>
        <w:tabs>
          <w:tab w:val="num" w:pos="3510"/>
        </w:tabs>
        <w:ind w:left="3510" w:hanging="420"/>
      </w:pPr>
    </w:lvl>
    <w:lvl w:ilvl="7" w:tplc="FFFFFFFF">
      <w:start w:val="1"/>
      <w:numFmt w:val="lowerLetter"/>
      <w:lvlText w:val="%8)"/>
      <w:lvlJc w:val="left"/>
      <w:pPr>
        <w:tabs>
          <w:tab w:val="num" w:pos="3930"/>
        </w:tabs>
        <w:ind w:left="3930" w:hanging="420"/>
      </w:pPr>
    </w:lvl>
    <w:lvl w:ilvl="8" w:tplc="FFFFFFFF">
      <w:start w:val="1"/>
      <w:numFmt w:val="lowerRoman"/>
      <w:lvlText w:val="%9."/>
      <w:lvlJc w:val="right"/>
      <w:pPr>
        <w:tabs>
          <w:tab w:val="num" w:pos="4350"/>
        </w:tabs>
        <w:ind w:left="4350" w:hanging="420"/>
      </w:pPr>
    </w:lvl>
  </w:abstractNum>
  <w:abstractNum w:abstractNumId="1">
    <w:nsid w:val="00000011"/>
    <w:multiLevelType w:val="multilevel"/>
    <w:tmpl w:val="00000011"/>
    <w:lvl w:ilvl="0">
      <w:start w:val="2"/>
      <w:numFmt w:val="decimal"/>
      <w:lvlText w:val="%1"/>
      <w:lvlJc w:val="left"/>
      <w:pPr>
        <w:tabs>
          <w:tab w:val="num" w:pos="630"/>
        </w:tabs>
        <w:ind w:left="630" w:hanging="630"/>
      </w:pPr>
      <w:rPr>
        <w:rFonts w:hint="default"/>
        <w:b w:val="0"/>
      </w:rPr>
    </w:lvl>
    <w:lvl w:ilvl="1">
      <w:start w:val="7"/>
      <w:numFmt w:val="decimal"/>
      <w:lvlText w:val="%1.%2"/>
      <w:lvlJc w:val="left"/>
      <w:pPr>
        <w:tabs>
          <w:tab w:val="num" w:pos="630"/>
        </w:tabs>
        <w:ind w:left="630" w:hanging="630"/>
      </w:pPr>
      <w:rPr>
        <w:rFonts w:hint="default"/>
        <w:b/>
      </w:rPr>
    </w:lvl>
    <w:lvl w:ilvl="2">
      <w:start w:val="1"/>
      <w:numFmt w:val="decimal"/>
      <w:lvlText w:val="%1.%2.%3"/>
      <w:lvlJc w:val="left"/>
      <w:pPr>
        <w:tabs>
          <w:tab w:val="num" w:pos="630"/>
        </w:tabs>
        <w:ind w:left="630" w:hanging="630"/>
      </w:pPr>
      <w:rPr>
        <w:rFonts w:hint="default"/>
        <w:b w:val="0"/>
      </w:rPr>
    </w:lvl>
    <w:lvl w:ilvl="3">
      <w:start w:val="1"/>
      <w:numFmt w:val="decimal"/>
      <w:lvlText w:val="%1.%2.%3.%4"/>
      <w:lvlJc w:val="left"/>
      <w:pPr>
        <w:tabs>
          <w:tab w:val="num" w:pos="630"/>
        </w:tabs>
        <w:ind w:left="630" w:hanging="630"/>
      </w:pPr>
      <w:rPr>
        <w:rFonts w:hint="default"/>
        <w:b w:val="0"/>
      </w:rPr>
    </w:lvl>
    <w:lvl w:ilvl="4">
      <w:start w:val="1"/>
      <w:numFmt w:val="decimal"/>
      <w:lvlText w:val="%1.%2.%3.%4.%5"/>
      <w:lvlJc w:val="left"/>
      <w:pPr>
        <w:tabs>
          <w:tab w:val="num" w:pos="630"/>
        </w:tabs>
        <w:ind w:left="630" w:hanging="630"/>
      </w:pPr>
      <w:rPr>
        <w:rFonts w:hint="default"/>
        <w:b w:val="0"/>
      </w:rPr>
    </w:lvl>
    <w:lvl w:ilvl="5">
      <w:start w:val="1"/>
      <w:numFmt w:val="decimal"/>
      <w:lvlText w:val="%1.%2.%3.%4.%5.%6"/>
      <w:lvlJc w:val="left"/>
      <w:pPr>
        <w:tabs>
          <w:tab w:val="num" w:pos="630"/>
        </w:tabs>
        <w:ind w:left="630" w:hanging="630"/>
      </w:pPr>
      <w:rPr>
        <w:rFonts w:hint="default"/>
        <w:b w:val="0"/>
      </w:rPr>
    </w:lvl>
    <w:lvl w:ilvl="6">
      <w:start w:val="1"/>
      <w:numFmt w:val="decimal"/>
      <w:lvlText w:val="%1.%2.%3.%4.%5.%6.%7"/>
      <w:lvlJc w:val="left"/>
      <w:pPr>
        <w:tabs>
          <w:tab w:val="num" w:pos="630"/>
        </w:tabs>
        <w:ind w:left="630" w:hanging="630"/>
      </w:pPr>
      <w:rPr>
        <w:rFonts w:hint="default"/>
        <w:b w:val="0"/>
      </w:rPr>
    </w:lvl>
    <w:lvl w:ilvl="7">
      <w:start w:val="1"/>
      <w:numFmt w:val="decimal"/>
      <w:lvlText w:val="%1.%2.%3.%4.%5.%6.%7.%8"/>
      <w:lvlJc w:val="left"/>
      <w:pPr>
        <w:tabs>
          <w:tab w:val="num" w:pos="630"/>
        </w:tabs>
        <w:ind w:left="630" w:hanging="630"/>
      </w:pPr>
      <w:rPr>
        <w:rFonts w:hint="default"/>
        <w:b w:val="0"/>
      </w:rPr>
    </w:lvl>
    <w:lvl w:ilvl="8">
      <w:start w:val="1"/>
      <w:numFmt w:val="decimal"/>
      <w:lvlText w:val="%1.%2.%3.%4.%5.%6.%7.%8.%9"/>
      <w:lvlJc w:val="left"/>
      <w:pPr>
        <w:tabs>
          <w:tab w:val="num" w:pos="630"/>
        </w:tabs>
        <w:ind w:left="630" w:hanging="630"/>
      </w:pPr>
      <w:rPr>
        <w:rFonts w:hint="default"/>
        <w:b w:val="0"/>
      </w:rPr>
    </w:lvl>
  </w:abstractNum>
  <w:abstractNum w:abstractNumId="2">
    <w:nsid w:val="03FF031B"/>
    <w:multiLevelType w:val="multilevel"/>
    <w:tmpl w:val="1338D256"/>
    <w:lvl w:ilvl="0">
      <w:start w:val="1"/>
      <w:numFmt w:val="decimal"/>
      <w:lvlText w:val="%1"/>
      <w:lvlJc w:val="left"/>
      <w:pPr>
        <w:ind w:left="397" w:firstLine="170"/>
      </w:pPr>
      <w:rPr>
        <w:rFonts w:hint="eastAsia"/>
      </w:rPr>
    </w:lvl>
    <w:lvl w:ilvl="1">
      <w:start w:val="1"/>
      <w:numFmt w:val="decimal"/>
      <w:lvlText w:val="%1.%2"/>
      <w:lvlJc w:val="left"/>
      <w:pPr>
        <w:ind w:left="992" w:hanging="538"/>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D7374FF"/>
    <w:multiLevelType w:val="hybridMultilevel"/>
    <w:tmpl w:val="166C7BEA"/>
    <w:lvl w:ilvl="0" w:tplc="A54489F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
    <w:nsid w:val="54F16292"/>
    <w:multiLevelType w:val="singleLevel"/>
    <w:tmpl w:val="54F16292"/>
    <w:lvl w:ilvl="0">
      <w:start w:val="1"/>
      <w:numFmt w:val="decimal"/>
      <w:suff w:val="nothing"/>
      <w:lvlText w:val="%1、"/>
      <w:lvlJc w:val="left"/>
    </w:lvl>
  </w:abstractNum>
  <w:abstractNum w:abstractNumId="5">
    <w:nsid w:val="582A8714"/>
    <w:multiLevelType w:val="singleLevel"/>
    <w:tmpl w:val="582A8714"/>
    <w:lvl w:ilvl="0">
      <w:start w:val="1"/>
      <w:numFmt w:val="decimal"/>
      <w:suff w:val="nothing"/>
      <w:lvlText w:val="（%1）"/>
      <w:lvlJc w:val="left"/>
    </w:lvl>
  </w:abstractNum>
  <w:abstractNum w:abstractNumId="6">
    <w:nsid w:val="58EAED23"/>
    <w:multiLevelType w:val="singleLevel"/>
    <w:tmpl w:val="58EAED23"/>
    <w:lvl w:ilvl="0">
      <w:start w:val="3"/>
      <w:numFmt w:val="decimal"/>
      <w:suff w:val="nothing"/>
      <w:lvlText w:val="%1、"/>
      <w:lvlJc w:val="left"/>
    </w:lvl>
  </w:abstractNum>
  <w:abstractNum w:abstractNumId="7">
    <w:nsid w:val="5B82655A"/>
    <w:multiLevelType w:val="multilevel"/>
    <w:tmpl w:val="6FF209E0"/>
    <w:lvl w:ilvl="0">
      <w:start w:val="1"/>
      <w:numFmt w:val="decimal"/>
      <w:lvlText w:val="%1"/>
      <w:lvlJc w:val="left"/>
      <w:pPr>
        <w:ind w:left="397" w:firstLine="17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6733672C"/>
    <w:multiLevelType w:val="singleLevel"/>
    <w:tmpl w:val="6733672C"/>
    <w:lvl w:ilvl="0">
      <w:start w:val="1"/>
      <w:numFmt w:val="decimal"/>
      <w:suff w:val="nothing"/>
      <w:lvlText w:val="%1、"/>
      <w:lvlJc w:val="left"/>
    </w:lvl>
  </w:abstractNum>
  <w:abstractNum w:abstractNumId="9">
    <w:nsid w:val="7A9A4AC3"/>
    <w:multiLevelType w:val="multilevel"/>
    <w:tmpl w:val="0000000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abstractNumId w:val="4"/>
  </w:num>
  <w:num w:numId="2">
    <w:abstractNumId w:val="9"/>
  </w:num>
  <w:num w:numId="3">
    <w:abstractNumId w:val="1"/>
  </w:num>
  <w:num w:numId="4">
    <w:abstractNumId w:val="5"/>
  </w:num>
  <w:num w:numId="5">
    <w:abstractNumId w:val="6"/>
  </w:num>
  <w:num w:numId="6">
    <w:abstractNumId w:val="3"/>
  </w:num>
  <w:num w:numId="7">
    <w:abstractNumId w:val="8"/>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2290"/>
    <o:shapelayout v:ext="edit">
      <o:idmap v:ext="edit" data="1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420B"/>
    <w:rsid w:val="00001B42"/>
    <w:rsid w:val="000221D5"/>
    <w:rsid w:val="000311D1"/>
    <w:rsid w:val="00036F19"/>
    <w:rsid w:val="00036FA2"/>
    <w:rsid w:val="000410E1"/>
    <w:rsid w:val="00045B08"/>
    <w:rsid w:val="000510A4"/>
    <w:rsid w:val="0006029F"/>
    <w:rsid w:val="00064879"/>
    <w:rsid w:val="00072620"/>
    <w:rsid w:val="00084B0F"/>
    <w:rsid w:val="00096EB4"/>
    <w:rsid w:val="000A0EBF"/>
    <w:rsid w:val="000A3875"/>
    <w:rsid w:val="000A4179"/>
    <w:rsid w:val="000A4DEE"/>
    <w:rsid w:val="000A5B3A"/>
    <w:rsid w:val="000A647D"/>
    <w:rsid w:val="000A6A48"/>
    <w:rsid w:val="000A7BAE"/>
    <w:rsid w:val="000B2279"/>
    <w:rsid w:val="000B43F4"/>
    <w:rsid w:val="000C30B5"/>
    <w:rsid w:val="000C4036"/>
    <w:rsid w:val="000E1C25"/>
    <w:rsid w:val="000E2E81"/>
    <w:rsid w:val="000E4DA9"/>
    <w:rsid w:val="000E6AC4"/>
    <w:rsid w:val="000E7466"/>
    <w:rsid w:val="000F1E73"/>
    <w:rsid w:val="000F33CC"/>
    <w:rsid w:val="000F361E"/>
    <w:rsid w:val="000F39EF"/>
    <w:rsid w:val="000F551E"/>
    <w:rsid w:val="000F6779"/>
    <w:rsid w:val="00102285"/>
    <w:rsid w:val="00112635"/>
    <w:rsid w:val="001175CB"/>
    <w:rsid w:val="001232F2"/>
    <w:rsid w:val="00133194"/>
    <w:rsid w:val="00135DA7"/>
    <w:rsid w:val="00143428"/>
    <w:rsid w:val="00144971"/>
    <w:rsid w:val="00147DD3"/>
    <w:rsid w:val="00153D92"/>
    <w:rsid w:val="00160325"/>
    <w:rsid w:val="001647E8"/>
    <w:rsid w:val="00164F80"/>
    <w:rsid w:val="001668D8"/>
    <w:rsid w:val="001673BD"/>
    <w:rsid w:val="00170F6C"/>
    <w:rsid w:val="00172A27"/>
    <w:rsid w:val="00175747"/>
    <w:rsid w:val="00184FC1"/>
    <w:rsid w:val="001872DB"/>
    <w:rsid w:val="00192D33"/>
    <w:rsid w:val="001A3FF3"/>
    <w:rsid w:val="001A4B46"/>
    <w:rsid w:val="001A5E38"/>
    <w:rsid w:val="001A7E43"/>
    <w:rsid w:val="001B2510"/>
    <w:rsid w:val="001B3870"/>
    <w:rsid w:val="001C1063"/>
    <w:rsid w:val="001C118D"/>
    <w:rsid w:val="001C5D04"/>
    <w:rsid w:val="001C6F68"/>
    <w:rsid w:val="001D53AF"/>
    <w:rsid w:val="001D63FA"/>
    <w:rsid w:val="001D7447"/>
    <w:rsid w:val="001E458D"/>
    <w:rsid w:val="001F0498"/>
    <w:rsid w:val="001F3BD8"/>
    <w:rsid w:val="002055D1"/>
    <w:rsid w:val="00215149"/>
    <w:rsid w:val="00225EC1"/>
    <w:rsid w:val="00231C8A"/>
    <w:rsid w:val="002335E1"/>
    <w:rsid w:val="00237FA9"/>
    <w:rsid w:val="002473D1"/>
    <w:rsid w:val="00251501"/>
    <w:rsid w:val="0025217C"/>
    <w:rsid w:val="002547FD"/>
    <w:rsid w:val="002550AB"/>
    <w:rsid w:val="00267CBB"/>
    <w:rsid w:val="00271578"/>
    <w:rsid w:val="002733B3"/>
    <w:rsid w:val="0028045F"/>
    <w:rsid w:val="00282147"/>
    <w:rsid w:val="002907AC"/>
    <w:rsid w:val="00291A97"/>
    <w:rsid w:val="00293700"/>
    <w:rsid w:val="002A33A4"/>
    <w:rsid w:val="002A7CC7"/>
    <w:rsid w:val="002B4F51"/>
    <w:rsid w:val="002B5DB3"/>
    <w:rsid w:val="002B6315"/>
    <w:rsid w:val="002B791A"/>
    <w:rsid w:val="002C3AB8"/>
    <w:rsid w:val="002C4567"/>
    <w:rsid w:val="002C5F9E"/>
    <w:rsid w:val="002C6EF5"/>
    <w:rsid w:val="002D6B96"/>
    <w:rsid w:val="002E22AC"/>
    <w:rsid w:val="002E2E6C"/>
    <w:rsid w:val="002E6411"/>
    <w:rsid w:val="002F04DB"/>
    <w:rsid w:val="002F1E5F"/>
    <w:rsid w:val="002F2069"/>
    <w:rsid w:val="002F28E6"/>
    <w:rsid w:val="002F5D50"/>
    <w:rsid w:val="002F754E"/>
    <w:rsid w:val="003010CB"/>
    <w:rsid w:val="00302056"/>
    <w:rsid w:val="00305123"/>
    <w:rsid w:val="00310C41"/>
    <w:rsid w:val="0031294A"/>
    <w:rsid w:val="003132EF"/>
    <w:rsid w:val="00317C6F"/>
    <w:rsid w:val="00320709"/>
    <w:rsid w:val="003230D2"/>
    <w:rsid w:val="00332BD0"/>
    <w:rsid w:val="00333373"/>
    <w:rsid w:val="0033394E"/>
    <w:rsid w:val="003376FA"/>
    <w:rsid w:val="003405CC"/>
    <w:rsid w:val="0034258A"/>
    <w:rsid w:val="00343B5E"/>
    <w:rsid w:val="00344988"/>
    <w:rsid w:val="00346178"/>
    <w:rsid w:val="003511A3"/>
    <w:rsid w:val="00351BA3"/>
    <w:rsid w:val="00361BC1"/>
    <w:rsid w:val="00365C63"/>
    <w:rsid w:val="003727AD"/>
    <w:rsid w:val="00373A2D"/>
    <w:rsid w:val="00375492"/>
    <w:rsid w:val="00376297"/>
    <w:rsid w:val="00377094"/>
    <w:rsid w:val="00377649"/>
    <w:rsid w:val="00385C12"/>
    <w:rsid w:val="00385E57"/>
    <w:rsid w:val="00386F57"/>
    <w:rsid w:val="003A6DCC"/>
    <w:rsid w:val="003A752C"/>
    <w:rsid w:val="003B3384"/>
    <w:rsid w:val="003B542A"/>
    <w:rsid w:val="003B5642"/>
    <w:rsid w:val="003C193D"/>
    <w:rsid w:val="003C55E4"/>
    <w:rsid w:val="003C7443"/>
    <w:rsid w:val="003D076C"/>
    <w:rsid w:val="003D409B"/>
    <w:rsid w:val="003E0FD5"/>
    <w:rsid w:val="003E1D4E"/>
    <w:rsid w:val="003E26E2"/>
    <w:rsid w:val="003E2EAC"/>
    <w:rsid w:val="003E6E46"/>
    <w:rsid w:val="00400280"/>
    <w:rsid w:val="00402E6E"/>
    <w:rsid w:val="004059B5"/>
    <w:rsid w:val="00407C97"/>
    <w:rsid w:val="00411A19"/>
    <w:rsid w:val="0042074B"/>
    <w:rsid w:val="00423862"/>
    <w:rsid w:val="004264E5"/>
    <w:rsid w:val="004406EF"/>
    <w:rsid w:val="004443CB"/>
    <w:rsid w:val="00444E46"/>
    <w:rsid w:val="004459A5"/>
    <w:rsid w:val="004460F4"/>
    <w:rsid w:val="00456002"/>
    <w:rsid w:val="00457575"/>
    <w:rsid w:val="00457CCB"/>
    <w:rsid w:val="0046656E"/>
    <w:rsid w:val="00466C16"/>
    <w:rsid w:val="004731FF"/>
    <w:rsid w:val="00474E85"/>
    <w:rsid w:val="004779F7"/>
    <w:rsid w:val="004842D2"/>
    <w:rsid w:val="00484708"/>
    <w:rsid w:val="0049061D"/>
    <w:rsid w:val="004A084B"/>
    <w:rsid w:val="004A3CBA"/>
    <w:rsid w:val="004A520E"/>
    <w:rsid w:val="004B0B9D"/>
    <w:rsid w:val="004C16FB"/>
    <w:rsid w:val="004C5298"/>
    <w:rsid w:val="004D3D44"/>
    <w:rsid w:val="004E2C01"/>
    <w:rsid w:val="004F228F"/>
    <w:rsid w:val="004F4DDD"/>
    <w:rsid w:val="004F66FF"/>
    <w:rsid w:val="00500D2A"/>
    <w:rsid w:val="00502564"/>
    <w:rsid w:val="00502CBE"/>
    <w:rsid w:val="00504C7B"/>
    <w:rsid w:val="00506F09"/>
    <w:rsid w:val="005101EF"/>
    <w:rsid w:val="005163E7"/>
    <w:rsid w:val="00517C11"/>
    <w:rsid w:val="00521EC6"/>
    <w:rsid w:val="00522966"/>
    <w:rsid w:val="00524206"/>
    <w:rsid w:val="005246FA"/>
    <w:rsid w:val="00530823"/>
    <w:rsid w:val="0053288B"/>
    <w:rsid w:val="00533A73"/>
    <w:rsid w:val="005347C3"/>
    <w:rsid w:val="005405DA"/>
    <w:rsid w:val="005456D7"/>
    <w:rsid w:val="005533A7"/>
    <w:rsid w:val="00555AFD"/>
    <w:rsid w:val="00557167"/>
    <w:rsid w:val="0056020D"/>
    <w:rsid w:val="00562566"/>
    <w:rsid w:val="00564D01"/>
    <w:rsid w:val="00565D71"/>
    <w:rsid w:val="00572FE0"/>
    <w:rsid w:val="0057458F"/>
    <w:rsid w:val="00584446"/>
    <w:rsid w:val="005919FC"/>
    <w:rsid w:val="00596443"/>
    <w:rsid w:val="005A42D7"/>
    <w:rsid w:val="005A5253"/>
    <w:rsid w:val="005A79A1"/>
    <w:rsid w:val="005B5C13"/>
    <w:rsid w:val="005B6E95"/>
    <w:rsid w:val="005D1EC2"/>
    <w:rsid w:val="005D3857"/>
    <w:rsid w:val="005D767C"/>
    <w:rsid w:val="005E1197"/>
    <w:rsid w:val="005E29D7"/>
    <w:rsid w:val="005E62B7"/>
    <w:rsid w:val="005E71D8"/>
    <w:rsid w:val="005E7B3C"/>
    <w:rsid w:val="005F4695"/>
    <w:rsid w:val="005F5EB2"/>
    <w:rsid w:val="005F65B0"/>
    <w:rsid w:val="005F7A6C"/>
    <w:rsid w:val="005F7AB2"/>
    <w:rsid w:val="006031C4"/>
    <w:rsid w:val="006032CC"/>
    <w:rsid w:val="00607474"/>
    <w:rsid w:val="00611271"/>
    <w:rsid w:val="00611889"/>
    <w:rsid w:val="006136B1"/>
    <w:rsid w:val="00613B42"/>
    <w:rsid w:val="006151E4"/>
    <w:rsid w:val="006162C9"/>
    <w:rsid w:val="0062183C"/>
    <w:rsid w:val="00626373"/>
    <w:rsid w:val="00626939"/>
    <w:rsid w:val="00627240"/>
    <w:rsid w:val="00634A00"/>
    <w:rsid w:val="00640C8B"/>
    <w:rsid w:val="006433D0"/>
    <w:rsid w:val="00645358"/>
    <w:rsid w:val="006536C5"/>
    <w:rsid w:val="00654EAA"/>
    <w:rsid w:val="00655DCF"/>
    <w:rsid w:val="0065786D"/>
    <w:rsid w:val="0066112F"/>
    <w:rsid w:val="00667052"/>
    <w:rsid w:val="00672999"/>
    <w:rsid w:val="00675B69"/>
    <w:rsid w:val="00675CAA"/>
    <w:rsid w:val="00676B00"/>
    <w:rsid w:val="00676B9E"/>
    <w:rsid w:val="0067736A"/>
    <w:rsid w:val="00682A35"/>
    <w:rsid w:val="00685EBB"/>
    <w:rsid w:val="0069340B"/>
    <w:rsid w:val="006955EB"/>
    <w:rsid w:val="00697106"/>
    <w:rsid w:val="006A2842"/>
    <w:rsid w:val="006A3468"/>
    <w:rsid w:val="006A70A0"/>
    <w:rsid w:val="006A7797"/>
    <w:rsid w:val="006B0BCD"/>
    <w:rsid w:val="006B48A5"/>
    <w:rsid w:val="006B5D11"/>
    <w:rsid w:val="006B6AAB"/>
    <w:rsid w:val="006B6C4C"/>
    <w:rsid w:val="006B6FEB"/>
    <w:rsid w:val="006C09C2"/>
    <w:rsid w:val="006C1AF4"/>
    <w:rsid w:val="006C3B36"/>
    <w:rsid w:val="006C3C0F"/>
    <w:rsid w:val="006C534D"/>
    <w:rsid w:val="006C6BE9"/>
    <w:rsid w:val="006D09AE"/>
    <w:rsid w:val="006D17E7"/>
    <w:rsid w:val="006D293D"/>
    <w:rsid w:val="006D4E24"/>
    <w:rsid w:val="006E0EFF"/>
    <w:rsid w:val="006E2038"/>
    <w:rsid w:val="006F3985"/>
    <w:rsid w:val="007027C7"/>
    <w:rsid w:val="00702EF9"/>
    <w:rsid w:val="00705275"/>
    <w:rsid w:val="00707698"/>
    <w:rsid w:val="00713F47"/>
    <w:rsid w:val="007163B6"/>
    <w:rsid w:val="00716822"/>
    <w:rsid w:val="00716B2F"/>
    <w:rsid w:val="00720E80"/>
    <w:rsid w:val="00725F9D"/>
    <w:rsid w:val="00733120"/>
    <w:rsid w:val="00734BC1"/>
    <w:rsid w:val="007351B5"/>
    <w:rsid w:val="00743951"/>
    <w:rsid w:val="007459A7"/>
    <w:rsid w:val="007475F7"/>
    <w:rsid w:val="00751B9C"/>
    <w:rsid w:val="007532B0"/>
    <w:rsid w:val="007553B6"/>
    <w:rsid w:val="00760B2C"/>
    <w:rsid w:val="00766339"/>
    <w:rsid w:val="00766F86"/>
    <w:rsid w:val="007729EE"/>
    <w:rsid w:val="00772AEC"/>
    <w:rsid w:val="007738C2"/>
    <w:rsid w:val="0078107E"/>
    <w:rsid w:val="007843BF"/>
    <w:rsid w:val="00785C16"/>
    <w:rsid w:val="007868FC"/>
    <w:rsid w:val="00791751"/>
    <w:rsid w:val="00792BB1"/>
    <w:rsid w:val="007973C1"/>
    <w:rsid w:val="007A10AA"/>
    <w:rsid w:val="007A1DD1"/>
    <w:rsid w:val="007A296C"/>
    <w:rsid w:val="007A2E56"/>
    <w:rsid w:val="007A3361"/>
    <w:rsid w:val="007A4D7F"/>
    <w:rsid w:val="007B7C52"/>
    <w:rsid w:val="007C4A85"/>
    <w:rsid w:val="007C5984"/>
    <w:rsid w:val="007C6479"/>
    <w:rsid w:val="007C74EF"/>
    <w:rsid w:val="007D22EA"/>
    <w:rsid w:val="007D2FD9"/>
    <w:rsid w:val="007D6DA6"/>
    <w:rsid w:val="007E0776"/>
    <w:rsid w:val="007E3EC2"/>
    <w:rsid w:val="007E70D4"/>
    <w:rsid w:val="007F55F4"/>
    <w:rsid w:val="007F59F9"/>
    <w:rsid w:val="007F7F60"/>
    <w:rsid w:val="008111E4"/>
    <w:rsid w:val="00812AF3"/>
    <w:rsid w:val="00814D42"/>
    <w:rsid w:val="00815AD3"/>
    <w:rsid w:val="00815BF9"/>
    <w:rsid w:val="00820D43"/>
    <w:rsid w:val="00823F73"/>
    <w:rsid w:val="00825115"/>
    <w:rsid w:val="008261DD"/>
    <w:rsid w:val="00830A21"/>
    <w:rsid w:val="00830F06"/>
    <w:rsid w:val="00832262"/>
    <w:rsid w:val="00834F68"/>
    <w:rsid w:val="008374E3"/>
    <w:rsid w:val="008435A0"/>
    <w:rsid w:val="008453F0"/>
    <w:rsid w:val="008552F1"/>
    <w:rsid w:val="0085530D"/>
    <w:rsid w:val="0085561D"/>
    <w:rsid w:val="00856C65"/>
    <w:rsid w:val="00861152"/>
    <w:rsid w:val="00877660"/>
    <w:rsid w:val="00881C90"/>
    <w:rsid w:val="00883A5C"/>
    <w:rsid w:val="00884715"/>
    <w:rsid w:val="00887D9B"/>
    <w:rsid w:val="00890544"/>
    <w:rsid w:val="00891CAD"/>
    <w:rsid w:val="00893CFD"/>
    <w:rsid w:val="008942F3"/>
    <w:rsid w:val="00894DB0"/>
    <w:rsid w:val="008A16B7"/>
    <w:rsid w:val="008A2EF0"/>
    <w:rsid w:val="008A6B67"/>
    <w:rsid w:val="008B0526"/>
    <w:rsid w:val="008B3992"/>
    <w:rsid w:val="008B683D"/>
    <w:rsid w:val="008C2031"/>
    <w:rsid w:val="008C3474"/>
    <w:rsid w:val="008C49C3"/>
    <w:rsid w:val="008C5AB3"/>
    <w:rsid w:val="008C6E3A"/>
    <w:rsid w:val="008D1400"/>
    <w:rsid w:val="008D5E56"/>
    <w:rsid w:val="008D5FB1"/>
    <w:rsid w:val="008D6A89"/>
    <w:rsid w:val="008E03D0"/>
    <w:rsid w:val="008E105C"/>
    <w:rsid w:val="008E420B"/>
    <w:rsid w:val="008E6195"/>
    <w:rsid w:val="008F3AEB"/>
    <w:rsid w:val="008F3C04"/>
    <w:rsid w:val="00905696"/>
    <w:rsid w:val="0090658A"/>
    <w:rsid w:val="00907351"/>
    <w:rsid w:val="00914C73"/>
    <w:rsid w:val="00917E7A"/>
    <w:rsid w:val="00930858"/>
    <w:rsid w:val="00931B1C"/>
    <w:rsid w:val="00934025"/>
    <w:rsid w:val="00942E45"/>
    <w:rsid w:val="00942EA6"/>
    <w:rsid w:val="009539F8"/>
    <w:rsid w:val="00961875"/>
    <w:rsid w:val="00961C91"/>
    <w:rsid w:val="00961D9C"/>
    <w:rsid w:val="00961DA9"/>
    <w:rsid w:val="009629B8"/>
    <w:rsid w:val="009645CB"/>
    <w:rsid w:val="00966E64"/>
    <w:rsid w:val="00974029"/>
    <w:rsid w:val="00974A18"/>
    <w:rsid w:val="00987D95"/>
    <w:rsid w:val="009959DD"/>
    <w:rsid w:val="009A327C"/>
    <w:rsid w:val="009A3DBA"/>
    <w:rsid w:val="009A4401"/>
    <w:rsid w:val="009B48AF"/>
    <w:rsid w:val="009B57C0"/>
    <w:rsid w:val="009B5947"/>
    <w:rsid w:val="009B5EB1"/>
    <w:rsid w:val="009C5F02"/>
    <w:rsid w:val="009D1593"/>
    <w:rsid w:val="009D1BFB"/>
    <w:rsid w:val="009D75B9"/>
    <w:rsid w:val="009E3B58"/>
    <w:rsid w:val="009E4199"/>
    <w:rsid w:val="009E6889"/>
    <w:rsid w:val="009F3070"/>
    <w:rsid w:val="009F7AD7"/>
    <w:rsid w:val="00A0329F"/>
    <w:rsid w:val="00A0548F"/>
    <w:rsid w:val="00A0753C"/>
    <w:rsid w:val="00A1423C"/>
    <w:rsid w:val="00A14B86"/>
    <w:rsid w:val="00A16D58"/>
    <w:rsid w:val="00A17E4F"/>
    <w:rsid w:val="00A17EF1"/>
    <w:rsid w:val="00A26857"/>
    <w:rsid w:val="00A2743F"/>
    <w:rsid w:val="00A42FDE"/>
    <w:rsid w:val="00A45A76"/>
    <w:rsid w:val="00A47D04"/>
    <w:rsid w:val="00A5046B"/>
    <w:rsid w:val="00A509DA"/>
    <w:rsid w:val="00A52B88"/>
    <w:rsid w:val="00A57D41"/>
    <w:rsid w:val="00A6099E"/>
    <w:rsid w:val="00A66CBE"/>
    <w:rsid w:val="00A74EFD"/>
    <w:rsid w:val="00A76416"/>
    <w:rsid w:val="00A82620"/>
    <w:rsid w:val="00A82764"/>
    <w:rsid w:val="00A8309F"/>
    <w:rsid w:val="00A87800"/>
    <w:rsid w:val="00A87A9A"/>
    <w:rsid w:val="00A90DC0"/>
    <w:rsid w:val="00A93E45"/>
    <w:rsid w:val="00A947B0"/>
    <w:rsid w:val="00AA3ADC"/>
    <w:rsid w:val="00AA5BF1"/>
    <w:rsid w:val="00AB098F"/>
    <w:rsid w:val="00AB1F5A"/>
    <w:rsid w:val="00AB6D4D"/>
    <w:rsid w:val="00AB7662"/>
    <w:rsid w:val="00AC22B9"/>
    <w:rsid w:val="00AD319B"/>
    <w:rsid w:val="00AD6AE7"/>
    <w:rsid w:val="00AE2999"/>
    <w:rsid w:val="00AE7BF5"/>
    <w:rsid w:val="00AF0FD2"/>
    <w:rsid w:val="00AF105B"/>
    <w:rsid w:val="00AF14D4"/>
    <w:rsid w:val="00AF2842"/>
    <w:rsid w:val="00AF56C3"/>
    <w:rsid w:val="00B01D0A"/>
    <w:rsid w:val="00B02F37"/>
    <w:rsid w:val="00B04CE0"/>
    <w:rsid w:val="00B0594F"/>
    <w:rsid w:val="00B13F59"/>
    <w:rsid w:val="00B27460"/>
    <w:rsid w:val="00B27B1E"/>
    <w:rsid w:val="00B31E40"/>
    <w:rsid w:val="00B32728"/>
    <w:rsid w:val="00B339E7"/>
    <w:rsid w:val="00B348E8"/>
    <w:rsid w:val="00B41531"/>
    <w:rsid w:val="00B41E38"/>
    <w:rsid w:val="00B4243B"/>
    <w:rsid w:val="00B442D5"/>
    <w:rsid w:val="00B47D3B"/>
    <w:rsid w:val="00B55ED8"/>
    <w:rsid w:val="00B6031F"/>
    <w:rsid w:val="00B66219"/>
    <w:rsid w:val="00B668AD"/>
    <w:rsid w:val="00B71202"/>
    <w:rsid w:val="00B71DFC"/>
    <w:rsid w:val="00B728C5"/>
    <w:rsid w:val="00B744E8"/>
    <w:rsid w:val="00B7608D"/>
    <w:rsid w:val="00B7765A"/>
    <w:rsid w:val="00B80253"/>
    <w:rsid w:val="00B81858"/>
    <w:rsid w:val="00B829EB"/>
    <w:rsid w:val="00B8433D"/>
    <w:rsid w:val="00B9444A"/>
    <w:rsid w:val="00B9447E"/>
    <w:rsid w:val="00B94B41"/>
    <w:rsid w:val="00B963FE"/>
    <w:rsid w:val="00BA033A"/>
    <w:rsid w:val="00BA17E6"/>
    <w:rsid w:val="00BA2F79"/>
    <w:rsid w:val="00BA6061"/>
    <w:rsid w:val="00BA77A6"/>
    <w:rsid w:val="00BA7F76"/>
    <w:rsid w:val="00BB02AA"/>
    <w:rsid w:val="00BB2D2B"/>
    <w:rsid w:val="00BB52AE"/>
    <w:rsid w:val="00BB66C7"/>
    <w:rsid w:val="00BC115A"/>
    <w:rsid w:val="00BD44C1"/>
    <w:rsid w:val="00BD639E"/>
    <w:rsid w:val="00BE17C9"/>
    <w:rsid w:val="00BE1EF0"/>
    <w:rsid w:val="00BF31F6"/>
    <w:rsid w:val="00BF480B"/>
    <w:rsid w:val="00BF4C9B"/>
    <w:rsid w:val="00C01166"/>
    <w:rsid w:val="00C05922"/>
    <w:rsid w:val="00C0720A"/>
    <w:rsid w:val="00C10BD1"/>
    <w:rsid w:val="00C117E9"/>
    <w:rsid w:val="00C1386F"/>
    <w:rsid w:val="00C16D47"/>
    <w:rsid w:val="00C21005"/>
    <w:rsid w:val="00C222B7"/>
    <w:rsid w:val="00C2607B"/>
    <w:rsid w:val="00C408ED"/>
    <w:rsid w:val="00C41C67"/>
    <w:rsid w:val="00C42458"/>
    <w:rsid w:val="00C44468"/>
    <w:rsid w:val="00C45147"/>
    <w:rsid w:val="00C457AF"/>
    <w:rsid w:val="00C462F7"/>
    <w:rsid w:val="00C511BA"/>
    <w:rsid w:val="00C51495"/>
    <w:rsid w:val="00C552E7"/>
    <w:rsid w:val="00C57F81"/>
    <w:rsid w:val="00C75220"/>
    <w:rsid w:val="00C82C7E"/>
    <w:rsid w:val="00C84644"/>
    <w:rsid w:val="00C851CB"/>
    <w:rsid w:val="00C8637C"/>
    <w:rsid w:val="00C94497"/>
    <w:rsid w:val="00C95E27"/>
    <w:rsid w:val="00CA1F83"/>
    <w:rsid w:val="00CA2CE1"/>
    <w:rsid w:val="00CA40EE"/>
    <w:rsid w:val="00CA74E4"/>
    <w:rsid w:val="00CB04F8"/>
    <w:rsid w:val="00CB171D"/>
    <w:rsid w:val="00CC20DB"/>
    <w:rsid w:val="00CC699B"/>
    <w:rsid w:val="00CD09E1"/>
    <w:rsid w:val="00CD0B3E"/>
    <w:rsid w:val="00CF2D10"/>
    <w:rsid w:val="00CF50D2"/>
    <w:rsid w:val="00CF6522"/>
    <w:rsid w:val="00D02E4E"/>
    <w:rsid w:val="00D04D4B"/>
    <w:rsid w:val="00D0627A"/>
    <w:rsid w:val="00D21337"/>
    <w:rsid w:val="00D23EDE"/>
    <w:rsid w:val="00D4068C"/>
    <w:rsid w:val="00D40B9E"/>
    <w:rsid w:val="00D42103"/>
    <w:rsid w:val="00D425EB"/>
    <w:rsid w:val="00D5778A"/>
    <w:rsid w:val="00D62BCC"/>
    <w:rsid w:val="00D659F4"/>
    <w:rsid w:val="00D67F14"/>
    <w:rsid w:val="00D72E5E"/>
    <w:rsid w:val="00D7332B"/>
    <w:rsid w:val="00D73B02"/>
    <w:rsid w:val="00D742D5"/>
    <w:rsid w:val="00D759B8"/>
    <w:rsid w:val="00D7634E"/>
    <w:rsid w:val="00D76EC6"/>
    <w:rsid w:val="00D77B5F"/>
    <w:rsid w:val="00D81745"/>
    <w:rsid w:val="00D8259A"/>
    <w:rsid w:val="00D85C86"/>
    <w:rsid w:val="00D8780F"/>
    <w:rsid w:val="00D962D9"/>
    <w:rsid w:val="00D97F32"/>
    <w:rsid w:val="00DA00EC"/>
    <w:rsid w:val="00DA4454"/>
    <w:rsid w:val="00DA49A1"/>
    <w:rsid w:val="00DB1602"/>
    <w:rsid w:val="00DB2930"/>
    <w:rsid w:val="00DB3FA4"/>
    <w:rsid w:val="00DB6A0C"/>
    <w:rsid w:val="00DC311A"/>
    <w:rsid w:val="00DC479E"/>
    <w:rsid w:val="00DC5BA5"/>
    <w:rsid w:val="00DD030B"/>
    <w:rsid w:val="00DD057A"/>
    <w:rsid w:val="00DD1649"/>
    <w:rsid w:val="00DD4D05"/>
    <w:rsid w:val="00DD538B"/>
    <w:rsid w:val="00DD6F56"/>
    <w:rsid w:val="00DE10A9"/>
    <w:rsid w:val="00DE2FA5"/>
    <w:rsid w:val="00DE2FB2"/>
    <w:rsid w:val="00DE7944"/>
    <w:rsid w:val="00DF2116"/>
    <w:rsid w:val="00DF6257"/>
    <w:rsid w:val="00DF70B5"/>
    <w:rsid w:val="00DF784F"/>
    <w:rsid w:val="00E10AEC"/>
    <w:rsid w:val="00E13CAE"/>
    <w:rsid w:val="00E14D21"/>
    <w:rsid w:val="00E15BB9"/>
    <w:rsid w:val="00E20B60"/>
    <w:rsid w:val="00E218E3"/>
    <w:rsid w:val="00E23CB1"/>
    <w:rsid w:val="00E24BD3"/>
    <w:rsid w:val="00E252D3"/>
    <w:rsid w:val="00E26D79"/>
    <w:rsid w:val="00E30F30"/>
    <w:rsid w:val="00E3707E"/>
    <w:rsid w:val="00E4024F"/>
    <w:rsid w:val="00E40B58"/>
    <w:rsid w:val="00E413AA"/>
    <w:rsid w:val="00E42D37"/>
    <w:rsid w:val="00E47091"/>
    <w:rsid w:val="00E50DBC"/>
    <w:rsid w:val="00E57DE8"/>
    <w:rsid w:val="00E60E39"/>
    <w:rsid w:val="00E61FF3"/>
    <w:rsid w:val="00E62146"/>
    <w:rsid w:val="00E63AD7"/>
    <w:rsid w:val="00E6458C"/>
    <w:rsid w:val="00E6465E"/>
    <w:rsid w:val="00E658EC"/>
    <w:rsid w:val="00E72333"/>
    <w:rsid w:val="00E7536B"/>
    <w:rsid w:val="00E75ABF"/>
    <w:rsid w:val="00E76C3C"/>
    <w:rsid w:val="00E83B72"/>
    <w:rsid w:val="00E84075"/>
    <w:rsid w:val="00E87362"/>
    <w:rsid w:val="00E90F4D"/>
    <w:rsid w:val="00E91956"/>
    <w:rsid w:val="00E922AE"/>
    <w:rsid w:val="00E96D30"/>
    <w:rsid w:val="00EA0D0E"/>
    <w:rsid w:val="00EA48F5"/>
    <w:rsid w:val="00EA5EDE"/>
    <w:rsid w:val="00EA7481"/>
    <w:rsid w:val="00EB0EB1"/>
    <w:rsid w:val="00EB1C12"/>
    <w:rsid w:val="00EB2635"/>
    <w:rsid w:val="00EB4EA1"/>
    <w:rsid w:val="00EB5072"/>
    <w:rsid w:val="00EC5416"/>
    <w:rsid w:val="00EC6251"/>
    <w:rsid w:val="00EC7ED9"/>
    <w:rsid w:val="00ED1DEC"/>
    <w:rsid w:val="00ED6661"/>
    <w:rsid w:val="00EE03D2"/>
    <w:rsid w:val="00EE2526"/>
    <w:rsid w:val="00EE2A42"/>
    <w:rsid w:val="00EE4DCD"/>
    <w:rsid w:val="00EE5225"/>
    <w:rsid w:val="00EE6EC2"/>
    <w:rsid w:val="00EF00CD"/>
    <w:rsid w:val="00EF5868"/>
    <w:rsid w:val="00F00992"/>
    <w:rsid w:val="00F030E5"/>
    <w:rsid w:val="00F03CFA"/>
    <w:rsid w:val="00F03E55"/>
    <w:rsid w:val="00F03E81"/>
    <w:rsid w:val="00F074CE"/>
    <w:rsid w:val="00F10B17"/>
    <w:rsid w:val="00F14A40"/>
    <w:rsid w:val="00F231BB"/>
    <w:rsid w:val="00F238E9"/>
    <w:rsid w:val="00F25783"/>
    <w:rsid w:val="00F260C2"/>
    <w:rsid w:val="00F31CC0"/>
    <w:rsid w:val="00F33B5E"/>
    <w:rsid w:val="00F343CB"/>
    <w:rsid w:val="00F35422"/>
    <w:rsid w:val="00F36058"/>
    <w:rsid w:val="00F429CD"/>
    <w:rsid w:val="00F44287"/>
    <w:rsid w:val="00F470FC"/>
    <w:rsid w:val="00F520F1"/>
    <w:rsid w:val="00F530C9"/>
    <w:rsid w:val="00F5382B"/>
    <w:rsid w:val="00F54FF7"/>
    <w:rsid w:val="00F63EE4"/>
    <w:rsid w:val="00F6521D"/>
    <w:rsid w:val="00F65484"/>
    <w:rsid w:val="00F66F34"/>
    <w:rsid w:val="00F7168E"/>
    <w:rsid w:val="00F75384"/>
    <w:rsid w:val="00F75F59"/>
    <w:rsid w:val="00F767E2"/>
    <w:rsid w:val="00F856B1"/>
    <w:rsid w:val="00F906E4"/>
    <w:rsid w:val="00F92673"/>
    <w:rsid w:val="00F944DD"/>
    <w:rsid w:val="00F95718"/>
    <w:rsid w:val="00F969DF"/>
    <w:rsid w:val="00FA088B"/>
    <w:rsid w:val="00FA2AFD"/>
    <w:rsid w:val="00FA4265"/>
    <w:rsid w:val="00FA5EF1"/>
    <w:rsid w:val="00FB1F26"/>
    <w:rsid w:val="00FB4266"/>
    <w:rsid w:val="00FC39AB"/>
    <w:rsid w:val="00FD389A"/>
    <w:rsid w:val="00FD429C"/>
    <w:rsid w:val="00FD4A01"/>
    <w:rsid w:val="00FD7E5C"/>
    <w:rsid w:val="00FF0090"/>
    <w:rsid w:val="00FF5962"/>
    <w:rsid w:val="6C241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page number" w:uiPriority="99"/>
    <w:lsdException w:name="Title" w:qFormat="1"/>
    <w:lsdException w:name="Body Text" w:qFormat="1"/>
    <w:lsdException w:name="Body Text Indent" w:uiPriority="99"/>
    <w:lsdException w:name="Subtitle" w:qFormat="1"/>
    <w:lsdException w:name="Date" w:uiPriority="99"/>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5"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3A7"/>
    <w:pPr>
      <w:widowControl w:val="0"/>
      <w:jc w:val="both"/>
    </w:pPr>
    <w:rPr>
      <w:kern w:val="2"/>
      <w:sz w:val="21"/>
    </w:rPr>
  </w:style>
  <w:style w:type="paragraph" w:styleId="1">
    <w:name w:val="heading 1"/>
    <w:basedOn w:val="a"/>
    <w:next w:val="a"/>
    <w:link w:val="1Char"/>
    <w:uiPriority w:val="9"/>
    <w:qFormat/>
    <w:rsid w:val="00B760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727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2E6411"/>
    <w:pPr>
      <w:keepNext/>
      <w:spacing w:line="480" w:lineRule="auto"/>
      <w:jc w:val="center"/>
      <w:outlineLvl w:val="2"/>
    </w:pPr>
    <w:rPr>
      <w:b/>
      <w:bCs/>
      <w:sz w:val="32"/>
      <w:szCs w:val="32"/>
    </w:rPr>
  </w:style>
  <w:style w:type="paragraph" w:styleId="4">
    <w:name w:val="heading 4"/>
    <w:basedOn w:val="a"/>
    <w:next w:val="a"/>
    <w:link w:val="4Char"/>
    <w:qFormat/>
    <w:rsid w:val="00504C7B"/>
    <w:pPr>
      <w:keepNext/>
      <w:keepLines/>
      <w:adjustRightInd w:val="0"/>
      <w:spacing w:before="280" w:after="290" w:line="374" w:lineRule="auto"/>
      <w:ind w:left="735" w:hanging="450"/>
      <w:textAlignment w:val="baseline"/>
      <w:outlineLvl w:val="3"/>
    </w:pPr>
    <w:rPr>
      <w:rFonts w:ascii="Arial" w:eastAsia="黑体" w:hAnsi="Arial"/>
      <w:b/>
      <w:kern w:val="44"/>
      <w:sz w:val="28"/>
    </w:rPr>
  </w:style>
  <w:style w:type="paragraph" w:styleId="5">
    <w:name w:val="heading 5"/>
    <w:basedOn w:val="a"/>
    <w:next w:val="a"/>
    <w:link w:val="5Char"/>
    <w:qFormat/>
    <w:rsid w:val="00504C7B"/>
    <w:pPr>
      <w:keepNext/>
      <w:keepLines/>
      <w:adjustRightInd w:val="0"/>
      <w:spacing w:before="280" w:after="290" w:line="374" w:lineRule="auto"/>
      <w:ind w:left="735" w:hanging="450"/>
      <w:textAlignment w:val="baseline"/>
      <w:outlineLvl w:val="4"/>
    </w:pPr>
    <w:rPr>
      <w:b/>
      <w:kern w:val="44"/>
      <w:sz w:val="28"/>
    </w:rPr>
  </w:style>
  <w:style w:type="paragraph" w:styleId="6">
    <w:name w:val="heading 6"/>
    <w:basedOn w:val="a"/>
    <w:next w:val="a"/>
    <w:link w:val="6Char"/>
    <w:qFormat/>
    <w:rsid w:val="00504C7B"/>
    <w:pPr>
      <w:keepNext/>
      <w:keepLines/>
      <w:adjustRightInd w:val="0"/>
      <w:spacing w:before="240" w:after="64" w:line="319" w:lineRule="auto"/>
      <w:ind w:left="735" w:hanging="450"/>
      <w:textAlignment w:val="baseline"/>
      <w:outlineLvl w:val="5"/>
    </w:pPr>
    <w:rPr>
      <w:rFonts w:ascii="Arial" w:eastAsia="黑体" w:hAnsi="Arial"/>
      <w:b/>
      <w:kern w:val="44"/>
      <w:sz w:val="24"/>
    </w:rPr>
  </w:style>
  <w:style w:type="paragraph" w:styleId="7">
    <w:name w:val="heading 7"/>
    <w:basedOn w:val="a"/>
    <w:next w:val="a"/>
    <w:link w:val="7Char"/>
    <w:qFormat/>
    <w:rsid w:val="00504C7B"/>
    <w:pPr>
      <w:keepNext/>
      <w:keepLines/>
      <w:adjustRightInd w:val="0"/>
      <w:spacing w:before="240" w:after="64" w:line="319" w:lineRule="auto"/>
      <w:ind w:left="735" w:hanging="450"/>
      <w:textAlignment w:val="baseline"/>
      <w:outlineLvl w:val="6"/>
    </w:pPr>
    <w:rPr>
      <w:b/>
      <w:kern w:val="44"/>
      <w:sz w:val="24"/>
    </w:rPr>
  </w:style>
  <w:style w:type="paragraph" w:styleId="8">
    <w:name w:val="heading 8"/>
    <w:basedOn w:val="a"/>
    <w:next w:val="a"/>
    <w:link w:val="8Char"/>
    <w:qFormat/>
    <w:rsid w:val="00504C7B"/>
    <w:pPr>
      <w:keepNext/>
      <w:keepLines/>
      <w:adjustRightInd w:val="0"/>
      <w:spacing w:before="240" w:after="64" w:line="319" w:lineRule="auto"/>
      <w:ind w:left="735" w:hanging="450"/>
      <w:textAlignment w:val="baseline"/>
      <w:outlineLvl w:val="7"/>
    </w:pPr>
    <w:rPr>
      <w:rFonts w:ascii="Arial" w:eastAsia="黑体" w:hAnsi="Arial"/>
      <w:kern w:val="44"/>
      <w:sz w:val="24"/>
    </w:rPr>
  </w:style>
  <w:style w:type="paragraph" w:styleId="9">
    <w:name w:val="heading 9"/>
    <w:basedOn w:val="a"/>
    <w:next w:val="a"/>
    <w:link w:val="9Char"/>
    <w:qFormat/>
    <w:rsid w:val="00504C7B"/>
    <w:pPr>
      <w:keepNext/>
      <w:keepLines/>
      <w:adjustRightInd w:val="0"/>
      <w:spacing w:before="240" w:after="64" w:line="319" w:lineRule="auto"/>
      <w:ind w:left="735" w:hanging="450"/>
      <w:textAlignment w:val="baseline"/>
      <w:outlineLvl w:val="8"/>
    </w:pPr>
    <w:rPr>
      <w:rFonts w:ascii="Arial" w:eastAsia="黑体" w:hAnsi="Arial"/>
      <w:kern w:val="4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7608D"/>
    <w:rPr>
      <w:b/>
      <w:bCs/>
      <w:kern w:val="44"/>
      <w:sz w:val="44"/>
      <w:szCs w:val="44"/>
    </w:rPr>
  </w:style>
  <w:style w:type="character" w:customStyle="1" w:styleId="2Char">
    <w:name w:val="标题 2 Char"/>
    <w:basedOn w:val="a0"/>
    <w:link w:val="2"/>
    <w:uiPriority w:val="9"/>
    <w:qFormat/>
    <w:rsid w:val="003727AD"/>
    <w:rPr>
      <w:rFonts w:ascii="Arial" w:eastAsia="黑体" w:hAnsi="Arial"/>
      <w:b/>
      <w:bCs/>
      <w:kern w:val="2"/>
      <w:sz w:val="32"/>
      <w:szCs w:val="32"/>
    </w:rPr>
  </w:style>
  <w:style w:type="character" w:customStyle="1" w:styleId="3Char">
    <w:name w:val="标题 3 Char"/>
    <w:link w:val="3"/>
    <w:uiPriority w:val="9"/>
    <w:rsid w:val="00B4300F"/>
    <w:rPr>
      <w:b/>
      <w:bCs/>
      <w:kern w:val="2"/>
      <w:sz w:val="32"/>
      <w:szCs w:val="32"/>
    </w:rPr>
  </w:style>
  <w:style w:type="character" w:customStyle="1" w:styleId="a3">
    <w:name w:val="链接"/>
    <w:rsid w:val="008374E3"/>
    <w:rPr>
      <w:color w:val="0000FF"/>
      <w:u w:val="single" w:color="0000FF"/>
    </w:rPr>
  </w:style>
  <w:style w:type="paragraph" w:styleId="a4">
    <w:name w:val="Date"/>
    <w:basedOn w:val="a"/>
    <w:next w:val="a"/>
    <w:link w:val="Char"/>
    <w:uiPriority w:val="99"/>
    <w:rsid w:val="008374E3"/>
    <w:pPr>
      <w:ind w:leftChars="2500" w:left="100"/>
    </w:pPr>
  </w:style>
  <w:style w:type="character" w:customStyle="1" w:styleId="Char">
    <w:name w:val="日期 Char"/>
    <w:link w:val="a4"/>
    <w:uiPriority w:val="99"/>
    <w:rsid w:val="00B4300F"/>
    <w:rPr>
      <w:kern w:val="2"/>
      <w:sz w:val="21"/>
    </w:rPr>
  </w:style>
  <w:style w:type="paragraph" w:styleId="a5">
    <w:name w:val="Body Text Indent"/>
    <w:basedOn w:val="a"/>
    <w:link w:val="Char0"/>
    <w:uiPriority w:val="99"/>
    <w:rsid w:val="008374E3"/>
    <w:pPr>
      <w:spacing w:after="120"/>
      <w:ind w:leftChars="200" w:left="420"/>
    </w:pPr>
  </w:style>
  <w:style w:type="character" w:customStyle="1" w:styleId="Char0">
    <w:name w:val="正文文本缩进 Char"/>
    <w:link w:val="a5"/>
    <w:uiPriority w:val="99"/>
    <w:rsid w:val="00B4300F"/>
    <w:rPr>
      <w:kern w:val="2"/>
      <w:sz w:val="21"/>
    </w:rPr>
  </w:style>
  <w:style w:type="paragraph" w:styleId="a6">
    <w:name w:val="Body Text"/>
    <w:basedOn w:val="a"/>
    <w:link w:val="Char1"/>
    <w:qFormat/>
    <w:rsid w:val="008374E3"/>
    <w:pPr>
      <w:widowControl/>
      <w:spacing w:line="357" w:lineRule="atLeast"/>
      <w:jc w:val="center"/>
      <w:textAlignment w:val="baseline"/>
    </w:pPr>
  </w:style>
  <w:style w:type="character" w:customStyle="1" w:styleId="Char1">
    <w:name w:val="正文文本 Char"/>
    <w:link w:val="a6"/>
    <w:rsid w:val="00B4300F"/>
    <w:rPr>
      <w:kern w:val="2"/>
      <w:sz w:val="21"/>
    </w:rPr>
  </w:style>
  <w:style w:type="paragraph" w:customStyle="1" w:styleId="WPSPlain">
    <w:name w:val="WPS Plain"/>
    <w:rsid w:val="008374E3"/>
  </w:style>
  <w:style w:type="paragraph" w:customStyle="1" w:styleId="a7">
    <w:name w:val="报告表正文"/>
    <w:basedOn w:val="a"/>
    <w:rsid w:val="00AB098F"/>
    <w:pPr>
      <w:adjustRightInd w:val="0"/>
      <w:spacing w:line="312" w:lineRule="auto"/>
      <w:ind w:left="113" w:right="113" w:firstLine="482"/>
      <w:jc w:val="left"/>
      <w:textAlignment w:val="baseline"/>
    </w:pPr>
    <w:rPr>
      <w:kern w:val="0"/>
      <w:sz w:val="24"/>
    </w:rPr>
  </w:style>
  <w:style w:type="table" w:styleId="a8">
    <w:name w:val="Table Grid"/>
    <w:basedOn w:val="a1"/>
    <w:uiPriority w:val="59"/>
    <w:qFormat/>
    <w:rsid w:val="009629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插表样式"/>
    <w:basedOn w:val="a"/>
    <w:qFormat/>
    <w:rsid w:val="00611889"/>
    <w:pPr>
      <w:spacing w:line="360" w:lineRule="auto"/>
      <w:ind w:firstLineChars="200" w:firstLine="480"/>
      <w:jc w:val="center"/>
    </w:pPr>
    <w:rPr>
      <w:rFonts w:ascii="黑体" w:eastAsia="黑体" w:hAnsi="黑体" w:cs="宋体"/>
      <w:sz w:val="24"/>
    </w:rPr>
  </w:style>
  <w:style w:type="character" w:customStyle="1" w:styleId="aa">
    <w:name w:val="样式 小三"/>
    <w:rsid w:val="00734BC1"/>
    <w:rPr>
      <w:sz w:val="24"/>
    </w:rPr>
  </w:style>
  <w:style w:type="paragraph" w:customStyle="1" w:styleId="20">
    <w:name w:val="表格文字2"/>
    <w:basedOn w:val="a"/>
    <w:link w:val="2Char0"/>
    <w:rsid w:val="00734BC1"/>
    <w:pPr>
      <w:adjustRightInd w:val="0"/>
      <w:spacing w:before="60"/>
      <w:jc w:val="center"/>
      <w:textAlignment w:val="baseline"/>
    </w:pPr>
    <w:rPr>
      <w:rFonts w:ascii="宋体"/>
      <w:kern w:val="0"/>
      <w:sz w:val="24"/>
    </w:rPr>
  </w:style>
  <w:style w:type="character" w:customStyle="1" w:styleId="Char2">
    <w:name w:val="报告正文 Char"/>
    <w:link w:val="ab"/>
    <w:locked/>
    <w:rsid w:val="00F856B1"/>
    <w:rPr>
      <w:rFonts w:eastAsia="宋体"/>
      <w:kern w:val="2"/>
      <w:sz w:val="24"/>
      <w:lang w:val="en-US" w:eastAsia="zh-CN"/>
    </w:rPr>
  </w:style>
  <w:style w:type="paragraph" w:customStyle="1" w:styleId="ab">
    <w:name w:val="报告正文"/>
    <w:basedOn w:val="a"/>
    <w:link w:val="Char2"/>
    <w:rsid w:val="00F856B1"/>
    <w:pPr>
      <w:spacing w:line="360" w:lineRule="auto"/>
      <w:ind w:firstLineChars="200" w:firstLine="200"/>
      <w:jc w:val="left"/>
    </w:pPr>
    <w:rPr>
      <w:sz w:val="24"/>
    </w:rPr>
  </w:style>
  <w:style w:type="table" w:styleId="50">
    <w:name w:val="Table Grid 5"/>
    <w:basedOn w:val="a1"/>
    <w:uiPriority w:val="99"/>
    <w:rsid w:val="006C534D"/>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rFonts w:cs="Times New Roman"/>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rFonts w:cs="Times New Roman"/>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rFonts w:cs="Times New Roman"/>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paragraph" w:styleId="ac">
    <w:name w:val="header"/>
    <w:basedOn w:val="a"/>
    <w:link w:val="Char3"/>
    <w:uiPriority w:val="99"/>
    <w:qFormat/>
    <w:rsid w:val="00655DCF"/>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c"/>
    <w:uiPriority w:val="99"/>
    <w:qFormat/>
    <w:rsid w:val="00B4300F"/>
    <w:rPr>
      <w:kern w:val="2"/>
      <w:sz w:val="18"/>
      <w:szCs w:val="18"/>
    </w:rPr>
  </w:style>
  <w:style w:type="paragraph" w:styleId="ad">
    <w:name w:val="footer"/>
    <w:basedOn w:val="a"/>
    <w:link w:val="Char4"/>
    <w:uiPriority w:val="99"/>
    <w:qFormat/>
    <w:rsid w:val="00655DCF"/>
    <w:pPr>
      <w:tabs>
        <w:tab w:val="center" w:pos="4153"/>
        <w:tab w:val="right" w:pos="8306"/>
      </w:tabs>
      <w:snapToGrid w:val="0"/>
      <w:jc w:val="left"/>
    </w:pPr>
    <w:rPr>
      <w:sz w:val="18"/>
      <w:szCs w:val="18"/>
    </w:rPr>
  </w:style>
  <w:style w:type="character" w:customStyle="1" w:styleId="Char4">
    <w:name w:val="页脚 Char"/>
    <w:link w:val="ad"/>
    <w:uiPriority w:val="99"/>
    <w:qFormat/>
    <w:rsid w:val="00B4300F"/>
    <w:rPr>
      <w:kern w:val="2"/>
      <w:sz w:val="18"/>
      <w:szCs w:val="18"/>
    </w:rPr>
  </w:style>
  <w:style w:type="character" w:styleId="ae">
    <w:name w:val="page number"/>
    <w:uiPriority w:val="99"/>
    <w:rsid w:val="00917E7A"/>
    <w:rPr>
      <w:rFonts w:cs="Times New Roman"/>
    </w:rPr>
  </w:style>
  <w:style w:type="paragraph" w:styleId="af">
    <w:name w:val="Balloon Text"/>
    <w:basedOn w:val="a"/>
    <w:link w:val="Char5"/>
    <w:uiPriority w:val="99"/>
    <w:qFormat/>
    <w:rsid w:val="00792BB1"/>
    <w:rPr>
      <w:sz w:val="18"/>
    </w:rPr>
  </w:style>
  <w:style w:type="character" w:customStyle="1" w:styleId="Char5">
    <w:name w:val="批注框文本 Char"/>
    <w:link w:val="af"/>
    <w:uiPriority w:val="99"/>
    <w:qFormat/>
    <w:locked/>
    <w:rsid w:val="00792BB1"/>
    <w:rPr>
      <w:kern w:val="2"/>
      <w:sz w:val="18"/>
    </w:rPr>
  </w:style>
  <w:style w:type="character" w:styleId="af0">
    <w:name w:val="annotation reference"/>
    <w:semiHidden/>
    <w:rsid w:val="002D6B96"/>
    <w:rPr>
      <w:sz w:val="21"/>
      <w:szCs w:val="21"/>
    </w:rPr>
  </w:style>
  <w:style w:type="paragraph" w:styleId="af1">
    <w:name w:val="annotation text"/>
    <w:basedOn w:val="a"/>
    <w:link w:val="Char6"/>
    <w:rsid w:val="002D6B96"/>
    <w:pPr>
      <w:jc w:val="left"/>
    </w:pPr>
  </w:style>
  <w:style w:type="character" w:customStyle="1" w:styleId="Char6">
    <w:name w:val="批注文字 Char"/>
    <w:link w:val="af1"/>
    <w:rsid w:val="003727AD"/>
    <w:rPr>
      <w:kern w:val="2"/>
      <w:sz w:val="21"/>
    </w:rPr>
  </w:style>
  <w:style w:type="paragraph" w:styleId="af2">
    <w:name w:val="annotation subject"/>
    <w:basedOn w:val="af1"/>
    <w:next w:val="af1"/>
    <w:semiHidden/>
    <w:rsid w:val="002D6B96"/>
    <w:rPr>
      <w:b/>
      <w:bCs/>
    </w:rPr>
  </w:style>
  <w:style w:type="paragraph" w:styleId="af3">
    <w:name w:val="Title"/>
    <w:basedOn w:val="a"/>
    <w:next w:val="a"/>
    <w:link w:val="Char7"/>
    <w:qFormat/>
    <w:rsid w:val="00DA4454"/>
    <w:pPr>
      <w:spacing w:before="240" w:after="60"/>
      <w:jc w:val="center"/>
      <w:outlineLvl w:val="0"/>
    </w:pPr>
    <w:rPr>
      <w:rFonts w:ascii="Cambria" w:hAnsi="Cambria"/>
      <w:b/>
      <w:bCs/>
      <w:sz w:val="32"/>
      <w:szCs w:val="32"/>
    </w:rPr>
  </w:style>
  <w:style w:type="character" w:customStyle="1" w:styleId="Char7">
    <w:name w:val="标题 Char"/>
    <w:link w:val="af3"/>
    <w:rsid w:val="00DA4454"/>
    <w:rPr>
      <w:rFonts w:ascii="Cambria" w:hAnsi="Cambria" w:cs="Times New Roman"/>
      <w:b/>
      <w:bCs/>
      <w:kern w:val="2"/>
      <w:sz w:val="32"/>
      <w:szCs w:val="32"/>
    </w:rPr>
  </w:style>
  <w:style w:type="character" w:customStyle="1" w:styleId="Char8">
    <w:name w:val="正文缩进 Char"/>
    <w:link w:val="af4"/>
    <w:rsid w:val="003727AD"/>
    <w:rPr>
      <w:b/>
      <w:sz w:val="24"/>
    </w:rPr>
  </w:style>
  <w:style w:type="paragraph" w:styleId="af4">
    <w:name w:val="Normal Indent"/>
    <w:basedOn w:val="a"/>
    <w:link w:val="Char8"/>
    <w:rsid w:val="003727AD"/>
    <w:pPr>
      <w:adjustRightInd w:val="0"/>
      <w:spacing w:line="360" w:lineRule="auto"/>
      <w:jc w:val="left"/>
      <w:textAlignment w:val="baseline"/>
    </w:pPr>
    <w:rPr>
      <w:b/>
      <w:kern w:val="0"/>
      <w:sz w:val="24"/>
    </w:rPr>
  </w:style>
  <w:style w:type="character" w:customStyle="1" w:styleId="CharChar">
    <w:name w:val="正文(首行缩进)宋旭峰 Char Char"/>
    <w:link w:val="af5"/>
    <w:rsid w:val="003727AD"/>
    <w:rPr>
      <w:rFonts w:cs="Arial"/>
      <w:snapToGrid w:val="0"/>
      <w:kern w:val="2"/>
      <w:sz w:val="24"/>
      <w:szCs w:val="24"/>
    </w:rPr>
  </w:style>
  <w:style w:type="paragraph" w:customStyle="1" w:styleId="af5">
    <w:name w:val="正文(首行缩进)宋旭峰"/>
    <w:basedOn w:val="af4"/>
    <w:link w:val="CharChar"/>
    <w:rsid w:val="003727AD"/>
    <w:pPr>
      <w:adjustRightInd/>
      <w:spacing w:beforeLines="50" w:afterLines="50"/>
      <w:ind w:firstLine="480"/>
      <w:jc w:val="both"/>
      <w:textAlignment w:val="auto"/>
    </w:pPr>
    <w:rPr>
      <w:b w:val="0"/>
      <w:snapToGrid w:val="0"/>
      <w:kern w:val="2"/>
      <w:szCs w:val="24"/>
    </w:rPr>
  </w:style>
  <w:style w:type="character" w:customStyle="1" w:styleId="text11">
    <w:name w:val="text11"/>
    <w:rsid w:val="003727AD"/>
    <w:rPr>
      <w:color w:val="000000"/>
      <w:sz w:val="18"/>
      <w:szCs w:val="18"/>
    </w:rPr>
  </w:style>
  <w:style w:type="character" w:customStyle="1" w:styleId="Char9">
    <w:name w:val="纯文本 Char"/>
    <w:aliases w:val="普通文字 Char2,普通文字 Char Char Char2,图表说明 Char1,普通文字 Char Char2,文字缩进 Char1,普通文字 Char Char Char Char1,普通文字 Char Char Char Char Char Char Char Char Char1,普通文字 Char Char Char Char Char Char Char Char Char C Char1,纯文本 Char Char Char Char1"/>
    <w:link w:val="af6"/>
    <w:qFormat/>
    <w:locked/>
    <w:rsid w:val="003727AD"/>
    <w:rPr>
      <w:rFonts w:ascii="宋体" w:hAnsi="Courier New"/>
      <w:kern w:val="2"/>
      <w:sz w:val="21"/>
    </w:rPr>
  </w:style>
  <w:style w:type="paragraph" w:styleId="af6">
    <w:name w:val="Plain Text"/>
    <w:aliases w:val="普通文字,普通文字 Char Char,图表说明,普通文字 Char,文字缩进,普通文字 Char Char Char,普通文字 Char Char Char Char Char Char Char Char,普通文字 Char Char Char Char Char Char Char Char Char C,纯文本 Char Char Char,纯文本 Char Char"/>
    <w:basedOn w:val="a"/>
    <w:link w:val="Char9"/>
    <w:qFormat/>
    <w:rsid w:val="003727AD"/>
    <w:rPr>
      <w:rFonts w:ascii="宋体" w:hAnsi="Courier New"/>
    </w:rPr>
  </w:style>
  <w:style w:type="character" w:customStyle="1" w:styleId="Chara">
    <w:name w:val="报告 Char"/>
    <w:link w:val="af7"/>
    <w:rsid w:val="003727AD"/>
    <w:rPr>
      <w:sz w:val="24"/>
    </w:rPr>
  </w:style>
  <w:style w:type="paragraph" w:customStyle="1" w:styleId="af7">
    <w:name w:val="报告"/>
    <w:basedOn w:val="a"/>
    <w:link w:val="Chara"/>
    <w:rsid w:val="003727AD"/>
    <w:pPr>
      <w:adjustRightInd w:val="0"/>
      <w:spacing w:line="360" w:lineRule="auto"/>
      <w:ind w:firstLine="505"/>
      <w:jc w:val="left"/>
      <w:textAlignment w:val="baseline"/>
    </w:pPr>
    <w:rPr>
      <w:kern w:val="0"/>
      <w:sz w:val="24"/>
    </w:rPr>
  </w:style>
  <w:style w:type="paragraph" w:customStyle="1" w:styleId="af8">
    <w:name w:val="报告表格"/>
    <w:basedOn w:val="a"/>
    <w:rsid w:val="003727AD"/>
    <w:pPr>
      <w:autoSpaceDE w:val="0"/>
      <w:autoSpaceDN w:val="0"/>
      <w:adjustRightInd w:val="0"/>
      <w:spacing w:before="40" w:after="40"/>
      <w:jc w:val="center"/>
    </w:pPr>
    <w:rPr>
      <w:kern w:val="0"/>
    </w:rPr>
  </w:style>
  <w:style w:type="paragraph" w:styleId="af9">
    <w:name w:val="Document Map"/>
    <w:basedOn w:val="a"/>
    <w:link w:val="Charb"/>
    <w:rsid w:val="003727AD"/>
    <w:pPr>
      <w:shd w:val="clear" w:color="auto" w:fill="000080"/>
    </w:pPr>
    <w:rPr>
      <w:szCs w:val="24"/>
    </w:rPr>
  </w:style>
  <w:style w:type="character" w:customStyle="1" w:styleId="Charb">
    <w:name w:val="文档结构图 Char"/>
    <w:basedOn w:val="a0"/>
    <w:link w:val="af9"/>
    <w:rsid w:val="003727AD"/>
    <w:rPr>
      <w:kern w:val="2"/>
      <w:sz w:val="21"/>
      <w:szCs w:val="24"/>
      <w:shd w:val="clear" w:color="auto" w:fill="000080"/>
    </w:rPr>
  </w:style>
  <w:style w:type="character" w:customStyle="1" w:styleId="Char10">
    <w:name w:val="纯文本 Char1"/>
    <w:aliases w:val="普通文字 Char1,纯文本 Char Char1,普通文字 Char Char Char1,图表说明 Char,普通文字 Char Char1,文字缩进 Char,普通文字 Char Char Char Char,普通文字 Char Char Char Char Char Char Char Char Char,普通文字 Char Char Char Char Char Char Char Char Char C Char,纯文本 Char Char Char Char"/>
    <w:basedOn w:val="a0"/>
    <w:link w:val="af6"/>
    <w:rsid w:val="003727AD"/>
    <w:rPr>
      <w:rFonts w:ascii="宋体" w:hAnsi="Courier New" w:cs="Courier New"/>
      <w:kern w:val="2"/>
      <w:sz w:val="21"/>
      <w:szCs w:val="21"/>
    </w:rPr>
  </w:style>
  <w:style w:type="paragraph" w:customStyle="1" w:styleId="10">
    <w:name w:val="正文1"/>
    <w:basedOn w:val="a"/>
    <w:rsid w:val="003727AD"/>
    <w:pPr>
      <w:autoSpaceDE w:val="0"/>
      <w:autoSpaceDN w:val="0"/>
      <w:spacing w:after="160" w:line="440" w:lineRule="exact"/>
      <w:ind w:left="556"/>
      <w:textAlignment w:val="bottom"/>
    </w:pPr>
    <w:rPr>
      <w:color w:val="000000"/>
      <w:sz w:val="28"/>
    </w:rPr>
  </w:style>
  <w:style w:type="paragraph" w:styleId="afa">
    <w:name w:val="List"/>
    <w:basedOn w:val="a"/>
    <w:rsid w:val="003727AD"/>
    <w:pPr>
      <w:ind w:left="200" w:hangingChars="200" w:hanging="200"/>
    </w:pPr>
    <w:rPr>
      <w:szCs w:val="24"/>
    </w:rPr>
  </w:style>
  <w:style w:type="paragraph" w:customStyle="1" w:styleId="xl30">
    <w:name w:val="xl30"/>
    <w:basedOn w:val="a"/>
    <w:rsid w:val="003727AD"/>
    <w:pPr>
      <w:widowControl/>
      <w:pBdr>
        <w:left w:val="single" w:sz="12" w:space="0" w:color="auto"/>
        <w:right w:val="single" w:sz="4" w:space="0" w:color="auto"/>
      </w:pBdr>
      <w:spacing w:before="100" w:after="100"/>
      <w:jc w:val="center"/>
    </w:pPr>
    <w:rPr>
      <w:rFonts w:ascii="宋体" w:hAnsi="宋体"/>
      <w:kern w:val="0"/>
      <w:sz w:val="24"/>
    </w:rPr>
  </w:style>
  <w:style w:type="paragraph" w:customStyle="1" w:styleId="afb">
    <w:name w:val="表格式"/>
    <w:basedOn w:val="afa"/>
    <w:rsid w:val="003727AD"/>
    <w:pPr>
      <w:spacing w:beforeLines="50" w:afterLines="50" w:line="200" w:lineRule="exact"/>
      <w:ind w:left="0" w:firstLineChars="0" w:firstLine="0"/>
      <w:jc w:val="center"/>
    </w:pPr>
    <w:rPr>
      <w:szCs w:val="20"/>
    </w:rPr>
  </w:style>
  <w:style w:type="paragraph" w:customStyle="1" w:styleId="afc">
    <w:name w:val="表格文字"/>
    <w:rsid w:val="003727AD"/>
    <w:pPr>
      <w:widowControl w:val="0"/>
      <w:autoSpaceDE w:val="0"/>
      <w:autoSpaceDN w:val="0"/>
      <w:adjustRightInd w:val="0"/>
      <w:textAlignment w:val="baseline"/>
    </w:pPr>
    <w:rPr>
      <w:rFonts w:ascii="宋体"/>
      <w:color w:val="000000"/>
      <w:sz w:val="24"/>
    </w:rPr>
  </w:style>
  <w:style w:type="paragraph" w:customStyle="1" w:styleId="Charc">
    <w:name w:val="Char"/>
    <w:basedOn w:val="a"/>
    <w:rsid w:val="003727AD"/>
    <w:rPr>
      <w:szCs w:val="24"/>
    </w:rPr>
  </w:style>
  <w:style w:type="paragraph" w:customStyle="1" w:styleId="afd">
    <w:name w:val="陈光的正文"/>
    <w:basedOn w:val="a"/>
    <w:rsid w:val="003727AD"/>
    <w:pPr>
      <w:spacing w:line="360" w:lineRule="auto"/>
      <w:ind w:firstLine="567"/>
    </w:pPr>
    <w:rPr>
      <w:rFonts w:ascii="Arial" w:hAnsi="Arial"/>
      <w:sz w:val="28"/>
    </w:rPr>
  </w:style>
  <w:style w:type="paragraph" w:customStyle="1" w:styleId="IDCA-Head2ndLine">
    <w:name w:val="IDC A-Head (2nd Line)"/>
    <w:basedOn w:val="a"/>
    <w:next w:val="a"/>
    <w:rsid w:val="003727AD"/>
    <w:pPr>
      <w:widowControl/>
      <w:jc w:val="center"/>
    </w:pPr>
    <w:rPr>
      <w:caps/>
      <w:kern w:val="0"/>
      <w:sz w:val="24"/>
    </w:rPr>
  </w:style>
  <w:style w:type="paragraph" w:customStyle="1" w:styleId="Char4CharCharCharCharCharChar1">
    <w:name w:val="Char4 Char Char Char Char Char Char1"/>
    <w:basedOn w:val="a"/>
    <w:rsid w:val="003727AD"/>
    <w:pPr>
      <w:spacing w:line="360" w:lineRule="auto"/>
      <w:ind w:firstLineChars="200" w:firstLine="200"/>
    </w:pPr>
    <w:rPr>
      <w:rFonts w:ascii="宋体" w:hAnsi="宋体" w:cs="宋体"/>
      <w:sz w:val="24"/>
      <w:szCs w:val="24"/>
    </w:rPr>
  </w:style>
  <w:style w:type="paragraph" w:customStyle="1" w:styleId="ParaCharChar">
    <w:name w:val="默认段落字体 Para Char Char"/>
    <w:basedOn w:val="a"/>
    <w:semiHidden/>
    <w:rsid w:val="003727AD"/>
    <w:rPr>
      <w:szCs w:val="24"/>
    </w:rPr>
  </w:style>
  <w:style w:type="paragraph" w:customStyle="1" w:styleId="afe">
    <w:name w:val="表格内"/>
    <w:basedOn w:val="a"/>
    <w:rsid w:val="003727AD"/>
    <w:pPr>
      <w:jc w:val="center"/>
    </w:pPr>
    <w:rPr>
      <w:rFonts w:cs="宋体"/>
    </w:rPr>
  </w:style>
  <w:style w:type="paragraph" w:customStyle="1" w:styleId="8--">
    <w:name w:val="8--"/>
    <w:basedOn w:val="a"/>
    <w:rsid w:val="003727AD"/>
    <w:pPr>
      <w:adjustRightInd w:val="0"/>
      <w:spacing w:line="360" w:lineRule="atLeast"/>
      <w:jc w:val="left"/>
      <w:textAlignment w:val="baseline"/>
    </w:pPr>
    <w:rPr>
      <w:kern w:val="0"/>
      <w:sz w:val="24"/>
    </w:rPr>
  </w:style>
  <w:style w:type="paragraph" w:customStyle="1" w:styleId="01">
    <w:name w:val="正文01"/>
    <w:basedOn w:val="a"/>
    <w:rsid w:val="003727AD"/>
    <w:pPr>
      <w:spacing w:before="60" w:line="460" w:lineRule="exact"/>
      <w:ind w:firstLineChars="200" w:firstLine="200"/>
    </w:pPr>
    <w:rPr>
      <w:rFonts w:ascii="Arial" w:hAnsi="Arial"/>
      <w:sz w:val="24"/>
    </w:rPr>
  </w:style>
  <w:style w:type="paragraph" w:customStyle="1" w:styleId="CharCharCharCharCharCharCharCharCharCharChar">
    <w:name w:val="Char Char Char Char Char Char Char Char Char Char Char"/>
    <w:basedOn w:val="a"/>
    <w:rsid w:val="003727AD"/>
    <w:rPr>
      <w:sz w:val="24"/>
      <w:szCs w:val="24"/>
    </w:rPr>
  </w:style>
  <w:style w:type="paragraph" w:customStyle="1" w:styleId="xl25">
    <w:name w:val="xl25"/>
    <w:basedOn w:val="a"/>
    <w:rsid w:val="003727AD"/>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
    <w:name w:val="表格样式"/>
    <w:basedOn w:val="a"/>
    <w:rsid w:val="003727AD"/>
    <w:pPr>
      <w:adjustRightInd w:val="0"/>
      <w:snapToGrid w:val="0"/>
      <w:jc w:val="center"/>
      <w:textAlignment w:val="center"/>
    </w:pPr>
    <w:rPr>
      <w:sz w:val="28"/>
    </w:rPr>
  </w:style>
  <w:style w:type="paragraph" w:styleId="30">
    <w:name w:val="Body Text Indent 3"/>
    <w:basedOn w:val="a"/>
    <w:link w:val="3Char0"/>
    <w:rsid w:val="003727AD"/>
    <w:pPr>
      <w:spacing w:after="120"/>
      <w:ind w:leftChars="200" w:left="420"/>
    </w:pPr>
    <w:rPr>
      <w:sz w:val="16"/>
      <w:szCs w:val="16"/>
    </w:rPr>
  </w:style>
  <w:style w:type="character" w:customStyle="1" w:styleId="3Char0">
    <w:name w:val="正文文本缩进 3 Char"/>
    <w:basedOn w:val="a0"/>
    <w:link w:val="30"/>
    <w:rsid w:val="003727AD"/>
    <w:rPr>
      <w:kern w:val="2"/>
      <w:sz w:val="16"/>
      <w:szCs w:val="16"/>
    </w:rPr>
  </w:style>
  <w:style w:type="paragraph" w:styleId="21">
    <w:name w:val="Body Text Indent 2"/>
    <w:basedOn w:val="a"/>
    <w:link w:val="2Char1"/>
    <w:rsid w:val="003727AD"/>
    <w:pPr>
      <w:spacing w:after="120" w:line="480" w:lineRule="auto"/>
      <w:ind w:leftChars="200" w:left="420"/>
    </w:pPr>
    <w:rPr>
      <w:szCs w:val="24"/>
    </w:rPr>
  </w:style>
  <w:style w:type="character" w:customStyle="1" w:styleId="2Char1">
    <w:name w:val="正文文本缩进 2 Char"/>
    <w:basedOn w:val="a0"/>
    <w:link w:val="21"/>
    <w:rsid w:val="003727AD"/>
    <w:rPr>
      <w:kern w:val="2"/>
      <w:sz w:val="21"/>
      <w:szCs w:val="24"/>
    </w:rPr>
  </w:style>
  <w:style w:type="paragraph" w:customStyle="1" w:styleId="aff0">
    <w:name w:val="正文+"/>
    <w:basedOn w:val="a"/>
    <w:rsid w:val="003727AD"/>
    <w:pPr>
      <w:spacing w:line="480" w:lineRule="exact"/>
      <w:ind w:firstLineChars="200" w:firstLine="480"/>
    </w:pPr>
    <w:rPr>
      <w:sz w:val="24"/>
      <w:szCs w:val="24"/>
    </w:rPr>
  </w:style>
  <w:style w:type="paragraph" w:customStyle="1" w:styleId="22">
    <w:name w:val="样式 表题 + 五号 首行缩进:  2 字符"/>
    <w:basedOn w:val="a"/>
    <w:rsid w:val="003727AD"/>
    <w:pPr>
      <w:spacing w:line="480" w:lineRule="exact"/>
      <w:jc w:val="center"/>
    </w:pPr>
    <w:rPr>
      <w:rFonts w:cs="宋体"/>
      <w:b/>
      <w:bCs/>
    </w:rPr>
  </w:style>
  <w:style w:type="character" w:customStyle="1" w:styleId="CharChar0">
    <w:name w:val="表格 Char Char"/>
    <w:link w:val="aff1"/>
    <w:rsid w:val="003727AD"/>
    <w:rPr>
      <w:sz w:val="21"/>
      <w:szCs w:val="24"/>
      <w:lang w:val="en-US" w:eastAsia="zh-CN" w:bidi="ar-SA"/>
    </w:rPr>
  </w:style>
  <w:style w:type="paragraph" w:customStyle="1" w:styleId="aff1">
    <w:name w:val="表格"/>
    <w:link w:val="CharChar0"/>
    <w:rsid w:val="003727AD"/>
    <w:pPr>
      <w:jc w:val="center"/>
    </w:pPr>
    <w:rPr>
      <w:sz w:val="21"/>
      <w:szCs w:val="24"/>
    </w:rPr>
  </w:style>
  <w:style w:type="character" w:customStyle="1" w:styleId="Char11">
    <w:name w:val="标题 Char1"/>
    <w:basedOn w:val="a0"/>
    <w:rsid w:val="006D4E24"/>
    <w:rPr>
      <w:rFonts w:ascii="Cambria" w:hAnsi="Cambria" w:cs="Times New Roman"/>
      <w:b/>
      <w:bCs/>
      <w:kern w:val="2"/>
      <w:sz w:val="32"/>
      <w:szCs w:val="32"/>
    </w:rPr>
  </w:style>
  <w:style w:type="paragraph" w:customStyle="1" w:styleId="aff2">
    <w:name w:val="表题"/>
    <w:basedOn w:val="a"/>
    <w:link w:val="Chard"/>
    <w:qFormat/>
    <w:rsid w:val="006D4E24"/>
    <w:pPr>
      <w:spacing w:line="480" w:lineRule="exact"/>
      <w:jc w:val="center"/>
    </w:pPr>
    <w:rPr>
      <w:b/>
      <w:szCs w:val="21"/>
    </w:rPr>
  </w:style>
  <w:style w:type="character" w:customStyle="1" w:styleId="Chard">
    <w:name w:val="表题 Char"/>
    <w:link w:val="aff2"/>
    <w:rsid w:val="006D4E24"/>
    <w:rPr>
      <w:b/>
      <w:kern w:val="2"/>
      <w:sz w:val="21"/>
      <w:szCs w:val="21"/>
    </w:rPr>
  </w:style>
  <w:style w:type="character" w:customStyle="1" w:styleId="4Char">
    <w:name w:val="标题 4 Char"/>
    <w:basedOn w:val="a0"/>
    <w:link w:val="4"/>
    <w:rsid w:val="00504C7B"/>
    <w:rPr>
      <w:rFonts w:ascii="Arial" w:eastAsia="黑体" w:hAnsi="Arial"/>
      <w:b/>
      <w:kern w:val="44"/>
      <w:sz w:val="28"/>
    </w:rPr>
  </w:style>
  <w:style w:type="character" w:customStyle="1" w:styleId="5Char">
    <w:name w:val="标题 5 Char"/>
    <w:basedOn w:val="a0"/>
    <w:link w:val="5"/>
    <w:rsid w:val="00504C7B"/>
    <w:rPr>
      <w:b/>
      <w:kern w:val="44"/>
      <w:sz w:val="28"/>
    </w:rPr>
  </w:style>
  <w:style w:type="character" w:customStyle="1" w:styleId="6Char">
    <w:name w:val="标题 6 Char"/>
    <w:basedOn w:val="a0"/>
    <w:link w:val="6"/>
    <w:rsid w:val="00504C7B"/>
    <w:rPr>
      <w:rFonts w:ascii="Arial" w:eastAsia="黑体" w:hAnsi="Arial"/>
      <w:b/>
      <w:kern w:val="44"/>
      <w:sz w:val="24"/>
    </w:rPr>
  </w:style>
  <w:style w:type="character" w:customStyle="1" w:styleId="7Char">
    <w:name w:val="标题 7 Char"/>
    <w:basedOn w:val="a0"/>
    <w:link w:val="7"/>
    <w:rsid w:val="00504C7B"/>
    <w:rPr>
      <w:b/>
      <w:kern w:val="44"/>
      <w:sz w:val="24"/>
    </w:rPr>
  </w:style>
  <w:style w:type="character" w:customStyle="1" w:styleId="8Char">
    <w:name w:val="标题 8 Char"/>
    <w:basedOn w:val="a0"/>
    <w:link w:val="8"/>
    <w:rsid w:val="00504C7B"/>
    <w:rPr>
      <w:rFonts w:ascii="Arial" w:eastAsia="黑体" w:hAnsi="Arial"/>
      <w:kern w:val="44"/>
      <w:sz w:val="24"/>
    </w:rPr>
  </w:style>
  <w:style w:type="character" w:customStyle="1" w:styleId="9Char">
    <w:name w:val="标题 9 Char"/>
    <w:basedOn w:val="a0"/>
    <w:link w:val="9"/>
    <w:rsid w:val="00504C7B"/>
    <w:rPr>
      <w:rFonts w:ascii="Arial" w:eastAsia="黑体" w:hAnsi="Arial"/>
      <w:kern w:val="44"/>
      <w:sz w:val="28"/>
    </w:rPr>
  </w:style>
  <w:style w:type="character" w:styleId="aff3">
    <w:name w:val="Strong"/>
    <w:basedOn w:val="a0"/>
    <w:uiPriority w:val="22"/>
    <w:qFormat/>
    <w:rsid w:val="00504C7B"/>
    <w:rPr>
      <w:b/>
      <w:sz w:val="24"/>
    </w:rPr>
  </w:style>
  <w:style w:type="character" w:customStyle="1" w:styleId="Chare">
    <w:name w:val="宏文本 Char"/>
    <w:basedOn w:val="a0"/>
    <w:link w:val="aff4"/>
    <w:rsid w:val="00504C7B"/>
    <w:rPr>
      <w:rFonts w:ascii="Courier New" w:hAnsi="Courier New" w:cs="Courier New"/>
      <w:kern w:val="2"/>
      <w:sz w:val="24"/>
      <w:szCs w:val="24"/>
      <w:lang w:val="en-US" w:eastAsia="zh-CN" w:bidi="ar-SA"/>
    </w:rPr>
  </w:style>
  <w:style w:type="character" w:customStyle="1" w:styleId="f121">
    <w:name w:val="f121"/>
    <w:basedOn w:val="a0"/>
    <w:rsid w:val="00504C7B"/>
    <w:rPr>
      <w:strike w:val="0"/>
      <w:dstrike w:val="0"/>
      <w:color w:val="000000"/>
      <w:sz w:val="18"/>
      <w:szCs w:val="18"/>
      <w:u w:val="none"/>
    </w:rPr>
  </w:style>
  <w:style w:type="paragraph" w:customStyle="1" w:styleId="xl24">
    <w:name w:val="xl24"/>
    <w:basedOn w:val="a"/>
    <w:rsid w:val="00504C7B"/>
    <w:pPr>
      <w:widowControl/>
      <w:pBdr>
        <w:bottom w:val="single" w:sz="4" w:space="0" w:color="000000"/>
        <w:right w:val="single" w:sz="4" w:space="0" w:color="000000"/>
      </w:pBdr>
      <w:spacing w:before="100" w:beforeAutospacing="1" w:after="100" w:afterAutospacing="1"/>
      <w:jc w:val="center"/>
      <w:textAlignment w:val="top"/>
    </w:pPr>
    <w:rPr>
      <w:kern w:val="0"/>
      <w:sz w:val="28"/>
      <w:szCs w:val="21"/>
    </w:rPr>
  </w:style>
  <w:style w:type="paragraph" w:styleId="aff4">
    <w:name w:val="macro"/>
    <w:link w:val="Chare"/>
    <w:rsid w:val="00504C7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12">
    <w:name w:val="宏文本 Char1"/>
    <w:basedOn w:val="a0"/>
    <w:link w:val="aff4"/>
    <w:rsid w:val="00504C7B"/>
    <w:rPr>
      <w:rFonts w:ascii="Courier New" w:hAnsi="Courier New" w:cs="Courier New"/>
      <w:kern w:val="2"/>
      <w:sz w:val="24"/>
      <w:szCs w:val="24"/>
    </w:rPr>
  </w:style>
  <w:style w:type="paragraph" w:customStyle="1" w:styleId="aff5">
    <w:name w:val="标准正文"/>
    <w:basedOn w:val="a"/>
    <w:rsid w:val="00504C7B"/>
    <w:pPr>
      <w:adjustRightInd w:val="0"/>
      <w:spacing w:line="460" w:lineRule="atLeast"/>
      <w:ind w:firstLine="567"/>
      <w:jc w:val="left"/>
    </w:pPr>
    <w:rPr>
      <w:kern w:val="28"/>
      <w:sz w:val="28"/>
    </w:rPr>
  </w:style>
  <w:style w:type="paragraph" w:styleId="aff6">
    <w:name w:val="Body Text First Indent"/>
    <w:basedOn w:val="a6"/>
    <w:link w:val="Charf"/>
    <w:rsid w:val="00504C7B"/>
    <w:pPr>
      <w:widowControl w:val="0"/>
      <w:spacing w:after="120" w:line="240" w:lineRule="auto"/>
      <w:ind w:firstLineChars="100" w:firstLine="420"/>
      <w:jc w:val="both"/>
      <w:textAlignment w:val="auto"/>
    </w:pPr>
    <w:rPr>
      <w:szCs w:val="24"/>
    </w:rPr>
  </w:style>
  <w:style w:type="character" w:customStyle="1" w:styleId="Charf">
    <w:name w:val="正文首行缩进 Char"/>
    <w:basedOn w:val="Char1"/>
    <w:link w:val="aff6"/>
    <w:rsid w:val="00504C7B"/>
    <w:rPr>
      <w:szCs w:val="24"/>
    </w:rPr>
  </w:style>
  <w:style w:type="paragraph" w:customStyle="1" w:styleId="aff7">
    <w:name w:val="居中正文"/>
    <w:basedOn w:val="aff6"/>
    <w:qFormat/>
    <w:rsid w:val="00504C7B"/>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23">
    <w:name w:val="2"/>
    <w:basedOn w:val="a"/>
    <w:next w:val="af6"/>
    <w:rsid w:val="00504C7B"/>
    <w:rPr>
      <w:rFonts w:ascii="宋体" w:hAnsi="Courier New"/>
    </w:rPr>
  </w:style>
  <w:style w:type="paragraph" w:customStyle="1" w:styleId="aff8">
    <w:name w:val="表正文"/>
    <w:basedOn w:val="a6"/>
    <w:rsid w:val="00504C7B"/>
    <w:pPr>
      <w:widowControl w:val="0"/>
      <w:spacing w:after="120" w:line="240" w:lineRule="auto"/>
      <w:ind w:firstLineChars="200" w:firstLine="200"/>
      <w:jc w:val="both"/>
      <w:textAlignment w:val="auto"/>
    </w:pPr>
    <w:rPr>
      <w:rFonts w:ascii="宋体" w:hAnsi="宋体"/>
      <w:bCs/>
      <w:sz w:val="24"/>
      <w:szCs w:val="24"/>
    </w:rPr>
  </w:style>
  <w:style w:type="paragraph" w:customStyle="1" w:styleId="CharCharCharCharCharChar">
    <w:name w:val="Char Char Char Char Char Char"/>
    <w:basedOn w:val="a"/>
    <w:next w:val="ad"/>
    <w:rsid w:val="00504C7B"/>
    <w:rPr>
      <w:szCs w:val="24"/>
    </w:rPr>
  </w:style>
  <w:style w:type="paragraph" w:customStyle="1" w:styleId="aff9">
    <w:name w:val="简单回函地址"/>
    <w:basedOn w:val="a"/>
    <w:rsid w:val="00504C7B"/>
    <w:rPr>
      <w:szCs w:val="24"/>
    </w:rPr>
  </w:style>
  <w:style w:type="paragraph" w:customStyle="1" w:styleId="Default">
    <w:name w:val="Default"/>
    <w:rsid w:val="00504C7B"/>
    <w:pPr>
      <w:widowControl w:val="0"/>
      <w:autoSpaceDE w:val="0"/>
      <w:autoSpaceDN w:val="0"/>
      <w:adjustRightInd w:val="0"/>
    </w:pPr>
    <w:rPr>
      <w:rFonts w:ascii="Garamond" w:hAnsi="Garamond" w:cs="Garamond"/>
      <w:color w:val="000000"/>
      <w:sz w:val="24"/>
      <w:szCs w:val="24"/>
    </w:rPr>
  </w:style>
  <w:style w:type="paragraph" w:customStyle="1" w:styleId="affa">
    <w:name w:val="正文(首行缩进)"/>
    <w:basedOn w:val="a"/>
    <w:rsid w:val="00504C7B"/>
    <w:pPr>
      <w:spacing w:line="360" w:lineRule="auto"/>
      <w:ind w:firstLineChars="200" w:firstLine="480"/>
    </w:pPr>
    <w:rPr>
      <w:rFonts w:ascii="宋体" w:hAnsi="宋体"/>
      <w:color w:val="003366"/>
      <w:kern w:val="0"/>
      <w:sz w:val="24"/>
    </w:rPr>
  </w:style>
  <w:style w:type="paragraph" w:customStyle="1" w:styleId="ParaCharCharCharChar">
    <w:name w:val="默认段落字体 Para Char Char Char Char"/>
    <w:basedOn w:val="a"/>
    <w:rsid w:val="00504C7B"/>
  </w:style>
  <w:style w:type="paragraph" w:customStyle="1" w:styleId="p0">
    <w:name w:val="p0"/>
    <w:basedOn w:val="a"/>
    <w:rsid w:val="00504C7B"/>
    <w:pPr>
      <w:widowControl/>
    </w:pPr>
    <w:rPr>
      <w:kern w:val="0"/>
      <w:szCs w:val="21"/>
    </w:rPr>
  </w:style>
  <w:style w:type="character" w:styleId="affb">
    <w:name w:val="Hyperlink"/>
    <w:basedOn w:val="a0"/>
    <w:uiPriority w:val="99"/>
    <w:rsid w:val="001872DB"/>
    <w:rPr>
      <w:color w:val="0000FF"/>
      <w:u w:val="single"/>
    </w:rPr>
  </w:style>
  <w:style w:type="character" w:customStyle="1" w:styleId="00Char">
    <w:name w:val="正文00 Char"/>
    <w:link w:val="00"/>
    <w:rsid w:val="001872DB"/>
    <w:rPr>
      <w:color w:val="0000FF"/>
      <w:kern w:val="2"/>
      <w:sz w:val="24"/>
      <w:szCs w:val="24"/>
      <w:lang w:val="en-US" w:eastAsia="zh-CN" w:bidi="ar-SA"/>
    </w:rPr>
  </w:style>
  <w:style w:type="character" w:customStyle="1" w:styleId="2Char0">
    <w:name w:val="表格文字2 Char"/>
    <w:link w:val="20"/>
    <w:rsid w:val="001872DB"/>
    <w:rPr>
      <w:rFonts w:ascii="宋体"/>
      <w:sz w:val="24"/>
    </w:rPr>
  </w:style>
  <w:style w:type="paragraph" w:styleId="affc">
    <w:name w:val="Normal (Web)"/>
    <w:basedOn w:val="a"/>
    <w:qFormat/>
    <w:rsid w:val="001872DB"/>
    <w:pPr>
      <w:widowControl/>
      <w:spacing w:before="100" w:beforeAutospacing="1" w:after="100" w:afterAutospacing="1"/>
      <w:jc w:val="left"/>
    </w:pPr>
    <w:rPr>
      <w:rFonts w:ascii="宋体" w:hAnsi="宋体" w:cs="宋体"/>
      <w:kern w:val="0"/>
      <w:sz w:val="24"/>
      <w:szCs w:val="24"/>
    </w:rPr>
  </w:style>
  <w:style w:type="paragraph" w:customStyle="1" w:styleId="PSPSPSPS">
    <w:name w:val="PSPSPSPS"/>
    <w:basedOn w:val="a"/>
    <w:rsid w:val="001872DB"/>
    <w:pPr>
      <w:adjustRightInd w:val="0"/>
      <w:spacing w:line="600" w:lineRule="atLeast"/>
    </w:pPr>
    <w:rPr>
      <w:kern w:val="0"/>
      <w:sz w:val="28"/>
    </w:rPr>
  </w:style>
  <w:style w:type="paragraph" w:customStyle="1" w:styleId="00">
    <w:name w:val="正文00"/>
    <w:link w:val="00Char"/>
    <w:rsid w:val="001872DB"/>
    <w:pPr>
      <w:overflowPunct w:val="0"/>
      <w:topLinePunct/>
      <w:adjustRightInd w:val="0"/>
      <w:snapToGrid w:val="0"/>
      <w:spacing w:line="460" w:lineRule="exact"/>
      <w:ind w:firstLineChars="200" w:firstLine="200"/>
      <w:jc w:val="both"/>
    </w:pPr>
    <w:rPr>
      <w:color w:val="0000FF"/>
      <w:kern w:val="2"/>
      <w:sz w:val="24"/>
      <w:szCs w:val="24"/>
    </w:rPr>
  </w:style>
  <w:style w:type="paragraph" w:customStyle="1" w:styleId="11">
    <w:name w:val="1表格"/>
    <w:basedOn w:val="a"/>
    <w:rsid w:val="001872DB"/>
    <w:pPr>
      <w:snapToGrid w:val="0"/>
      <w:spacing w:line="160" w:lineRule="atLeast"/>
      <w:jc w:val="center"/>
    </w:pPr>
    <w:rPr>
      <w:rFonts w:eastAsia="仿宋_GB2312"/>
    </w:rPr>
  </w:style>
  <w:style w:type="paragraph" w:customStyle="1" w:styleId="90">
    <w:name w:val="样式9"/>
    <w:basedOn w:val="a"/>
    <w:rsid w:val="001872DB"/>
    <w:pPr>
      <w:adjustRightInd w:val="0"/>
      <w:snapToGrid w:val="0"/>
      <w:spacing w:line="360" w:lineRule="exact"/>
      <w:jc w:val="center"/>
    </w:pPr>
    <w:rPr>
      <w:rFonts w:hAnsi="宋体"/>
      <w:kern w:val="0"/>
      <w:szCs w:val="21"/>
    </w:rPr>
  </w:style>
  <w:style w:type="paragraph" w:customStyle="1" w:styleId="Char13">
    <w:name w:val="Char1"/>
    <w:basedOn w:val="a"/>
    <w:rsid w:val="00423862"/>
    <w:pPr>
      <w:ind w:left="510"/>
    </w:pPr>
    <w:rPr>
      <w:szCs w:val="21"/>
    </w:rPr>
  </w:style>
  <w:style w:type="paragraph" w:customStyle="1" w:styleId="12">
    <w:name w:val="1"/>
    <w:basedOn w:val="a"/>
    <w:rsid w:val="00423862"/>
    <w:pPr>
      <w:spacing w:line="440" w:lineRule="exact"/>
    </w:pPr>
    <w:rPr>
      <w:sz w:val="28"/>
      <w:szCs w:val="24"/>
    </w:rPr>
  </w:style>
  <w:style w:type="paragraph" w:styleId="affd">
    <w:name w:val="List Paragraph"/>
    <w:basedOn w:val="a"/>
    <w:qFormat/>
    <w:rsid w:val="00423862"/>
    <w:pPr>
      <w:ind w:firstLineChars="200" w:firstLine="420"/>
    </w:pPr>
    <w:rPr>
      <w:szCs w:val="24"/>
    </w:rPr>
  </w:style>
  <w:style w:type="paragraph" w:customStyle="1" w:styleId="affe">
    <w:name w:val="合同表格"/>
    <w:basedOn w:val="a"/>
    <w:qFormat/>
    <w:rsid w:val="008D6A89"/>
    <w:pPr>
      <w:adjustRightInd w:val="0"/>
      <w:spacing w:line="480" w:lineRule="auto"/>
      <w:jc w:val="center"/>
      <w:textAlignment w:val="center"/>
    </w:pPr>
    <w:rPr>
      <w:rFonts w:ascii="仿宋体" w:eastAsiaTheme="minorEastAsia" w:hAnsiTheme="minorHAnsi" w:cstheme="minorBidi"/>
      <w:kern w:val="24"/>
      <w:sz w:val="24"/>
      <w:szCs w:val="22"/>
    </w:rPr>
  </w:style>
  <w:style w:type="paragraph" w:customStyle="1" w:styleId="13">
    <w:name w:val="列出段落1"/>
    <w:basedOn w:val="a"/>
    <w:uiPriority w:val="34"/>
    <w:qFormat/>
    <w:rsid w:val="008D6A89"/>
    <w:pPr>
      <w:ind w:firstLineChars="200" w:firstLine="420"/>
    </w:pPr>
    <w:rPr>
      <w:rFonts w:asciiTheme="minorHAnsi" w:eastAsiaTheme="minorEastAsia" w:hAnsiTheme="minorHAnsi" w:cstheme="minorBidi"/>
      <w:szCs w:val="22"/>
    </w:rPr>
  </w:style>
  <w:style w:type="paragraph" w:customStyle="1" w:styleId="-1">
    <w:name w:val="正文-1"/>
    <w:qFormat/>
    <w:rsid w:val="00BB02AA"/>
    <w:pPr>
      <w:spacing w:line="480" w:lineRule="exact"/>
      <w:ind w:firstLineChars="200" w:firstLine="200"/>
      <w:jc w:val="both"/>
    </w:pPr>
    <w:rPr>
      <w:rFonts w:asciiTheme="minorHAnsi" w:eastAsiaTheme="minorEastAsia" w:hAnsiTheme="minorHAnsi" w:cs="宋体"/>
      <w:kern w:val="2"/>
      <w:sz w:val="24"/>
      <w:szCs w:val="22"/>
    </w:rPr>
  </w:style>
  <w:style w:type="character" w:customStyle="1" w:styleId="Char14">
    <w:name w:val="正文文本 Char1"/>
    <w:basedOn w:val="a0"/>
    <w:uiPriority w:val="99"/>
    <w:semiHidden/>
    <w:rsid w:val="00BB02AA"/>
  </w:style>
  <w:style w:type="paragraph" w:customStyle="1" w:styleId="-">
    <w:name w:val="-正文"/>
    <w:basedOn w:val="a"/>
    <w:link w:val="-Char"/>
    <w:rsid w:val="00BB02AA"/>
    <w:pPr>
      <w:spacing w:line="480" w:lineRule="exact"/>
      <w:ind w:firstLineChars="200" w:firstLine="200"/>
    </w:pPr>
    <w:rPr>
      <w:rFonts w:cs="宋体"/>
      <w:sz w:val="24"/>
    </w:rPr>
  </w:style>
  <w:style w:type="character" w:customStyle="1" w:styleId="-Char">
    <w:name w:val="-正文 Char"/>
    <w:link w:val="-"/>
    <w:rsid w:val="00BB02AA"/>
    <w:rPr>
      <w:rFonts w:cs="宋体"/>
      <w:kern w:val="2"/>
      <w:sz w:val="24"/>
    </w:rPr>
  </w:style>
  <w:style w:type="paragraph" w:customStyle="1" w:styleId="-0">
    <w:name w:val="-表题"/>
    <w:next w:val="-"/>
    <w:link w:val="-Char0"/>
    <w:rsid w:val="00BB02AA"/>
    <w:pPr>
      <w:spacing w:line="480" w:lineRule="exact"/>
      <w:jc w:val="center"/>
    </w:pPr>
    <w:rPr>
      <w:b/>
      <w:kern w:val="2"/>
      <w:sz w:val="21"/>
      <w:szCs w:val="24"/>
    </w:rPr>
  </w:style>
  <w:style w:type="character" w:customStyle="1" w:styleId="-Char0">
    <w:name w:val="-表题 Char"/>
    <w:link w:val="-0"/>
    <w:rsid w:val="00BB02AA"/>
    <w:rPr>
      <w:b/>
      <w:kern w:val="2"/>
      <w:sz w:val="21"/>
      <w:szCs w:val="24"/>
    </w:rPr>
  </w:style>
  <w:style w:type="character" w:customStyle="1" w:styleId="Charf0">
    <w:name w:val="表格 Char"/>
    <w:rsid w:val="00BB02AA"/>
    <w:rPr>
      <w:rFonts w:ascii="Times New Roman" w:eastAsia="宋体" w:hAnsi="Times New Roman" w:cs="Times New Roman"/>
      <w:szCs w:val="24"/>
    </w:rPr>
  </w:style>
  <w:style w:type="paragraph" w:styleId="14">
    <w:name w:val="toc 1"/>
    <w:basedOn w:val="a"/>
    <w:next w:val="a"/>
    <w:autoRedefine/>
    <w:uiPriority w:val="39"/>
    <w:unhideWhenUsed/>
    <w:rsid w:val="00BB02AA"/>
    <w:pPr>
      <w:spacing w:line="360" w:lineRule="auto"/>
      <w:ind w:firstLineChars="200" w:firstLine="200"/>
    </w:pPr>
    <w:rPr>
      <w:rFonts w:eastAsiaTheme="minorEastAsia" w:cstheme="minorBidi"/>
      <w:szCs w:val="22"/>
    </w:rPr>
  </w:style>
  <w:style w:type="paragraph" w:styleId="24">
    <w:name w:val="toc 2"/>
    <w:basedOn w:val="a"/>
    <w:next w:val="a"/>
    <w:autoRedefine/>
    <w:uiPriority w:val="39"/>
    <w:unhideWhenUsed/>
    <w:rsid w:val="00BB02AA"/>
    <w:pPr>
      <w:spacing w:line="360" w:lineRule="auto"/>
      <w:ind w:leftChars="200" w:left="420" w:firstLineChars="200" w:firstLine="200"/>
    </w:pPr>
    <w:rPr>
      <w:rFonts w:eastAsiaTheme="minorEastAsia" w:cstheme="minorBidi"/>
      <w:szCs w:val="22"/>
    </w:rPr>
  </w:style>
  <w:style w:type="paragraph" w:customStyle="1" w:styleId="afff">
    <w:name w:val="应填表格"/>
    <w:basedOn w:val="a"/>
    <w:rsid w:val="00BB02AA"/>
    <w:pPr>
      <w:adjustRightInd w:val="0"/>
      <w:spacing w:before="40" w:after="40"/>
      <w:jc w:val="left"/>
      <w:textAlignment w:val="baseline"/>
    </w:pPr>
    <w:rPr>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32599;&#32654;&#29618;\&#24425;&#38050;&#29926;&#29983;&#20135;\&#26032;&#24314;&#24425;&#38050;&#29926;&#21152;&#24037;&#39033;&#3044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E3E4-CA2E-40AA-B801-DC5B982E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新建彩钢瓦加工项目</Template>
  <TotalTime>14</TotalTime>
  <Pages>41</Pages>
  <Words>3141</Words>
  <Characters>17909</Characters>
  <Application>Microsoft Office Word</Application>
  <DocSecurity>0</DocSecurity>
  <Lines>149</Lines>
  <Paragraphs>42</Paragraphs>
  <ScaleCrop>false</ScaleCrop>
  <Company>Lenovo (Beijing) Limited</Company>
  <LinksUpToDate>false</LinksUpToDate>
  <CharactersWithSpaces>21008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建设项目竣工环境保护</dc:title>
  <dc:creator>Microsoft</dc:creator>
  <cp:lastModifiedBy>微软用户</cp:lastModifiedBy>
  <cp:revision>3</cp:revision>
  <cp:lastPrinted>2018-05-04T03:28:00Z</cp:lastPrinted>
  <dcterms:created xsi:type="dcterms:W3CDTF">2018-05-08T07:01:00Z</dcterms:created>
  <dcterms:modified xsi:type="dcterms:W3CDTF">2018-05-08T07:08:00Z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