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CF" w:rsidRPr="000609FF" w:rsidRDefault="005571CF" w:rsidP="005571CF">
      <w:pPr>
        <w:pStyle w:val="1"/>
        <w:jc w:val="center"/>
        <w:rPr>
          <w:rFonts w:ascii="方正小标宋简体" w:eastAsia="方正小标宋简体"/>
          <w:b w:val="0"/>
          <w:color w:val="000000" w:themeColor="text1"/>
          <w:sz w:val="44"/>
          <w:szCs w:val="44"/>
        </w:rPr>
      </w:pPr>
      <w:r w:rsidRPr="000609FF">
        <w:rPr>
          <w:rFonts w:ascii="方正小标宋简体" w:eastAsia="方正小标宋简体" w:hint="eastAsia"/>
          <w:b w:val="0"/>
          <w:color w:val="000000" w:themeColor="text1"/>
          <w:sz w:val="44"/>
          <w:szCs w:val="44"/>
        </w:rPr>
        <w:t>关于2018年5月2日拟对3个建设项目环境影响评价文件作出审批意见的公示</w:t>
      </w:r>
    </w:p>
    <w:p w:rsidR="005571CF" w:rsidRPr="000609FF" w:rsidRDefault="005571CF" w:rsidP="005571CF">
      <w:pPr>
        <w:wordWrap w:val="0"/>
        <w:snapToGrid w:val="0"/>
        <w:spacing w:line="500" w:lineRule="exact"/>
        <w:ind w:firstLine="480"/>
        <w:rPr>
          <w:color w:val="000000" w:themeColor="text1"/>
        </w:rPr>
      </w:pPr>
      <w:r w:rsidRPr="000609FF">
        <w:rPr>
          <w:rFonts w:ascii="宋体" w:hint="eastAsia"/>
          <w:color w:val="000000" w:themeColor="text1"/>
          <w:sz w:val="24"/>
          <w:szCs w:val="24"/>
        </w:rPr>
        <w:t>根据建设项目环境影响评价审批程序的有关规定，经审议，我局拟对3个建设项目（乐山市市中区材源木材加工厂新建木材加工项目、乐山林泉木业有限责任公司人造板的加工项目、乐山市市中区张友刚家具厂新建木质板式家具及木材加工项目）环境影响报告表作出批复决定。为保证此次审议工作的严肃性和公正性，现将建设项目环境影响报告表的基本情况予以公示。公示期为2018年5月2日-2018年5月8日（共5个工作日）。</w:t>
      </w:r>
    </w:p>
    <w:p w:rsidR="005571CF" w:rsidRPr="000609FF" w:rsidRDefault="005571CF" w:rsidP="005571CF">
      <w:pPr>
        <w:pStyle w:val="a6"/>
        <w:spacing w:beforeAutospacing="0" w:afterAutospacing="0" w:line="500" w:lineRule="exact"/>
        <w:ind w:firstLineChars="100" w:firstLine="240"/>
        <w:rPr>
          <w:color w:val="000000" w:themeColor="text1"/>
          <w:sz w:val="21"/>
          <w:szCs w:val="18"/>
        </w:rPr>
      </w:pPr>
      <w:r w:rsidRPr="000609FF">
        <w:rPr>
          <w:rFonts w:hint="eastAsia"/>
          <w:color w:val="000000" w:themeColor="text1"/>
          <w:szCs w:val="24"/>
        </w:rPr>
        <w:t>联系电话：0833－2103779</w:t>
      </w:r>
    </w:p>
    <w:p w:rsidR="005571CF" w:rsidRPr="000609FF" w:rsidRDefault="005571CF" w:rsidP="005571CF">
      <w:pPr>
        <w:pStyle w:val="a6"/>
        <w:spacing w:beforeAutospacing="0" w:afterAutospacing="0" w:line="500" w:lineRule="exact"/>
        <w:ind w:firstLineChars="100" w:firstLine="240"/>
        <w:rPr>
          <w:color w:val="000000" w:themeColor="text1"/>
          <w:szCs w:val="24"/>
        </w:rPr>
      </w:pPr>
      <w:r w:rsidRPr="000609FF">
        <w:rPr>
          <w:rFonts w:hint="eastAsia"/>
          <w:color w:val="000000" w:themeColor="text1"/>
          <w:szCs w:val="24"/>
        </w:rPr>
        <w:t>传 　 真：0833-2133332</w:t>
      </w:r>
    </w:p>
    <w:p w:rsidR="005571CF" w:rsidRPr="000609FF" w:rsidRDefault="005571CF" w:rsidP="005571CF">
      <w:pPr>
        <w:pStyle w:val="a6"/>
        <w:spacing w:beforeAutospacing="0" w:afterAutospacing="0" w:line="500" w:lineRule="exact"/>
        <w:ind w:firstLineChars="100" w:firstLine="240"/>
        <w:rPr>
          <w:color w:val="000000" w:themeColor="text1"/>
          <w:szCs w:val="24"/>
        </w:rPr>
      </w:pPr>
      <w:r w:rsidRPr="000609FF">
        <w:rPr>
          <w:rFonts w:hint="eastAsia"/>
          <w:color w:val="000000" w:themeColor="text1"/>
          <w:szCs w:val="24"/>
        </w:rPr>
        <w:t>地</w:t>
      </w:r>
      <w:r w:rsidRPr="000609FF">
        <w:rPr>
          <w:rFonts w:hint="eastAsia"/>
          <w:color w:val="000000" w:themeColor="text1"/>
          <w:szCs w:val="24"/>
        </w:rPr>
        <w:t>       </w:t>
      </w:r>
      <w:r w:rsidRPr="000609FF">
        <w:rPr>
          <w:rFonts w:hint="eastAsia"/>
          <w:color w:val="000000" w:themeColor="text1"/>
          <w:szCs w:val="24"/>
        </w:rPr>
        <w:t xml:space="preserve"> 址：乐山市市中区红雀碗街118号乐山市市中区环保局行政审批股</w:t>
      </w:r>
    </w:p>
    <w:p w:rsidR="005571CF" w:rsidRPr="000609FF" w:rsidRDefault="005571CF" w:rsidP="005571CF">
      <w:pPr>
        <w:pStyle w:val="a6"/>
        <w:spacing w:beforeAutospacing="0" w:afterAutospacing="0" w:line="500" w:lineRule="exact"/>
        <w:ind w:firstLine="479"/>
        <w:rPr>
          <w:color w:val="000000" w:themeColor="text1"/>
          <w:szCs w:val="24"/>
        </w:rPr>
      </w:pPr>
      <w:r w:rsidRPr="000609FF">
        <w:rPr>
          <w:rFonts w:hint="eastAsia"/>
          <w:color w:val="000000" w:themeColor="text1"/>
          <w:szCs w:val="24"/>
        </w:rPr>
        <w:t>听证告知：依据《中华人民共和国行政许可法》，自公示起五日内申请人、利害关系人可对以下拟作出的建设项目环境影响评价文件批复决定要求听证。</w:t>
      </w: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ind w:firstLine="479"/>
        <w:rPr>
          <w:color w:val="000000" w:themeColor="text1"/>
          <w:szCs w:val="24"/>
        </w:rPr>
      </w:pPr>
    </w:p>
    <w:p w:rsidR="005571CF" w:rsidRPr="000609FF" w:rsidRDefault="005571CF" w:rsidP="005571CF">
      <w:pPr>
        <w:pStyle w:val="a6"/>
        <w:spacing w:beforeAutospacing="0" w:afterAutospacing="0" w:line="500" w:lineRule="exact"/>
        <w:rPr>
          <w:color w:val="000000" w:themeColor="text1"/>
          <w:sz w:val="21"/>
          <w:szCs w:val="18"/>
        </w:rPr>
      </w:pPr>
    </w:p>
    <w:p w:rsidR="005571CF" w:rsidRPr="000609FF" w:rsidRDefault="005571CF" w:rsidP="005571CF">
      <w:pPr>
        <w:wordWrap w:val="0"/>
        <w:snapToGrid w:val="0"/>
        <w:spacing w:before="100" w:after="100" w:line="500" w:lineRule="exact"/>
        <w:rPr>
          <w:rFonts w:ascii="宋体"/>
          <w:color w:val="000000" w:themeColor="text1"/>
          <w:sz w:val="18"/>
          <w:szCs w:val="18"/>
        </w:rPr>
      </w:pPr>
      <w:r w:rsidRPr="000609FF">
        <w:rPr>
          <w:rFonts w:ascii="宋体" w:hint="eastAsia"/>
          <w:bCs/>
          <w:color w:val="000000" w:themeColor="text1"/>
          <w:sz w:val="24"/>
          <w:szCs w:val="24"/>
        </w:rPr>
        <w:lastRenderedPageBreak/>
        <w:t>一、拟批准的建设项目</w:t>
      </w:r>
    </w:p>
    <w:tbl>
      <w:tblPr>
        <w:tblW w:w="10156" w:type="dxa"/>
        <w:jc w:val="center"/>
        <w:tblBorders>
          <w:insideH w:val="outset" w:sz="6" w:space="0" w:color="auto"/>
          <w:insideV w:val="outset" w:sz="6" w:space="0" w:color="auto"/>
        </w:tblBorders>
        <w:tblLayout w:type="fixed"/>
        <w:tblCellMar>
          <w:left w:w="0" w:type="dxa"/>
          <w:right w:w="0" w:type="dxa"/>
        </w:tblCellMar>
        <w:tblLook w:val="0000"/>
      </w:tblPr>
      <w:tblGrid>
        <w:gridCol w:w="839"/>
        <w:gridCol w:w="820"/>
        <w:gridCol w:w="1070"/>
        <w:gridCol w:w="715"/>
        <w:gridCol w:w="1260"/>
        <w:gridCol w:w="1785"/>
        <w:gridCol w:w="3667"/>
      </w:tblGrid>
      <w:tr w:rsidR="00353DF0" w:rsidRPr="000609FF" w:rsidTr="00896F82">
        <w:trPr>
          <w:trHeight w:val="510"/>
          <w:tblHeader/>
          <w:jc w:val="center"/>
        </w:trPr>
        <w:tc>
          <w:tcPr>
            <w:tcW w:w="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序号</w:t>
            </w:r>
          </w:p>
        </w:tc>
        <w:tc>
          <w:tcPr>
            <w:tcW w:w="820"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项目</w:t>
            </w:r>
          </w:p>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名称</w:t>
            </w:r>
          </w:p>
        </w:tc>
        <w:tc>
          <w:tcPr>
            <w:tcW w:w="1070"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建设</w:t>
            </w:r>
          </w:p>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地点</w:t>
            </w:r>
          </w:p>
        </w:tc>
        <w:tc>
          <w:tcPr>
            <w:tcW w:w="715"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建设</w:t>
            </w:r>
          </w:p>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单位</w:t>
            </w:r>
          </w:p>
        </w:tc>
        <w:tc>
          <w:tcPr>
            <w:tcW w:w="1260"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环境影响</w:t>
            </w:r>
          </w:p>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评价机构</w:t>
            </w:r>
          </w:p>
        </w:tc>
        <w:tc>
          <w:tcPr>
            <w:tcW w:w="1785"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项目</w:t>
            </w:r>
          </w:p>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概况</w:t>
            </w:r>
          </w:p>
        </w:tc>
        <w:tc>
          <w:tcPr>
            <w:tcW w:w="3667" w:type="dxa"/>
            <w:tcBorders>
              <w:top w:val="single" w:sz="8" w:space="0" w:color="auto"/>
              <w:left w:val="nil"/>
              <w:bottom w:val="single" w:sz="8" w:space="0" w:color="auto"/>
              <w:right w:val="single" w:sz="8" w:space="0" w:color="auto"/>
            </w:tcBorders>
            <w:tcMar>
              <w:left w:w="57" w:type="dxa"/>
              <w:right w:w="57" w:type="dxa"/>
            </w:tcMar>
            <w:vAlign w:val="center"/>
          </w:tcPr>
          <w:p w:rsidR="00353DF0" w:rsidRPr="000609FF" w:rsidRDefault="00353DF0" w:rsidP="00896F82">
            <w:pPr>
              <w:snapToGrid w:val="0"/>
              <w:spacing w:before="100" w:beforeAutospacing="1" w:after="100" w:afterAutospacing="1"/>
              <w:jc w:val="center"/>
              <w:rPr>
                <w:rFonts w:ascii="宋体" w:hint="eastAsia"/>
                <w:color w:val="000000" w:themeColor="text1"/>
                <w:sz w:val="18"/>
                <w:szCs w:val="18"/>
              </w:rPr>
            </w:pPr>
            <w:r w:rsidRPr="000609FF">
              <w:rPr>
                <w:rFonts w:ascii="宋体" w:hint="eastAsia"/>
                <w:b/>
                <w:bCs/>
                <w:color w:val="000000" w:themeColor="text1"/>
                <w:sz w:val="18"/>
                <w:szCs w:val="18"/>
              </w:rPr>
              <w:t>主要环境影响及预防或者减轻不良环境影响的对策和措施</w:t>
            </w:r>
          </w:p>
        </w:tc>
      </w:tr>
      <w:tr w:rsidR="00353DF0" w:rsidRPr="000609FF" w:rsidTr="00896F82">
        <w:trPr>
          <w:trHeight w:val="2046"/>
          <w:jc w:val="center"/>
        </w:trPr>
        <w:tc>
          <w:tcPr>
            <w:tcW w:w="839" w:type="dxa"/>
            <w:tcBorders>
              <w:top w:val="nil"/>
              <w:left w:val="single" w:sz="8" w:space="0" w:color="auto"/>
              <w:bottom w:val="single" w:sz="8" w:space="0" w:color="auto"/>
              <w:right w:val="single" w:sz="8" w:space="0" w:color="auto"/>
            </w:tcBorders>
            <w:tcMar>
              <w:left w:w="57" w:type="dxa"/>
              <w:right w:w="57" w:type="dxa"/>
            </w:tcMar>
            <w:vAlign w:val="center"/>
          </w:tcPr>
          <w:p w:rsidR="00353DF0" w:rsidRPr="000609FF" w:rsidRDefault="00353DF0" w:rsidP="00896F82">
            <w:pPr>
              <w:snapToGrid w:val="0"/>
              <w:ind w:left="845" w:hanging="420"/>
              <w:rPr>
                <w:rFonts w:ascii="宋体" w:hAnsi="宋体" w:hint="eastAsia"/>
                <w:color w:val="000000" w:themeColor="text1"/>
                <w:sz w:val="24"/>
                <w:szCs w:val="24"/>
              </w:rPr>
            </w:pPr>
            <w:r w:rsidRPr="000609FF">
              <w:rPr>
                <w:rFonts w:ascii="宋体" w:hAnsi="宋体" w:hint="eastAsia"/>
                <w:color w:val="000000" w:themeColor="text1"/>
                <w:sz w:val="24"/>
                <w:szCs w:val="24"/>
              </w:rPr>
              <w:t>1</w:t>
            </w:r>
          </w:p>
        </w:tc>
        <w:tc>
          <w:tcPr>
            <w:tcW w:w="82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rPr>
                <w:rFonts w:ascii="宋体" w:hAnsi="宋体" w:hint="eastAsia"/>
                <w:color w:val="000000" w:themeColor="text1"/>
                <w:sz w:val="24"/>
                <w:szCs w:val="24"/>
              </w:rPr>
            </w:pPr>
            <w:r w:rsidRPr="000609FF">
              <w:rPr>
                <w:rFonts w:ascii="宋体" w:hAnsi="宋体" w:cs="宋体" w:hint="eastAsia"/>
                <w:color w:val="000000" w:themeColor="text1"/>
                <w:sz w:val="18"/>
                <w:szCs w:val="18"/>
              </w:rPr>
              <w:t>新建木材加工项目</w:t>
            </w:r>
          </w:p>
        </w:tc>
        <w:tc>
          <w:tcPr>
            <w:tcW w:w="107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乐山市市中区土主镇高岩塘村4组</w:t>
            </w:r>
          </w:p>
        </w:tc>
        <w:tc>
          <w:tcPr>
            <w:tcW w:w="715"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乐山市市中区材源木材加工厂</w:t>
            </w:r>
          </w:p>
        </w:tc>
        <w:tc>
          <w:tcPr>
            <w:tcW w:w="126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重庆</w:t>
            </w:r>
            <w:r w:rsidRPr="000609FF">
              <w:rPr>
                <w:rFonts w:ascii="宋体" w:hAnsi="宋体" w:cs="宋体"/>
                <w:color w:val="000000" w:themeColor="text1"/>
                <w:sz w:val="18"/>
                <w:szCs w:val="18"/>
              </w:rPr>
              <w:t>智力环境开发策划咨询有限公司</w:t>
            </w:r>
          </w:p>
        </w:tc>
        <w:tc>
          <w:tcPr>
            <w:tcW w:w="1785" w:type="dxa"/>
            <w:tcBorders>
              <w:top w:val="nil"/>
              <w:left w:val="nil"/>
              <w:bottom w:val="single" w:sz="8" w:space="0" w:color="auto"/>
              <w:right w:val="single" w:sz="8" w:space="0" w:color="auto"/>
            </w:tcBorders>
            <w:tcMar>
              <w:left w:w="57" w:type="dxa"/>
              <w:right w:w="57" w:type="dxa"/>
            </w:tcMar>
            <w:vAlign w:val="center"/>
          </w:tcPr>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租用厂房面积2908㎡，购置安装数控一体机、打皮机、断木机、上木机等，配备相关生产设备及安全、消防、环保等配套设施，设置木料加工车间、原料堆码场，外购原木，建设形成21000m³原木旋切单板的生产能力。</w:t>
            </w:r>
          </w:p>
          <w:p w:rsidR="00353DF0" w:rsidRPr="000609FF" w:rsidRDefault="00353DF0" w:rsidP="000609FF">
            <w:pPr>
              <w:spacing w:line="360" w:lineRule="auto"/>
              <w:ind w:firstLineChars="100" w:firstLine="180"/>
              <w:rPr>
                <w:rFonts w:ascii="宋体" w:hAnsi="宋体" w:cs="宋体" w:hint="eastAsia"/>
                <w:color w:val="000000" w:themeColor="text1"/>
                <w:sz w:val="18"/>
                <w:szCs w:val="18"/>
              </w:rPr>
            </w:pPr>
          </w:p>
        </w:tc>
        <w:tc>
          <w:tcPr>
            <w:tcW w:w="3667" w:type="dxa"/>
            <w:tcBorders>
              <w:top w:val="nil"/>
              <w:left w:val="nil"/>
              <w:bottom w:val="single" w:sz="8" w:space="0" w:color="auto"/>
              <w:right w:val="single" w:sz="8" w:space="0" w:color="auto"/>
            </w:tcBorders>
            <w:tcMar>
              <w:left w:w="57" w:type="dxa"/>
              <w:right w:w="57" w:type="dxa"/>
            </w:tcMar>
          </w:tcPr>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本项目包括两个阶段，即施工期和营运期。</w:t>
            </w:r>
            <w:r w:rsidRPr="000609FF">
              <w:rPr>
                <w:rFonts w:ascii="宋体" w:hAnsi="宋体" w:cs="宋体"/>
                <w:color w:val="000000" w:themeColor="text1"/>
                <w:sz w:val="18"/>
                <w:szCs w:val="18"/>
              </w:rPr>
              <w:t>本项目租用原有</w:t>
            </w:r>
            <w:r w:rsidRPr="000609FF">
              <w:rPr>
                <w:rFonts w:ascii="宋体" w:hAnsi="宋体" w:cs="宋体" w:hint="eastAsia"/>
                <w:color w:val="000000" w:themeColor="text1"/>
                <w:sz w:val="18"/>
                <w:szCs w:val="18"/>
              </w:rPr>
              <w:t>织布</w:t>
            </w:r>
            <w:r w:rsidRPr="000609FF">
              <w:rPr>
                <w:rFonts w:ascii="宋体" w:hAnsi="宋体" w:cs="宋体"/>
                <w:color w:val="000000" w:themeColor="text1"/>
                <w:sz w:val="18"/>
                <w:szCs w:val="18"/>
              </w:rPr>
              <w:t>厂房进行改建而成</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施工期主要</w:t>
            </w:r>
            <w:r w:rsidRPr="000609FF">
              <w:rPr>
                <w:rFonts w:ascii="宋体" w:hAnsi="宋体" w:cs="宋体" w:hint="eastAsia"/>
                <w:color w:val="000000" w:themeColor="text1"/>
                <w:sz w:val="18"/>
                <w:szCs w:val="18"/>
              </w:rPr>
              <w:t>是重新安装设备，完善环保设施，</w:t>
            </w:r>
            <w:r w:rsidRPr="000609FF">
              <w:rPr>
                <w:rFonts w:ascii="宋体" w:hAnsi="宋体" w:cs="宋体"/>
                <w:color w:val="000000" w:themeColor="text1"/>
                <w:sz w:val="18"/>
                <w:szCs w:val="18"/>
              </w:rPr>
              <w:t>厂区修建排水沟等</w:t>
            </w:r>
            <w:r w:rsidRPr="000609FF">
              <w:rPr>
                <w:rFonts w:ascii="宋体" w:hAnsi="宋体" w:cs="宋体" w:hint="eastAsia"/>
                <w:color w:val="000000" w:themeColor="text1"/>
                <w:sz w:val="18"/>
                <w:szCs w:val="18"/>
              </w:rPr>
              <w:t>，工程量小，施工期间严格按照施工场地环保要求，施工期对外环境影响较小。因此，项目主要为营运期产生各种污染物，下面就项目营运期对环境可能产生的影响做具体介绍。</w:t>
            </w:r>
          </w:p>
          <w:p w:rsidR="00533B02" w:rsidRPr="000609FF" w:rsidRDefault="00533B02" w:rsidP="00533B02">
            <w:pPr>
              <w:adjustRightInd w:val="0"/>
              <w:snapToGrid w:val="0"/>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一、运营</w:t>
            </w:r>
            <w:r w:rsidRPr="000609FF">
              <w:rPr>
                <w:rFonts w:ascii="宋体" w:hAnsi="宋体" w:cs="宋体"/>
                <w:color w:val="000000" w:themeColor="text1"/>
                <w:sz w:val="18"/>
                <w:szCs w:val="18"/>
              </w:rPr>
              <w:t>期工程分析</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项目原材料为原木，产品为单板。</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本项目为木制品制造，为木材加工，仅将收购的原木，经过加工成单板，外卖给家具厂、地板厂做为原料，不涉及刷漆、酸洗等工序，木材加工生产线不涉及木材的烘干工序。营运期产生的污染物主要包括</w:t>
            </w:r>
            <w:r w:rsidRPr="000609FF">
              <w:rPr>
                <w:rFonts w:ascii="宋体" w:hAnsi="宋体" w:cs="宋体"/>
                <w:color w:val="000000" w:themeColor="text1"/>
                <w:sz w:val="18"/>
                <w:szCs w:val="18"/>
              </w:rPr>
              <w:fldChar w:fldCharType="begin"/>
            </w:r>
            <w:r w:rsidRPr="000609FF">
              <w:rPr>
                <w:rFonts w:ascii="宋体" w:hAnsi="宋体" w:cs="宋体"/>
                <w:color w:val="000000" w:themeColor="text1"/>
                <w:sz w:val="18"/>
                <w:szCs w:val="18"/>
              </w:rPr>
              <w:instrText xml:space="preserve"> </w:instrText>
            </w:r>
            <w:r w:rsidRPr="000609FF">
              <w:rPr>
                <w:rFonts w:ascii="宋体" w:hAnsi="宋体" w:cs="宋体" w:hint="eastAsia"/>
                <w:color w:val="000000" w:themeColor="text1"/>
                <w:sz w:val="18"/>
                <w:szCs w:val="18"/>
              </w:rPr>
              <w:instrText>= 1 \* GB3</w:instrText>
            </w:r>
            <w:r w:rsidRPr="000609FF">
              <w:rPr>
                <w:rFonts w:ascii="宋体" w:hAnsi="宋体" w:cs="宋体"/>
                <w:color w:val="000000" w:themeColor="text1"/>
                <w:sz w:val="18"/>
                <w:szCs w:val="18"/>
              </w:rPr>
              <w:instrText xml:space="preserve"> </w:instrText>
            </w:r>
            <w:r w:rsidRPr="000609FF">
              <w:rPr>
                <w:rFonts w:ascii="宋体" w:hAnsi="宋体" w:cs="宋体"/>
                <w:color w:val="000000" w:themeColor="text1"/>
                <w:sz w:val="18"/>
                <w:szCs w:val="18"/>
              </w:rPr>
              <w:fldChar w:fldCharType="separate"/>
            </w:r>
            <w:r w:rsidRPr="000609FF">
              <w:rPr>
                <w:rFonts w:ascii="宋体" w:hAnsi="宋体" w:cs="宋体" w:hint="eastAsia"/>
                <w:color w:val="000000" w:themeColor="text1"/>
                <w:sz w:val="18"/>
                <w:szCs w:val="18"/>
              </w:rPr>
              <w:t>①</w:t>
            </w:r>
            <w:r w:rsidRPr="000609FF">
              <w:rPr>
                <w:rFonts w:ascii="宋体" w:hAnsi="宋体" w:cs="宋体"/>
                <w:color w:val="000000" w:themeColor="text1"/>
                <w:sz w:val="18"/>
                <w:szCs w:val="18"/>
              </w:rPr>
              <w:fldChar w:fldCharType="end"/>
            </w:r>
            <w:r w:rsidRPr="000609FF">
              <w:rPr>
                <w:rFonts w:ascii="宋体" w:hAnsi="宋体" w:cs="宋体" w:hint="eastAsia"/>
                <w:color w:val="000000" w:themeColor="text1"/>
                <w:sz w:val="18"/>
                <w:szCs w:val="18"/>
              </w:rPr>
              <w:t>废水：员工生活废水（主要为盥洗废水和冲厕废水）；</w:t>
            </w:r>
            <w:r w:rsidRPr="000609FF">
              <w:rPr>
                <w:rFonts w:ascii="宋体" w:hAnsi="宋体" w:cs="宋体"/>
                <w:color w:val="000000" w:themeColor="text1"/>
                <w:sz w:val="18"/>
                <w:szCs w:val="18"/>
              </w:rPr>
              <w:fldChar w:fldCharType="begin"/>
            </w:r>
            <w:r w:rsidRPr="000609FF">
              <w:rPr>
                <w:rFonts w:ascii="宋体" w:hAnsi="宋体" w:cs="宋体"/>
                <w:color w:val="000000" w:themeColor="text1"/>
                <w:sz w:val="18"/>
                <w:szCs w:val="18"/>
              </w:rPr>
              <w:instrText xml:space="preserve"> </w:instrText>
            </w:r>
            <w:r w:rsidRPr="000609FF">
              <w:rPr>
                <w:rFonts w:ascii="宋体" w:hAnsi="宋体" w:cs="宋体" w:hint="eastAsia"/>
                <w:color w:val="000000" w:themeColor="text1"/>
                <w:sz w:val="18"/>
                <w:szCs w:val="18"/>
              </w:rPr>
              <w:instrText>= 2 \* GB3</w:instrText>
            </w:r>
            <w:r w:rsidRPr="000609FF">
              <w:rPr>
                <w:rFonts w:ascii="宋体" w:hAnsi="宋体" w:cs="宋体"/>
                <w:color w:val="000000" w:themeColor="text1"/>
                <w:sz w:val="18"/>
                <w:szCs w:val="18"/>
              </w:rPr>
              <w:instrText xml:space="preserve"> </w:instrText>
            </w:r>
            <w:r w:rsidRPr="000609FF">
              <w:rPr>
                <w:rFonts w:ascii="宋体" w:hAnsi="宋体" w:cs="宋体"/>
                <w:color w:val="000000" w:themeColor="text1"/>
                <w:sz w:val="18"/>
                <w:szCs w:val="18"/>
              </w:rPr>
              <w:fldChar w:fldCharType="separate"/>
            </w:r>
            <w:r w:rsidRPr="000609FF">
              <w:rPr>
                <w:rFonts w:ascii="宋体" w:hAnsi="宋体" w:cs="宋体" w:hint="eastAsia"/>
                <w:color w:val="000000" w:themeColor="text1"/>
                <w:sz w:val="18"/>
                <w:szCs w:val="18"/>
              </w:rPr>
              <w:t>②</w:t>
            </w:r>
            <w:r w:rsidRPr="000609FF">
              <w:rPr>
                <w:rFonts w:ascii="宋体" w:hAnsi="宋体" w:cs="宋体"/>
                <w:color w:val="000000" w:themeColor="text1"/>
                <w:sz w:val="18"/>
                <w:szCs w:val="18"/>
              </w:rPr>
              <w:fldChar w:fldCharType="end"/>
            </w:r>
            <w:r w:rsidRPr="000609FF">
              <w:rPr>
                <w:rFonts w:ascii="宋体" w:hAnsi="宋体" w:cs="宋体" w:hint="eastAsia"/>
                <w:color w:val="000000" w:themeColor="text1"/>
                <w:sz w:val="18"/>
                <w:szCs w:val="18"/>
              </w:rPr>
              <w:t>废气：木料加工车间木料锯断时的粉尘（锯末）；</w:t>
            </w:r>
            <w:r w:rsidRPr="000609FF">
              <w:rPr>
                <w:rFonts w:ascii="宋体" w:hAnsi="宋体" w:cs="宋体"/>
                <w:color w:val="000000" w:themeColor="text1"/>
                <w:sz w:val="18"/>
                <w:szCs w:val="18"/>
              </w:rPr>
              <w:fldChar w:fldCharType="begin"/>
            </w:r>
            <w:r w:rsidRPr="000609FF">
              <w:rPr>
                <w:rFonts w:ascii="宋体" w:hAnsi="宋体" w:cs="宋体"/>
                <w:color w:val="000000" w:themeColor="text1"/>
                <w:sz w:val="18"/>
                <w:szCs w:val="18"/>
              </w:rPr>
              <w:instrText xml:space="preserve"> </w:instrText>
            </w:r>
            <w:r w:rsidRPr="000609FF">
              <w:rPr>
                <w:rFonts w:ascii="宋体" w:hAnsi="宋体" w:cs="宋体" w:hint="eastAsia"/>
                <w:color w:val="000000" w:themeColor="text1"/>
                <w:sz w:val="18"/>
                <w:szCs w:val="18"/>
              </w:rPr>
              <w:instrText>= 3 \* GB3</w:instrText>
            </w:r>
            <w:r w:rsidRPr="000609FF">
              <w:rPr>
                <w:rFonts w:ascii="宋体" w:hAnsi="宋体" w:cs="宋体"/>
                <w:color w:val="000000" w:themeColor="text1"/>
                <w:sz w:val="18"/>
                <w:szCs w:val="18"/>
              </w:rPr>
              <w:instrText xml:space="preserve"> </w:instrText>
            </w:r>
            <w:r w:rsidRPr="000609FF">
              <w:rPr>
                <w:rFonts w:ascii="宋体" w:hAnsi="宋体" w:cs="宋体"/>
                <w:color w:val="000000" w:themeColor="text1"/>
                <w:sz w:val="18"/>
                <w:szCs w:val="18"/>
              </w:rPr>
              <w:fldChar w:fldCharType="separate"/>
            </w:r>
            <w:r w:rsidRPr="000609FF">
              <w:rPr>
                <w:rFonts w:ascii="宋体" w:hAnsi="宋体" w:cs="宋体" w:hint="eastAsia"/>
                <w:color w:val="000000" w:themeColor="text1"/>
                <w:sz w:val="18"/>
                <w:szCs w:val="18"/>
              </w:rPr>
              <w:t>③</w:t>
            </w:r>
            <w:r w:rsidRPr="000609FF">
              <w:rPr>
                <w:rFonts w:ascii="宋体" w:hAnsi="宋体" w:cs="宋体"/>
                <w:color w:val="000000" w:themeColor="text1"/>
                <w:sz w:val="18"/>
                <w:szCs w:val="18"/>
              </w:rPr>
              <w:fldChar w:fldCharType="end"/>
            </w:r>
            <w:r w:rsidRPr="000609FF">
              <w:rPr>
                <w:rFonts w:ascii="宋体" w:hAnsi="宋体" w:cs="宋体" w:hint="eastAsia"/>
                <w:color w:val="000000" w:themeColor="text1"/>
                <w:sz w:val="18"/>
                <w:szCs w:val="18"/>
              </w:rPr>
              <w:t>噪声：各生产设备（断木锯、去皮机、切片机、叉车等）设备运行噪声；</w:t>
            </w:r>
            <w:r w:rsidRPr="000609FF">
              <w:rPr>
                <w:rFonts w:ascii="宋体" w:hAnsi="宋体" w:cs="宋体"/>
                <w:color w:val="000000" w:themeColor="text1"/>
                <w:sz w:val="18"/>
                <w:szCs w:val="18"/>
              </w:rPr>
              <w:fldChar w:fldCharType="begin"/>
            </w:r>
            <w:r w:rsidRPr="000609FF">
              <w:rPr>
                <w:rFonts w:ascii="宋体" w:hAnsi="宋体" w:cs="宋体"/>
                <w:color w:val="000000" w:themeColor="text1"/>
                <w:sz w:val="18"/>
                <w:szCs w:val="18"/>
              </w:rPr>
              <w:instrText xml:space="preserve"> </w:instrText>
            </w:r>
            <w:r w:rsidRPr="000609FF">
              <w:rPr>
                <w:rFonts w:ascii="宋体" w:hAnsi="宋体" w:cs="宋体" w:hint="eastAsia"/>
                <w:color w:val="000000" w:themeColor="text1"/>
                <w:sz w:val="18"/>
                <w:szCs w:val="18"/>
              </w:rPr>
              <w:instrText>= 4 \* GB3</w:instrText>
            </w:r>
            <w:r w:rsidRPr="000609FF">
              <w:rPr>
                <w:rFonts w:ascii="宋体" w:hAnsi="宋体" w:cs="宋体"/>
                <w:color w:val="000000" w:themeColor="text1"/>
                <w:sz w:val="18"/>
                <w:szCs w:val="18"/>
              </w:rPr>
              <w:instrText xml:space="preserve"> </w:instrText>
            </w:r>
            <w:r w:rsidRPr="000609FF">
              <w:rPr>
                <w:rFonts w:ascii="宋体" w:hAnsi="宋体" w:cs="宋体"/>
                <w:color w:val="000000" w:themeColor="text1"/>
                <w:sz w:val="18"/>
                <w:szCs w:val="18"/>
              </w:rPr>
              <w:fldChar w:fldCharType="separate"/>
            </w:r>
            <w:r w:rsidRPr="000609FF">
              <w:rPr>
                <w:rFonts w:ascii="宋体" w:hAnsi="宋体" w:cs="宋体" w:hint="eastAsia"/>
                <w:color w:val="000000" w:themeColor="text1"/>
                <w:sz w:val="18"/>
                <w:szCs w:val="18"/>
              </w:rPr>
              <w:t>④</w:t>
            </w:r>
            <w:r w:rsidRPr="000609FF">
              <w:rPr>
                <w:rFonts w:ascii="宋体" w:hAnsi="宋体" w:cs="宋体"/>
                <w:color w:val="000000" w:themeColor="text1"/>
                <w:sz w:val="18"/>
                <w:szCs w:val="18"/>
              </w:rPr>
              <w:fldChar w:fldCharType="end"/>
            </w:r>
            <w:r w:rsidRPr="000609FF">
              <w:rPr>
                <w:rFonts w:ascii="宋体" w:hAnsi="宋体" w:cs="宋体" w:hint="eastAsia"/>
                <w:color w:val="000000" w:themeColor="text1"/>
                <w:sz w:val="18"/>
                <w:szCs w:val="18"/>
              </w:rPr>
              <w:t>固废：开料剩余边角料、锯末、树皮、员工生活垃圾及与化粪池清掏污泥等。</w:t>
            </w:r>
          </w:p>
          <w:p w:rsidR="00533B02" w:rsidRPr="000609FF" w:rsidRDefault="00533B02" w:rsidP="00533B02">
            <w:pPr>
              <w:spacing w:line="360" w:lineRule="auto"/>
              <w:ind w:leftChars="228" w:left="479"/>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项目木材加工工艺见工艺流程及产污环节见图5-1所示。</w:t>
            </w:r>
            <w:r w:rsidRPr="000609FF">
              <w:rPr>
                <w:rFonts w:ascii="宋体" w:hAnsi="宋体" w:cs="宋体" w:hint="eastAsia"/>
                <w:color w:val="000000" w:themeColor="text1"/>
                <w:sz w:val="18"/>
                <w:szCs w:val="18"/>
              </w:rPr>
              <w:t xml:space="preserve"> </w:t>
            </w:r>
            <w:r w:rsidRPr="000609FF">
              <w:rPr>
                <w:rFonts w:ascii="宋体" w:hAnsi="宋体" w:cs="宋体"/>
                <w:color w:val="000000" w:themeColor="text1"/>
                <w:sz w:val="18"/>
                <w:szCs w:val="18"/>
              </w:rPr>
            </w:r>
            <w:r w:rsidRPr="000609FF">
              <w:rPr>
                <w:rFonts w:ascii="宋体" w:hAnsi="宋体" w:cs="宋体"/>
                <w:color w:val="000000" w:themeColor="text1"/>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116.65pt"/>
              </w:pict>
            </w:r>
          </w:p>
          <w:p w:rsidR="00533B02" w:rsidRPr="000609FF" w:rsidRDefault="00533B02" w:rsidP="00533B02">
            <w:pPr>
              <w:spacing w:line="360" w:lineRule="auto"/>
              <w:jc w:val="center"/>
              <w:outlineLvl w:val="1"/>
              <w:rPr>
                <w:rFonts w:ascii="宋体" w:hAnsi="宋体" w:cs="宋体"/>
                <w:color w:val="000000" w:themeColor="text1"/>
                <w:sz w:val="18"/>
                <w:szCs w:val="18"/>
              </w:rPr>
            </w:pPr>
            <w:r w:rsidRPr="000609FF">
              <w:rPr>
                <w:rFonts w:ascii="宋体" w:hAnsi="宋体" w:cs="宋体"/>
                <w:color w:val="000000" w:themeColor="text1"/>
                <w:sz w:val="18"/>
                <w:szCs w:val="18"/>
              </w:rPr>
              <w:lastRenderedPageBreak/>
              <w:t>图5-</w:t>
            </w:r>
            <w:r w:rsidRPr="000609FF">
              <w:rPr>
                <w:rFonts w:ascii="宋体" w:hAnsi="宋体" w:cs="宋体" w:hint="eastAsia"/>
                <w:color w:val="000000" w:themeColor="text1"/>
                <w:sz w:val="18"/>
                <w:szCs w:val="18"/>
              </w:rPr>
              <w:t>1</w:t>
            </w:r>
            <w:r w:rsidRPr="000609FF">
              <w:rPr>
                <w:rFonts w:ascii="宋体" w:hAnsi="宋体" w:cs="宋体"/>
                <w:color w:val="000000" w:themeColor="text1"/>
                <w:sz w:val="18"/>
                <w:szCs w:val="18"/>
              </w:rPr>
              <w:t xml:space="preserve">  </w:t>
            </w:r>
            <w:r w:rsidRPr="000609FF">
              <w:rPr>
                <w:rFonts w:ascii="宋体" w:hAnsi="宋体" w:cs="宋体" w:hint="eastAsia"/>
                <w:color w:val="000000" w:themeColor="text1"/>
                <w:sz w:val="18"/>
                <w:szCs w:val="18"/>
              </w:rPr>
              <w:t>项目</w:t>
            </w:r>
            <w:r w:rsidRPr="000609FF">
              <w:rPr>
                <w:rFonts w:ascii="宋体" w:hAnsi="宋体" w:cs="宋体"/>
                <w:color w:val="000000" w:themeColor="text1"/>
                <w:sz w:val="18"/>
                <w:szCs w:val="18"/>
              </w:rPr>
              <w:t>生产工艺流程图</w:t>
            </w:r>
          </w:p>
          <w:p w:rsidR="00533B02" w:rsidRPr="000609FF" w:rsidRDefault="00533B02" w:rsidP="00533B02">
            <w:pPr>
              <w:adjustRightInd w:val="0"/>
              <w:snapToGrid w:val="0"/>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二、物料平衡</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该项目物料平衡图见表5-1</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 xml:space="preserve">             表5-1  项目营运期物料平衡图</w:t>
            </w:r>
          </w:p>
          <w:tbl>
            <w:tblPr>
              <w:tblStyle w:val="af5"/>
              <w:tblW w:w="0" w:type="auto"/>
              <w:jc w:val="center"/>
              <w:tblLayout w:type="fixed"/>
              <w:tblLook w:val="0000"/>
            </w:tblPr>
            <w:tblGrid>
              <w:gridCol w:w="1935"/>
              <w:gridCol w:w="1438"/>
              <w:gridCol w:w="3243"/>
              <w:gridCol w:w="1959"/>
            </w:tblGrid>
            <w:tr w:rsidR="00533B02" w:rsidRPr="000609FF" w:rsidTr="00896F82">
              <w:trPr>
                <w:trHeight w:val="372"/>
                <w:jc w:val="center"/>
              </w:trPr>
              <w:tc>
                <w:tcPr>
                  <w:tcW w:w="3373" w:type="dxa"/>
                  <w:gridSpan w:val="2"/>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输入</w:t>
                  </w:r>
                </w:p>
              </w:tc>
              <w:tc>
                <w:tcPr>
                  <w:tcW w:w="5202" w:type="dxa"/>
                  <w:gridSpan w:val="2"/>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输出</w:t>
                  </w:r>
                </w:p>
              </w:tc>
            </w:tr>
            <w:tr w:rsidR="00533B02" w:rsidRPr="000609FF" w:rsidTr="00896F82">
              <w:trPr>
                <w:trHeight w:val="436"/>
                <w:jc w:val="center"/>
              </w:trPr>
              <w:tc>
                <w:tcPr>
                  <w:tcW w:w="1935"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输入物名称</w:t>
                  </w:r>
                </w:p>
              </w:tc>
              <w:tc>
                <w:tcPr>
                  <w:tcW w:w="1438"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数量 t/a</w:t>
                  </w:r>
                </w:p>
              </w:tc>
              <w:tc>
                <w:tcPr>
                  <w:tcW w:w="3243"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输出物名称</w:t>
                  </w:r>
                </w:p>
              </w:tc>
              <w:tc>
                <w:tcPr>
                  <w:tcW w:w="1959"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数量 t/a</w:t>
                  </w:r>
                </w:p>
              </w:tc>
            </w:tr>
            <w:tr w:rsidR="00533B02" w:rsidRPr="000609FF" w:rsidTr="00896F82">
              <w:trPr>
                <w:trHeight w:val="330"/>
                <w:jc w:val="center"/>
              </w:trPr>
              <w:tc>
                <w:tcPr>
                  <w:tcW w:w="1935" w:type="dxa"/>
                  <w:vMerge w:val="restart"/>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原木</w:t>
                  </w:r>
                </w:p>
              </w:tc>
              <w:tc>
                <w:tcPr>
                  <w:tcW w:w="1438" w:type="dxa"/>
                  <w:vMerge w:val="restart"/>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46000</w:t>
                  </w:r>
                </w:p>
              </w:tc>
              <w:tc>
                <w:tcPr>
                  <w:tcW w:w="3243"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单板</w:t>
                  </w:r>
                </w:p>
              </w:tc>
              <w:tc>
                <w:tcPr>
                  <w:tcW w:w="1959"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44000</w:t>
                  </w:r>
                </w:p>
              </w:tc>
            </w:tr>
            <w:tr w:rsidR="00533B02" w:rsidRPr="000609FF" w:rsidTr="00896F82">
              <w:trPr>
                <w:trHeight w:val="364"/>
                <w:jc w:val="center"/>
              </w:trPr>
              <w:tc>
                <w:tcPr>
                  <w:tcW w:w="1935" w:type="dxa"/>
                  <w:vMerge/>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p>
              </w:tc>
              <w:tc>
                <w:tcPr>
                  <w:tcW w:w="1438" w:type="dxa"/>
                  <w:vMerge/>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p>
              </w:tc>
              <w:tc>
                <w:tcPr>
                  <w:tcW w:w="3243"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边角料（树皮、树芯、边角料）</w:t>
                  </w:r>
                </w:p>
              </w:tc>
              <w:tc>
                <w:tcPr>
                  <w:tcW w:w="1959"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1460</w:t>
                  </w:r>
                </w:p>
              </w:tc>
            </w:tr>
            <w:tr w:rsidR="00533B02" w:rsidRPr="000609FF" w:rsidTr="00896F82">
              <w:trPr>
                <w:trHeight w:val="364"/>
                <w:jc w:val="center"/>
              </w:trPr>
              <w:tc>
                <w:tcPr>
                  <w:tcW w:w="1935" w:type="dxa"/>
                  <w:vMerge/>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p>
              </w:tc>
              <w:tc>
                <w:tcPr>
                  <w:tcW w:w="1438" w:type="dxa"/>
                  <w:vMerge/>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p>
              </w:tc>
              <w:tc>
                <w:tcPr>
                  <w:tcW w:w="3243"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锯末粉尘</w:t>
                  </w:r>
                </w:p>
              </w:tc>
              <w:tc>
                <w:tcPr>
                  <w:tcW w:w="1959" w:type="dxa"/>
                  <w:vAlign w:val="center"/>
                </w:tcPr>
                <w:p w:rsidR="00533B02" w:rsidRPr="000609FF" w:rsidRDefault="00533B02" w:rsidP="00896F82">
                  <w:pPr>
                    <w:spacing w:line="360" w:lineRule="auto"/>
                    <w:jc w:val="center"/>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40</w:t>
                  </w:r>
                </w:p>
              </w:tc>
            </w:tr>
          </w:tbl>
          <w:p w:rsidR="00533B02" w:rsidRPr="000609FF" w:rsidRDefault="00533B02" w:rsidP="00533B02">
            <w:pPr>
              <w:spacing w:line="360" w:lineRule="auto"/>
              <w:outlineLvl w:val="1"/>
              <w:rPr>
                <w:rFonts w:ascii="宋体" w:hAnsi="宋体" w:cs="宋体" w:hint="eastAsia"/>
                <w:color w:val="000000" w:themeColor="text1"/>
                <w:sz w:val="18"/>
                <w:szCs w:val="18"/>
              </w:rPr>
            </w:pPr>
          </w:p>
          <w:p w:rsidR="00533B02" w:rsidRPr="000609FF" w:rsidRDefault="00533B02" w:rsidP="00533B02">
            <w:pPr>
              <w:adjustRightInd w:val="0"/>
              <w:snapToGrid w:val="0"/>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三、木材加工生产单板</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本项目主要是木材加工生产单板，采用外购原木进行加工，项目不涉及木料的喷漆、刷漆、烘干工序。其工艺流程简介如下：</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①原料入库</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本项目原料原木采用汽车运输直接卸料，采用叉车堆码原木。</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②断料</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按设计尺寸对原木采用全自动断木机进行断料。切割边角料统一收集后外卖其他生产厂家做原料使用。</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③剥皮</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对断料后的原木</w:t>
            </w:r>
            <w:r w:rsidRPr="000609FF">
              <w:rPr>
                <w:rFonts w:ascii="宋体" w:hAnsi="宋体" w:cs="宋体"/>
                <w:color w:val="000000" w:themeColor="text1"/>
                <w:sz w:val="18"/>
                <w:szCs w:val="18"/>
              </w:rPr>
              <w:t>进行剥皮</w:t>
            </w:r>
            <w:r w:rsidRPr="000609FF">
              <w:rPr>
                <w:rFonts w:ascii="宋体" w:hAnsi="宋体" w:cs="宋体" w:hint="eastAsia"/>
                <w:color w:val="000000" w:themeColor="text1"/>
                <w:sz w:val="18"/>
                <w:szCs w:val="18"/>
              </w:rPr>
              <w:t>。剥</w:t>
            </w:r>
            <w:r w:rsidRPr="000609FF">
              <w:rPr>
                <w:rFonts w:ascii="宋体" w:hAnsi="宋体" w:cs="宋体"/>
                <w:color w:val="000000" w:themeColor="text1"/>
                <w:sz w:val="18"/>
                <w:szCs w:val="18"/>
              </w:rPr>
              <w:t>下来的树皮</w:t>
            </w:r>
            <w:r w:rsidRPr="000609FF">
              <w:rPr>
                <w:rFonts w:ascii="宋体" w:hAnsi="宋体" w:cs="宋体" w:hint="eastAsia"/>
                <w:color w:val="000000" w:themeColor="text1"/>
                <w:sz w:val="18"/>
                <w:szCs w:val="18"/>
              </w:rPr>
              <w:t>直接</w:t>
            </w:r>
            <w:r w:rsidRPr="000609FF">
              <w:rPr>
                <w:rFonts w:ascii="宋体" w:hAnsi="宋体" w:cs="宋体"/>
                <w:color w:val="000000" w:themeColor="text1"/>
                <w:sz w:val="18"/>
                <w:szCs w:val="18"/>
              </w:rPr>
              <w:t>外卖</w:t>
            </w:r>
            <w:r w:rsidRPr="000609FF">
              <w:rPr>
                <w:rFonts w:ascii="宋体" w:hAnsi="宋体" w:cs="宋体" w:hint="eastAsia"/>
                <w:color w:val="000000" w:themeColor="text1"/>
                <w:sz w:val="18"/>
                <w:szCs w:val="18"/>
              </w:rPr>
              <w:t>其他生产厂家做原料使用。</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④旋切</w:t>
            </w:r>
          </w:p>
          <w:p w:rsidR="00533B02" w:rsidRPr="000609FF" w:rsidRDefault="00533B02"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对剥皮后的原木按产品厚度要求进行旋切。旋切后剩余的木芯直接外卖其他生产厂家做原料使用。</w:t>
            </w:r>
          </w:p>
          <w:p w:rsidR="00533B02" w:rsidRPr="000609FF" w:rsidRDefault="00533B02" w:rsidP="00533B02">
            <w:pPr>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四、主要污染工序</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营运期主要的产污工序如下：</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废水：项目</w:t>
            </w:r>
            <w:r w:rsidRPr="000609FF">
              <w:rPr>
                <w:rFonts w:ascii="宋体" w:hAnsi="宋体" w:cs="宋体" w:hint="eastAsia"/>
                <w:color w:val="000000" w:themeColor="text1"/>
                <w:sz w:val="18"/>
                <w:szCs w:val="18"/>
              </w:rPr>
              <w:t>为木制品加工，为无水生产工艺，项目废水主要为员工生活污水。</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lastRenderedPageBreak/>
              <w:t>废气：粉尘即板材加工过程中</w:t>
            </w:r>
            <w:r w:rsidRPr="000609FF">
              <w:rPr>
                <w:rFonts w:ascii="宋体" w:hAnsi="宋体" w:cs="宋体" w:hint="eastAsia"/>
                <w:color w:val="000000" w:themeColor="text1"/>
                <w:sz w:val="18"/>
                <w:szCs w:val="18"/>
              </w:rPr>
              <w:t>锯木、剥皮、切片</w:t>
            </w:r>
            <w:r w:rsidRPr="000609FF">
              <w:rPr>
                <w:rFonts w:ascii="宋体" w:hAnsi="宋体" w:cs="宋体"/>
                <w:color w:val="000000" w:themeColor="text1"/>
                <w:sz w:val="18"/>
                <w:szCs w:val="18"/>
              </w:rPr>
              <w:t>产生</w:t>
            </w:r>
            <w:r w:rsidRPr="000609FF">
              <w:rPr>
                <w:rFonts w:ascii="宋体" w:hAnsi="宋体" w:cs="宋体" w:hint="eastAsia"/>
                <w:color w:val="000000" w:themeColor="text1"/>
                <w:sz w:val="18"/>
                <w:szCs w:val="18"/>
              </w:rPr>
              <w:t>的锯末粉尘</w:t>
            </w:r>
            <w:r w:rsidRPr="000609FF">
              <w:rPr>
                <w:rFonts w:ascii="宋体" w:hAnsi="宋体" w:cs="宋体"/>
                <w:color w:val="000000" w:themeColor="text1"/>
                <w:sz w:val="18"/>
                <w:szCs w:val="18"/>
              </w:rPr>
              <w:t>；</w:t>
            </w:r>
          </w:p>
          <w:p w:rsidR="00533B02" w:rsidRPr="000609FF" w:rsidRDefault="00533B02" w:rsidP="000609FF">
            <w:pPr>
              <w:adjustRightInd w:val="0"/>
              <w:snapToGrid w:val="0"/>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噪声：主要为设备噪声，一是机械设备在运动中由于冲击、摩擦所引起的机械性噪声，二是机械引起的空气振动而产生的空气动力学噪声，如除尘设备引起的噪声。</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固体废物：主要来源于员工产生的生活垃圾和生产过程中产生的</w:t>
            </w:r>
            <w:r w:rsidRPr="000609FF">
              <w:rPr>
                <w:rFonts w:ascii="宋体" w:hAnsi="宋体" w:cs="宋体" w:hint="eastAsia"/>
                <w:color w:val="000000" w:themeColor="text1"/>
                <w:sz w:val="18"/>
                <w:szCs w:val="18"/>
              </w:rPr>
              <w:t>木材边角料、树皮、树芯等。</w:t>
            </w:r>
          </w:p>
          <w:p w:rsidR="00533B02" w:rsidRPr="000609FF" w:rsidRDefault="00533B02" w:rsidP="00533B02">
            <w:pPr>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五、污染物排放及治理</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营运期污染物排放及治理</w:t>
            </w:r>
          </w:p>
          <w:p w:rsidR="00533B02" w:rsidRPr="000609FF" w:rsidRDefault="00533B02" w:rsidP="000609FF">
            <w:pPr>
              <w:autoSpaceDE w:val="0"/>
              <w:autoSpaceDN w:val="0"/>
              <w:adjustRightInd w:val="0"/>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1、废水</w:t>
            </w:r>
            <w:r w:rsidRPr="000609FF">
              <w:rPr>
                <w:rFonts w:ascii="宋体" w:hAnsi="宋体" w:cs="宋体" w:hint="eastAsia"/>
                <w:color w:val="000000" w:themeColor="text1"/>
                <w:sz w:val="18"/>
                <w:szCs w:val="18"/>
              </w:rPr>
              <w:t>产生</w:t>
            </w:r>
            <w:r w:rsidRPr="000609FF">
              <w:rPr>
                <w:rFonts w:ascii="宋体" w:hAnsi="宋体" w:cs="宋体"/>
                <w:color w:val="000000" w:themeColor="text1"/>
                <w:sz w:val="18"/>
                <w:szCs w:val="18"/>
              </w:rPr>
              <w:t>及治理</w:t>
            </w:r>
          </w:p>
          <w:p w:rsidR="00533B02" w:rsidRPr="000609FF" w:rsidRDefault="00533B02" w:rsidP="000609FF">
            <w:pPr>
              <w:autoSpaceDE w:val="0"/>
              <w:autoSpaceDN w:val="0"/>
              <w:adjustRightIn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项目无生产废水，产生的废水主要为员工生活废水，具体分析见下。</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①生活用水</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根据《建筑给水排水设计规范》（GB50015-2010）表3.1.10宿舍 、旅馆和公共建筑生活用水定额及小时变化系数：</w:t>
            </w:r>
            <w:r w:rsidRPr="000609FF">
              <w:rPr>
                <w:rFonts w:ascii="宋体" w:hAnsi="宋体" w:cs="宋体" w:hint="eastAsia"/>
                <w:color w:val="000000" w:themeColor="text1"/>
                <w:sz w:val="18"/>
                <w:szCs w:val="18"/>
              </w:rPr>
              <w:t>项目</w:t>
            </w:r>
            <w:r w:rsidRPr="000609FF">
              <w:rPr>
                <w:rFonts w:ascii="宋体" w:hAnsi="宋体" w:cs="宋体"/>
                <w:color w:val="000000" w:themeColor="text1"/>
                <w:sz w:val="18"/>
                <w:szCs w:val="18"/>
              </w:rPr>
              <w:t>员工用水定额为30~50L/人·班，本次评价取</w:t>
            </w:r>
            <w:r w:rsidRPr="000609FF">
              <w:rPr>
                <w:rFonts w:ascii="宋体" w:hAnsi="宋体" w:cs="宋体" w:hint="eastAsia"/>
                <w:color w:val="000000" w:themeColor="text1"/>
                <w:sz w:val="18"/>
                <w:szCs w:val="18"/>
              </w:rPr>
              <w:t>5</w:t>
            </w:r>
            <w:r w:rsidRPr="000609FF">
              <w:rPr>
                <w:rFonts w:ascii="宋体" w:hAnsi="宋体" w:cs="宋体"/>
                <w:color w:val="000000" w:themeColor="text1"/>
                <w:sz w:val="18"/>
                <w:szCs w:val="18"/>
              </w:rPr>
              <w:t>0 L/人·天，本项目劳动定员</w:t>
            </w:r>
            <w:r w:rsidRPr="000609FF">
              <w:rPr>
                <w:rFonts w:ascii="宋体" w:hAnsi="宋体" w:cs="宋体" w:hint="eastAsia"/>
                <w:color w:val="000000" w:themeColor="text1"/>
                <w:sz w:val="18"/>
                <w:szCs w:val="18"/>
              </w:rPr>
              <w:t>24</w:t>
            </w:r>
            <w:r w:rsidRPr="000609FF">
              <w:rPr>
                <w:rFonts w:ascii="宋体" w:hAnsi="宋体" w:cs="宋体"/>
                <w:color w:val="000000" w:themeColor="text1"/>
                <w:sz w:val="18"/>
                <w:szCs w:val="18"/>
              </w:rPr>
              <w:t>人，所需生活用水为</w:t>
            </w:r>
            <w:r w:rsidRPr="000609FF">
              <w:rPr>
                <w:rFonts w:ascii="宋体" w:hAnsi="宋体" w:cs="宋体" w:hint="eastAsia"/>
                <w:color w:val="000000" w:themeColor="text1"/>
                <w:sz w:val="18"/>
                <w:szCs w:val="18"/>
              </w:rPr>
              <w:t>1.2</w:t>
            </w:r>
            <w:r w:rsidRPr="000609FF">
              <w:rPr>
                <w:rFonts w:ascii="宋体" w:hAnsi="宋体" w:cs="宋体"/>
                <w:color w:val="000000" w:themeColor="text1"/>
                <w:sz w:val="18"/>
                <w:szCs w:val="18"/>
              </w:rPr>
              <w:t>m3/d，</w:t>
            </w:r>
            <w:r w:rsidRPr="000609FF">
              <w:rPr>
                <w:rFonts w:ascii="宋体" w:hAnsi="宋体" w:cs="宋体" w:hint="eastAsia"/>
                <w:color w:val="000000" w:themeColor="text1"/>
                <w:sz w:val="18"/>
                <w:szCs w:val="18"/>
              </w:rPr>
              <w:t>360</w:t>
            </w:r>
            <w:r w:rsidRPr="000609FF">
              <w:rPr>
                <w:rFonts w:ascii="宋体" w:hAnsi="宋体" w:cs="宋体"/>
                <w:color w:val="000000" w:themeColor="text1"/>
                <w:sz w:val="18"/>
                <w:szCs w:val="18"/>
              </w:rPr>
              <w:t>m3/a。</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②食堂用水</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项目员工中午在食堂午餐，根据《四川省用水定额（修订稿）》（2010）表4中，食堂用水6</w:t>
            </w:r>
            <w:r w:rsidRPr="000609FF">
              <w:rPr>
                <w:rFonts w:ascii="宋体" w:hAnsi="宋体" w:cs="宋体"/>
                <w:color w:val="000000" w:themeColor="text1"/>
                <w:sz w:val="18"/>
                <w:szCs w:val="18"/>
              </w:rPr>
              <w:t>0 L/人·天</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本项目所需食堂用水为</w:t>
            </w:r>
            <w:r w:rsidRPr="000609FF">
              <w:rPr>
                <w:rFonts w:ascii="宋体" w:hAnsi="宋体" w:cs="宋体" w:hint="eastAsia"/>
                <w:color w:val="000000" w:themeColor="text1"/>
                <w:sz w:val="18"/>
                <w:szCs w:val="18"/>
              </w:rPr>
              <w:t>1.44</w:t>
            </w:r>
            <w:r w:rsidRPr="000609FF">
              <w:rPr>
                <w:rFonts w:ascii="宋体" w:hAnsi="宋体" w:cs="宋体"/>
                <w:color w:val="000000" w:themeColor="text1"/>
                <w:sz w:val="18"/>
                <w:szCs w:val="18"/>
              </w:rPr>
              <w:t xml:space="preserve"> m3/d，</w:t>
            </w:r>
            <w:r w:rsidRPr="000609FF">
              <w:rPr>
                <w:rFonts w:ascii="宋体" w:hAnsi="宋体" w:cs="宋体" w:hint="eastAsia"/>
                <w:color w:val="000000" w:themeColor="text1"/>
                <w:sz w:val="18"/>
                <w:szCs w:val="18"/>
              </w:rPr>
              <w:t>432</w:t>
            </w:r>
            <w:r w:rsidRPr="000609FF">
              <w:rPr>
                <w:rFonts w:ascii="宋体" w:hAnsi="宋体" w:cs="宋体"/>
                <w:color w:val="000000" w:themeColor="text1"/>
                <w:sz w:val="18"/>
                <w:szCs w:val="18"/>
              </w:rPr>
              <w:t>m3/a。</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hint="eastAsia"/>
                <w:color w:val="000000" w:themeColor="text1"/>
                <w:sz w:val="18"/>
                <w:szCs w:val="18"/>
              </w:rPr>
              <w:t>③</w:t>
            </w:r>
            <w:r w:rsidRPr="000609FF">
              <w:rPr>
                <w:rFonts w:ascii="宋体" w:hAnsi="宋体" w:cs="宋体"/>
                <w:color w:val="000000" w:themeColor="text1"/>
                <w:sz w:val="18"/>
                <w:szCs w:val="18"/>
              </w:rPr>
              <w:t>绿化用水</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项目为加强噪声防护，沿围墙、车间墙壁及道路均有绿化，根据《四川省用水定额（修</w:t>
            </w:r>
            <w:r w:rsidRPr="000609FF">
              <w:rPr>
                <w:rFonts w:ascii="宋体" w:hAnsi="宋体" w:cs="宋体" w:hint="eastAsia"/>
                <w:color w:val="000000" w:themeColor="text1"/>
                <w:sz w:val="18"/>
                <w:szCs w:val="18"/>
              </w:rPr>
              <w:lastRenderedPageBreak/>
              <w:t>订稿）》（2010）表4中，园林绿化用水定额为2.5L/</w:t>
            </w:r>
            <w:r w:rsidRPr="000609FF">
              <w:rPr>
                <w:rFonts w:ascii="宋体" w:hAnsi="宋体" w:cs="宋体"/>
                <w:color w:val="000000" w:themeColor="text1"/>
                <w:sz w:val="18"/>
                <w:szCs w:val="18"/>
              </w:rPr>
              <w:t>m2•d</w:t>
            </w:r>
            <w:r w:rsidRPr="000609FF">
              <w:rPr>
                <w:rFonts w:ascii="宋体" w:hAnsi="宋体" w:cs="宋体" w:hint="eastAsia"/>
                <w:color w:val="000000" w:themeColor="text1"/>
                <w:sz w:val="18"/>
                <w:szCs w:val="18"/>
              </w:rPr>
              <w:t>，本项目厂区绿化面积为100m2，则绿化用水量为0.25m3/d（75m3/a）。</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生活污水排放量以生活用水量的85%计，则生活污水排放量为2.24</w:t>
            </w:r>
            <w:r w:rsidRPr="000609FF">
              <w:rPr>
                <w:rFonts w:ascii="宋体" w:hAnsi="宋体" w:cs="宋体"/>
                <w:color w:val="000000" w:themeColor="text1"/>
                <w:sz w:val="18"/>
                <w:szCs w:val="18"/>
              </w:rPr>
              <w:t xml:space="preserve"> m3/d</w:t>
            </w:r>
            <w:r w:rsidRPr="000609FF">
              <w:rPr>
                <w:rFonts w:ascii="宋体" w:hAnsi="宋体" w:cs="宋体" w:hint="eastAsia"/>
                <w:color w:val="000000" w:themeColor="text1"/>
                <w:sz w:val="18"/>
                <w:szCs w:val="18"/>
              </w:rPr>
              <w:t>，672 m3/a，生活污水经化粪池收集处理后排入市镇污水管网，最后排入土主镇污水处理厂。</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治理措施：生活污水经化粪池收集处理后排入市镇污水管网，最后排入土主镇污水处理厂。</w:t>
            </w:r>
          </w:p>
          <w:p w:rsidR="00533B02" w:rsidRPr="000609FF" w:rsidRDefault="00533B02" w:rsidP="000609FF">
            <w:pPr>
              <w:autoSpaceDE w:val="0"/>
              <w:autoSpaceDN w:val="0"/>
              <w:adjustRightInd w:val="0"/>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2、废气排放及治理</w:t>
            </w:r>
          </w:p>
          <w:p w:rsidR="00533B02" w:rsidRPr="000609FF" w:rsidRDefault="00533B02" w:rsidP="000609FF">
            <w:pPr>
              <w:autoSpaceDE w:val="0"/>
              <w:autoSpaceDN w:val="0"/>
              <w:adjustRightIn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本项目主要废气来自食堂油烟，生产过程中产生的锯末粉尘等。</w:t>
            </w:r>
          </w:p>
          <w:p w:rsidR="00533B02" w:rsidRPr="000609FF" w:rsidRDefault="00533B02" w:rsidP="000609FF">
            <w:pPr>
              <w:autoSpaceDE w:val="0"/>
              <w:autoSpaceDN w:val="0"/>
              <w:adjustRightIn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（1）锯末粉尘</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hint="eastAsia"/>
                <w:color w:val="000000" w:themeColor="text1"/>
                <w:sz w:val="18"/>
                <w:szCs w:val="18"/>
              </w:rPr>
              <w:t>本项目生产过程中由于板材锯料、去皮、切片过程将产生大量的粉尘，由于本项目使用的原木为湿木料，加工时产生的锯末自重较重通过自然沉降后粉尘排放量极少，评价要求加强木材加工车间的封闭。</w:t>
            </w:r>
          </w:p>
          <w:p w:rsidR="00533B02" w:rsidRPr="000609FF" w:rsidRDefault="00533B02" w:rsidP="000609FF">
            <w:pPr>
              <w:spacing w:line="360" w:lineRule="auto"/>
              <w:ind w:firstLineChars="235" w:firstLine="423"/>
              <w:outlineLvl w:val="1"/>
              <w:rPr>
                <w:rFonts w:ascii="宋体" w:hAnsi="宋体" w:cs="宋体"/>
                <w:color w:val="000000" w:themeColor="text1"/>
                <w:sz w:val="18"/>
                <w:szCs w:val="18"/>
              </w:rPr>
            </w:pP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2</w:t>
            </w:r>
            <w:r w:rsidRPr="000609FF">
              <w:rPr>
                <w:rFonts w:ascii="宋体" w:hAnsi="宋体" w:cs="宋体"/>
                <w:color w:val="000000" w:themeColor="text1"/>
                <w:sz w:val="18"/>
                <w:szCs w:val="18"/>
              </w:rPr>
              <w:t>）食堂油烟</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项目食堂采用</w:t>
            </w:r>
            <w:r w:rsidRPr="000609FF">
              <w:rPr>
                <w:rFonts w:ascii="宋体" w:hAnsi="宋体" w:cs="宋体" w:hint="eastAsia"/>
                <w:color w:val="000000" w:themeColor="text1"/>
                <w:sz w:val="18"/>
                <w:szCs w:val="18"/>
              </w:rPr>
              <w:t>电能煮饭，</w:t>
            </w:r>
            <w:r w:rsidRPr="000609FF">
              <w:rPr>
                <w:rFonts w:ascii="宋体" w:hAnsi="宋体" w:cs="宋体"/>
                <w:color w:val="000000" w:themeColor="text1"/>
                <w:sz w:val="18"/>
                <w:szCs w:val="18"/>
              </w:rPr>
              <w:t>液化石油气</w:t>
            </w:r>
            <w:r w:rsidRPr="000609FF">
              <w:rPr>
                <w:rFonts w:ascii="宋体" w:hAnsi="宋体" w:cs="宋体" w:hint="eastAsia"/>
                <w:color w:val="000000" w:themeColor="text1"/>
                <w:sz w:val="18"/>
                <w:szCs w:val="18"/>
              </w:rPr>
              <w:t>炒菜，食堂烹饪过程中会产生油烟废气，一般食堂的食用油耗系数为30g/人.d，一般油烟挥发量占总耗油量的2~4%，平均为2.83%，</w:t>
            </w:r>
            <w:r w:rsidRPr="000609FF">
              <w:rPr>
                <w:rFonts w:ascii="宋体" w:hAnsi="宋体" w:cs="宋体"/>
                <w:color w:val="000000" w:themeColor="text1"/>
                <w:sz w:val="18"/>
                <w:szCs w:val="18"/>
              </w:rPr>
              <w:t>本项目用餐人数为</w:t>
            </w:r>
            <w:r w:rsidRPr="000609FF">
              <w:rPr>
                <w:rFonts w:ascii="宋体" w:hAnsi="宋体" w:cs="宋体" w:hint="eastAsia"/>
                <w:color w:val="000000" w:themeColor="text1"/>
                <w:sz w:val="18"/>
                <w:szCs w:val="18"/>
              </w:rPr>
              <w:t>24</w:t>
            </w:r>
            <w:r w:rsidRPr="000609FF">
              <w:rPr>
                <w:rFonts w:ascii="宋体" w:hAnsi="宋体" w:cs="宋体"/>
                <w:color w:val="000000" w:themeColor="text1"/>
                <w:sz w:val="18"/>
                <w:szCs w:val="18"/>
              </w:rPr>
              <w:t>人次</w:t>
            </w:r>
            <w:r w:rsidRPr="000609FF">
              <w:rPr>
                <w:rFonts w:ascii="宋体" w:hAnsi="宋体" w:cs="宋体" w:hint="eastAsia"/>
                <w:color w:val="000000" w:themeColor="text1"/>
                <w:sz w:val="18"/>
                <w:szCs w:val="18"/>
              </w:rPr>
              <w:t>/d</w:t>
            </w: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则油烟总产生量为20.4g./d，即为6.12kg/a。油烟机排风量按2000m³/h，年油烟排放量为24万m³/a，本项目</w:t>
            </w:r>
            <w:r w:rsidRPr="000609FF">
              <w:rPr>
                <w:rFonts w:ascii="宋体" w:hAnsi="宋体" w:cs="宋体"/>
                <w:color w:val="000000" w:themeColor="text1"/>
                <w:sz w:val="18"/>
                <w:szCs w:val="18"/>
              </w:rPr>
              <w:t>通过</w:t>
            </w:r>
            <w:r w:rsidRPr="000609FF">
              <w:rPr>
                <w:rFonts w:ascii="宋体" w:hAnsi="宋体" w:cs="宋体" w:hint="eastAsia"/>
                <w:color w:val="000000" w:themeColor="text1"/>
                <w:sz w:val="18"/>
                <w:szCs w:val="18"/>
              </w:rPr>
              <w:t>油</w:t>
            </w:r>
            <w:r w:rsidRPr="000609FF">
              <w:rPr>
                <w:rFonts w:ascii="宋体" w:hAnsi="宋体" w:cs="宋体"/>
                <w:color w:val="000000" w:themeColor="text1"/>
                <w:sz w:val="18"/>
                <w:szCs w:val="18"/>
              </w:rPr>
              <w:t>烟净化器对油烟进行处理（净化效率</w:t>
            </w:r>
            <w:r w:rsidRPr="000609FF">
              <w:rPr>
                <w:rFonts w:ascii="宋体" w:hAnsi="宋体" w:cs="宋体"/>
                <w:color w:val="000000" w:themeColor="text1"/>
                <w:sz w:val="18"/>
                <w:szCs w:val="18"/>
              </w:rPr>
              <w:lastRenderedPageBreak/>
              <w:t>75%），</w:t>
            </w:r>
            <w:r w:rsidRPr="000609FF">
              <w:rPr>
                <w:rFonts w:ascii="宋体" w:hAnsi="宋体" w:cs="宋体" w:hint="eastAsia"/>
                <w:color w:val="000000" w:themeColor="text1"/>
                <w:sz w:val="18"/>
                <w:szCs w:val="18"/>
              </w:rPr>
              <w:t>则最终食堂油烟排放浓度为0.64mg/m³，能够达到GB18483-2001《饮食业油烟排放标准》油烟最高允许排放浓度2.0mg/m³限值，对当地大气环境质量影响不大。</w:t>
            </w:r>
          </w:p>
          <w:p w:rsidR="00533B02" w:rsidRPr="000609FF" w:rsidRDefault="00533B02" w:rsidP="000609FF">
            <w:pPr>
              <w:spacing w:line="360" w:lineRule="auto"/>
              <w:ind w:firstLineChars="235" w:firstLine="423"/>
              <w:outlineLvl w:val="1"/>
              <w:rPr>
                <w:rFonts w:ascii="宋体" w:hAnsi="宋体" w:cs="宋体"/>
                <w:color w:val="000000" w:themeColor="text1"/>
                <w:sz w:val="18"/>
                <w:szCs w:val="18"/>
              </w:rPr>
            </w:pP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3</w:t>
            </w:r>
            <w:r w:rsidRPr="000609FF">
              <w:rPr>
                <w:rFonts w:ascii="宋体" w:hAnsi="宋体" w:cs="宋体"/>
                <w:color w:val="000000" w:themeColor="text1"/>
                <w:sz w:val="18"/>
                <w:szCs w:val="18"/>
              </w:rPr>
              <w:t>）营运期废气污染物排放情况</w:t>
            </w:r>
          </w:p>
          <w:p w:rsidR="00533B02" w:rsidRPr="000609FF" w:rsidRDefault="00533B02" w:rsidP="000609FF">
            <w:pPr>
              <w:spacing w:line="360" w:lineRule="auto"/>
              <w:ind w:firstLineChars="235" w:firstLine="423"/>
              <w:outlineLvl w:val="1"/>
              <w:rPr>
                <w:rFonts w:ascii="宋体" w:hAnsi="宋体" w:cs="宋体"/>
                <w:color w:val="000000" w:themeColor="text1"/>
                <w:sz w:val="18"/>
                <w:szCs w:val="18"/>
              </w:rPr>
            </w:pPr>
            <w:r w:rsidRPr="000609FF">
              <w:rPr>
                <w:rFonts w:ascii="宋体" w:hAnsi="宋体" w:cs="宋体" w:hint="eastAsia"/>
                <w:color w:val="000000" w:themeColor="text1"/>
                <w:sz w:val="18"/>
                <w:szCs w:val="18"/>
              </w:rPr>
              <w:t>综合以上分析，本项目运营期废气主要污染物排放汇总情况列于表</w:t>
            </w:r>
            <w:r w:rsidRPr="000609FF">
              <w:rPr>
                <w:rFonts w:ascii="宋体" w:hAnsi="宋体" w:cs="宋体"/>
                <w:color w:val="000000" w:themeColor="text1"/>
                <w:sz w:val="18"/>
                <w:szCs w:val="18"/>
              </w:rPr>
              <w:t>5-</w:t>
            </w:r>
            <w:r w:rsidRPr="000609FF">
              <w:rPr>
                <w:rFonts w:ascii="宋体" w:hAnsi="宋体" w:cs="宋体" w:hint="eastAsia"/>
                <w:color w:val="000000" w:themeColor="text1"/>
                <w:sz w:val="18"/>
                <w:szCs w:val="18"/>
              </w:rPr>
              <w:t>1</w:t>
            </w:r>
            <w:r w:rsidRPr="000609FF">
              <w:rPr>
                <w:rFonts w:ascii="宋体" w:hAnsi="宋体" w:cs="宋体"/>
                <w:color w:val="000000" w:themeColor="text1"/>
                <w:sz w:val="18"/>
                <w:szCs w:val="18"/>
              </w:rPr>
              <w:t>。</w:t>
            </w:r>
          </w:p>
          <w:p w:rsidR="00533B02" w:rsidRPr="000609FF" w:rsidRDefault="00533B02" w:rsidP="00533B02">
            <w:pPr>
              <w:spacing w:line="360" w:lineRule="auto"/>
              <w:jc w:val="center"/>
              <w:outlineLvl w:val="1"/>
              <w:rPr>
                <w:rFonts w:ascii="宋体" w:hAnsi="宋体" w:cs="宋体"/>
                <w:color w:val="000000" w:themeColor="text1"/>
                <w:sz w:val="18"/>
                <w:szCs w:val="18"/>
              </w:rPr>
            </w:pPr>
            <w:r w:rsidRPr="000609FF">
              <w:rPr>
                <w:rFonts w:ascii="宋体" w:hAnsi="宋体" w:cs="宋体"/>
                <w:color w:val="000000" w:themeColor="text1"/>
                <w:sz w:val="18"/>
                <w:szCs w:val="18"/>
              </w:rPr>
              <w:t>表5-</w:t>
            </w:r>
            <w:r w:rsidRPr="000609FF">
              <w:rPr>
                <w:rFonts w:ascii="宋体" w:hAnsi="宋体" w:cs="宋体" w:hint="eastAsia"/>
                <w:color w:val="000000" w:themeColor="text1"/>
                <w:sz w:val="18"/>
                <w:szCs w:val="18"/>
              </w:rPr>
              <w:t>1</w:t>
            </w:r>
            <w:r w:rsidRPr="000609FF">
              <w:rPr>
                <w:rFonts w:ascii="宋体" w:hAnsi="宋体" w:cs="宋体"/>
                <w:color w:val="000000" w:themeColor="text1"/>
                <w:sz w:val="18"/>
                <w:szCs w:val="18"/>
              </w:rPr>
              <w:t xml:space="preserve">  本项目废气产生、治理、排放情况</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27"/>
              <w:gridCol w:w="1325"/>
              <w:gridCol w:w="1489"/>
              <w:gridCol w:w="3156"/>
              <w:gridCol w:w="1575"/>
            </w:tblGrid>
            <w:tr w:rsidR="00533B02" w:rsidRPr="000609FF" w:rsidTr="00896F82">
              <w:trPr>
                <w:trHeight w:val="402"/>
                <w:jc w:val="center"/>
              </w:trPr>
              <w:tc>
                <w:tcPr>
                  <w:tcW w:w="827" w:type="dxa"/>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序号</w:t>
                  </w:r>
                </w:p>
              </w:tc>
              <w:tc>
                <w:tcPr>
                  <w:tcW w:w="1325" w:type="dxa"/>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污染源名称</w:t>
                  </w:r>
                </w:p>
              </w:tc>
              <w:tc>
                <w:tcPr>
                  <w:tcW w:w="1489" w:type="dxa"/>
                  <w:tcBorders>
                    <w:right w:val="single" w:sz="4" w:space="0" w:color="auto"/>
                  </w:tcBorders>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处理前情况</w:t>
                  </w:r>
                </w:p>
              </w:tc>
              <w:tc>
                <w:tcPr>
                  <w:tcW w:w="3156" w:type="dxa"/>
                  <w:tcBorders>
                    <w:left w:val="single" w:sz="4" w:space="0" w:color="auto"/>
                  </w:tcBorders>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治理措施</w:t>
                  </w:r>
                </w:p>
              </w:tc>
              <w:tc>
                <w:tcPr>
                  <w:tcW w:w="1575" w:type="dxa"/>
                  <w:tcBorders>
                    <w:right w:val="single" w:sz="4" w:space="0" w:color="auto"/>
                  </w:tcBorders>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处理后情况</w:t>
                  </w:r>
                </w:p>
              </w:tc>
            </w:tr>
            <w:tr w:rsidR="00533B02" w:rsidRPr="000609FF" w:rsidTr="00896F82">
              <w:trPr>
                <w:trHeight w:val="402"/>
                <w:jc w:val="center"/>
              </w:trPr>
              <w:tc>
                <w:tcPr>
                  <w:tcW w:w="827" w:type="dxa"/>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w:t>
                  </w:r>
                </w:p>
              </w:tc>
              <w:tc>
                <w:tcPr>
                  <w:tcW w:w="1325" w:type="dxa"/>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锯末粉尘</w:t>
                  </w:r>
                </w:p>
              </w:tc>
              <w:tc>
                <w:tcPr>
                  <w:tcW w:w="1489" w:type="dxa"/>
                  <w:tcBorders>
                    <w:right w:val="single" w:sz="4" w:space="0" w:color="auto"/>
                  </w:tcBorders>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w:t>
                  </w:r>
                </w:p>
              </w:tc>
              <w:tc>
                <w:tcPr>
                  <w:tcW w:w="3156" w:type="dxa"/>
                  <w:tcBorders>
                    <w:left w:val="single" w:sz="4" w:space="0" w:color="auto"/>
                    <w:right w:val="single" w:sz="4" w:space="0" w:color="auto"/>
                  </w:tcBorders>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自然沉降，加强加工车间的封闭</w:t>
                  </w:r>
                </w:p>
              </w:tc>
              <w:tc>
                <w:tcPr>
                  <w:tcW w:w="1575" w:type="dxa"/>
                  <w:tcBorders>
                    <w:left w:val="single" w:sz="4" w:space="0" w:color="auto"/>
                    <w:right w:val="single" w:sz="4" w:space="0" w:color="auto"/>
                  </w:tcBorders>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基本全部沉降</w:t>
                  </w:r>
                </w:p>
              </w:tc>
            </w:tr>
            <w:tr w:rsidR="00533B02" w:rsidRPr="000609FF" w:rsidTr="00896F82">
              <w:trPr>
                <w:trHeight w:val="402"/>
                <w:jc w:val="center"/>
              </w:trPr>
              <w:tc>
                <w:tcPr>
                  <w:tcW w:w="827" w:type="dxa"/>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w:t>
                  </w:r>
                </w:p>
              </w:tc>
              <w:tc>
                <w:tcPr>
                  <w:tcW w:w="1325" w:type="dxa"/>
                  <w:vAlign w:val="center"/>
                </w:tcPr>
                <w:p w:rsidR="00533B02" w:rsidRPr="000609FF" w:rsidRDefault="00533B02" w:rsidP="00896F82">
                  <w:pPr>
                    <w:snapToGrid w:val="0"/>
                    <w:jc w:val="center"/>
                    <w:rPr>
                      <w:rFonts w:ascii="宋体" w:hAnsi="宋体" w:cs="宋体"/>
                      <w:color w:val="000000" w:themeColor="text1"/>
                      <w:sz w:val="18"/>
                      <w:szCs w:val="18"/>
                    </w:rPr>
                  </w:pPr>
                  <w:r w:rsidRPr="000609FF">
                    <w:rPr>
                      <w:rFonts w:ascii="宋体" w:hAnsi="宋体" w:cs="宋体"/>
                      <w:color w:val="000000" w:themeColor="text1"/>
                      <w:sz w:val="18"/>
                      <w:szCs w:val="18"/>
                    </w:rPr>
                    <w:t>食堂油烟</w:t>
                  </w:r>
                </w:p>
              </w:tc>
              <w:tc>
                <w:tcPr>
                  <w:tcW w:w="6220" w:type="dxa"/>
                  <w:gridSpan w:val="3"/>
                  <w:tcBorders>
                    <w:right w:val="single" w:sz="4" w:space="0" w:color="auto"/>
                  </w:tcBorders>
                  <w:vAlign w:val="center"/>
                </w:tcPr>
                <w:p w:rsidR="00533B02" w:rsidRPr="000609FF" w:rsidRDefault="00533B02" w:rsidP="00896F82">
                  <w:pPr>
                    <w:snapToGrid w:val="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经油烟净化器处理后达标排放</w:t>
                  </w:r>
                </w:p>
              </w:tc>
            </w:tr>
          </w:tbl>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3、噪声</w:t>
            </w:r>
            <w:r w:rsidRPr="000609FF">
              <w:rPr>
                <w:rFonts w:ascii="宋体" w:hAnsi="宋体" w:cs="宋体" w:hint="eastAsia"/>
                <w:color w:val="000000" w:themeColor="text1"/>
                <w:sz w:val="18"/>
                <w:szCs w:val="18"/>
              </w:rPr>
              <w:t>产生</w:t>
            </w:r>
            <w:r w:rsidRPr="000609FF">
              <w:rPr>
                <w:rFonts w:ascii="宋体" w:hAnsi="宋体" w:cs="宋体"/>
                <w:color w:val="000000" w:themeColor="text1"/>
                <w:sz w:val="18"/>
                <w:szCs w:val="18"/>
              </w:rPr>
              <w:t>及治理</w:t>
            </w:r>
          </w:p>
          <w:p w:rsidR="00533B02" w:rsidRPr="000609FF" w:rsidRDefault="00533B02" w:rsidP="000609FF">
            <w:pPr>
              <w:spacing w:line="360" w:lineRule="auto"/>
              <w:ind w:firstLineChars="200" w:firstLine="360"/>
              <w:rPr>
                <w:rFonts w:ascii="宋体" w:hAnsi="宋体" w:cs="宋体"/>
                <w:color w:val="000000" w:themeColor="text1"/>
                <w:sz w:val="18"/>
                <w:szCs w:val="18"/>
              </w:rPr>
            </w:pPr>
            <w:r w:rsidRPr="000609FF">
              <w:rPr>
                <w:rFonts w:ascii="宋体" w:hAnsi="宋体" w:cs="宋体" w:hint="eastAsia"/>
                <w:color w:val="000000" w:themeColor="text1"/>
                <w:sz w:val="18"/>
                <w:szCs w:val="18"/>
              </w:rPr>
              <w:t>本项目</w:t>
            </w:r>
            <w:r w:rsidRPr="000609FF">
              <w:rPr>
                <w:rFonts w:ascii="宋体" w:hAnsi="宋体" w:cs="宋体"/>
                <w:color w:val="000000" w:themeColor="text1"/>
                <w:sz w:val="18"/>
                <w:szCs w:val="18"/>
              </w:rPr>
              <w:t>营运期的噪声主要来自设备工作运行噪声</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进出车辆交通噪声</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根据类比分析，各具体声源等效声级值见表5-</w:t>
            </w:r>
            <w:r w:rsidRPr="000609FF">
              <w:rPr>
                <w:rFonts w:ascii="宋体" w:hAnsi="宋体" w:cs="宋体" w:hint="eastAsia"/>
                <w:color w:val="000000" w:themeColor="text1"/>
                <w:sz w:val="18"/>
                <w:szCs w:val="18"/>
              </w:rPr>
              <w:t>2</w:t>
            </w:r>
            <w:r w:rsidRPr="000609FF">
              <w:rPr>
                <w:rFonts w:ascii="宋体" w:hAnsi="宋体" w:cs="宋体"/>
                <w:color w:val="000000" w:themeColor="text1"/>
                <w:sz w:val="18"/>
                <w:szCs w:val="18"/>
              </w:rPr>
              <w:t>。</w:t>
            </w:r>
          </w:p>
          <w:p w:rsidR="00533B02" w:rsidRPr="000609FF" w:rsidRDefault="00533B02" w:rsidP="00533B02">
            <w:pPr>
              <w:pStyle w:val="a7"/>
              <w:spacing w:after="0" w:line="360" w:lineRule="auto"/>
              <w:jc w:val="center"/>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表5-2  各噪声源声级值表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35"/>
              <w:gridCol w:w="2231"/>
              <w:gridCol w:w="1410"/>
              <w:gridCol w:w="1961"/>
              <w:gridCol w:w="2023"/>
            </w:tblGrid>
            <w:tr w:rsidR="00533B02" w:rsidRPr="000609FF" w:rsidTr="00896F82">
              <w:trPr>
                <w:trHeight w:val="356"/>
                <w:jc w:val="center"/>
              </w:trPr>
              <w:tc>
                <w:tcPr>
                  <w:tcW w:w="835" w:type="dxa"/>
                  <w:tcBorders>
                    <w:top w:val="single" w:sz="8"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序号</w:t>
                  </w:r>
                </w:p>
              </w:tc>
              <w:tc>
                <w:tcPr>
                  <w:tcW w:w="2231" w:type="dxa"/>
                  <w:tcBorders>
                    <w:top w:val="single" w:sz="8" w:space="0" w:color="auto"/>
                    <w:left w:val="single" w:sz="4" w:space="0" w:color="auto"/>
                    <w:bottom w:val="single" w:sz="6"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名称</w:t>
                  </w:r>
                </w:p>
              </w:tc>
              <w:tc>
                <w:tcPr>
                  <w:tcW w:w="1410" w:type="dxa"/>
                  <w:tcBorders>
                    <w:top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数量（台/套）</w:t>
                  </w:r>
                </w:p>
              </w:tc>
              <w:tc>
                <w:tcPr>
                  <w:tcW w:w="1961" w:type="dxa"/>
                  <w:tcBorders>
                    <w:top w:val="single" w:sz="8" w:space="0" w:color="auto"/>
                    <w:left w:val="single" w:sz="4" w:space="0" w:color="auto"/>
                    <w:bottom w:val="single" w:sz="6"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噪声源强[dB（A）]</w:t>
                  </w:r>
                </w:p>
              </w:tc>
              <w:tc>
                <w:tcPr>
                  <w:tcW w:w="2023" w:type="dxa"/>
                  <w:tcBorders>
                    <w:top w:val="single" w:sz="8" w:space="0" w:color="auto"/>
                    <w:bottom w:val="single" w:sz="6" w:space="0" w:color="auto"/>
                    <w:right w:val="single" w:sz="8" w:space="0" w:color="auto"/>
                  </w:tcBorders>
                </w:tcPr>
                <w:p w:rsidR="00533B02" w:rsidRPr="000609FF" w:rsidRDefault="00533B02"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治理措施</w:t>
                  </w:r>
                </w:p>
              </w:tc>
            </w:tr>
            <w:tr w:rsidR="00533B02" w:rsidRPr="000609FF" w:rsidTr="00896F82">
              <w:trPr>
                <w:trHeight w:val="352"/>
                <w:jc w:val="center"/>
              </w:trPr>
              <w:tc>
                <w:tcPr>
                  <w:tcW w:w="835" w:type="dxa"/>
                  <w:tcBorders>
                    <w:top w:val="single" w:sz="6"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1</w:t>
                  </w:r>
                </w:p>
              </w:tc>
              <w:tc>
                <w:tcPr>
                  <w:tcW w:w="223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全自动断木机</w:t>
                  </w:r>
                </w:p>
              </w:tc>
              <w:tc>
                <w:tcPr>
                  <w:tcW w:w="1410" w:type="dxa"/>
                  <w:tcBorders>
                    <w:top w:val="single" w:sz="6" w:space="0" w:color="auto"/>
                    <w:bottom w:val="single" w:sz="6" w:space="0" w:color="auto"/>
                    <w:right w:val="single" w:sz="4" w:space="0" w:color="auto"/>
                  </w:tcBorders>
                  <w:vAlign w:val="center"/>
                </w:tcPr>
                <w:p w:rsidR="00533B02" w:rsidRPr="000609FF" w:rsidRDefault="00533B02"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w:t>
                  </w:r>
                </w:p>
              </w:tc>
              <w:tc>
                <w:tcPr>
                  <w:tcW w:w="196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90</w:t>
                  </w:r>
                </w:p>
              </w:tc>
              <w:tc>
                <w:tcPr>
                  <w:tcW w:w="2023" w:type="dxa"/>
                  <w:tcBorders>
                    <w:top w:val="single" w:sz="6" w:space="0" w:color="auto"/>
                    <w:bottom w:val="single" w:sz="6" w:space="0" w:color="auto"/>
                    <w:right w:val="single" w:sz="8" w:space="0" w:color="auto"/>
                  </w:tcBorders>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533B02" w:rsidRPr="000609FF" w:rsidTr="00896F82">
              <w:trPr>
                <w:trHeight w:val="357"/>
                <w:jc w:val="center"/>
              </w:trPr>
              <w:tc>
                <w:tcPr>
                  <w:tcW w:w="835" w:type="dxa"/>
                  <w:tcBorders>
                    <w:top w:val="single" w:sz="6"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2</w:t>
                  </w:r>
                </w:p>
              </w:tc>
              <w:tc>
                <w:tcPr>
                  <w:tcW w:w="223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剥皮机</w:t>
                  </w:r>
                </w:p>
              </w:tc>
              <w:tc>
                <w:tcPr>
                  <w:tcW w:w="1410" w:type="dxa"/>
                  <w:tcBorders>
                    <w:top w:val="single" w:sz="6" w:space="0" w:color="auto"/>
                    <w:bottom w:val="single" w:sz="6" w:space="0" w:color="auto"/>
                    <w:right w:val="single" w:sz="4"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2</w:t>
                  </w:r>
                </w:p>
              </w:tc>
              <w:tc>
                <w:tcPr>
                  <w:tcW w:w="196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75</w:t>
                  </w:r>
                </w:p>
              </w:tc>
              <w:tc>
                <w:tcPr>
                  <w:tcW w:w="2023" w:type="dxa"/>
                  <w:tcBorders>
                    <w:top w:val="single" w:sz="6" w:space="0" w:color="auto"/>
                    <w:bottom w:val="single" w:sz="6" w:space="0" w:color="auto"/>
                    <w:right w:val="single" w:sz="8" w:space="0" w:color="auto"/>
                  </w:tcBorders>
                </w:tcPr>
                <w:p w:rsidR="00533B02" w:rsidRPr="000609FF" w:rsidRDefault="00533B02"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533B02" w:rsidRPr="000609FF" w:rsidTr="00896F82">
              <w:trPr>
                <w:trHeight w:val="350"/>
                <w:jc w:val="center"/>
              </w:trPr>
              <w:tc>
                <w:tcPr>
                  <w:tcW w:w="835" w:type="dxa"/>
                  <w:tcBorders>
                    <w:top w:val="single" w:sz="6"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3</w:t>
                  </w:r>
                </w:p>
              </w:tc>
              <w:tc>
                <w:tcPr>
                  <w:tcW w:w="223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全自动无卡旋切机床</w:t>
                  </w:r>
                </w:p>
              </w:tc>
              <w:tc>
                <w:tcPr>
                  <w:tcW w:w="1410" w:type="dxa"/>
                  <w:tcBorders>
                    <w:top w:val="single" w:sz="6" w:space="0" w:color="auto"/>
                    <w:bottom w:val="single" w:sz="6" w:space="0" w:color="auto"/>
                    <w:right w:val="single" w:sz="4" w:space="0" w:color="auto"/>
                  </w:tcBorders>
                  <w:vAlign w:val="center"/>
                </w:tcPr>
                <w:p w:rsidR="00533B02" w:rsidRPr="000609FF" w:rsidRDefault="00533B02"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w:t>
                  </w:r>
                </w:p>
              </w:tc>
              <w:tc>
                <w:tcPr>
                  <w:tcW w:w="196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80</w:t>
                  </w:r>
                </w:p>
              </w:tc>
              <w:tc>
                <w:tcPr>
                  <w:tcW w:w="2023" w:type="dxa"/>
                  <w:tcBorders>
                    <w:top w:val="single" w:sz="6" w:space="0" w:color="auto"/>
                    <w:bottom w:val="single" w:sz="6" w:space="0" w:color="auto"/>
                    <w:right w:val="single" w:sz="8" w:space="0" w:color="auto"/>
                  </w:tcBorders>
                </w:tcPr>
                <w:p w:rsidR="00533B02" w:rsidRPr="000609FF" w:rsidRDefault="00533B02"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533B02" w:rsidRPr="000609FF" w:rsidTr="00896F82">
              <w:trPr>
                <w:trHeight w:val="368"/>
                <w:jc w:val="center"/>
              </w:trPr>
              <w:tc>
                <w:tcPr>
                  <w:tcW w:w="835" w:type="dxa"/>
                  <w:tcBorders>
                    <w:top w:val="single" w:sz="6"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color w:val="000000" w:themeColor="text1"/>
                      <w:sz w:val="18"/>
                      <w:szCs w:val="18"/>
                    </w:rPr>
                  </w:pPr>
                  <w:r w:rsidRPr="000609FF">
                    <w:rPr>
                      <w:rFonts w:hAnsi="宋体" w:cs="宋体"/>
                      <w:color w:val="000000" w:themeColor="text1"/>
                      <w:sz w:val="18"/>
                      <w:szCs w:val="18"/>
                    </w:rPr>
                    <w:t>4</w:t>
                  </w:r>
                </w:p>
              </w:tc>
              <w:tc>
                <w:tcPr>
                  <w:tcW w:w="2231" w:type="dxa"/>
                  <w:tcBorders>
                    <w:top w:val="single" w:sz="6" w:space="0" w:color="auto"/>
                    <w:left w:val="single" w:sz="4" w:space="0" w:color="auto"/>
                    <w:bottom w:val="single" w:sz="6" w:space="0" w:color="auto"/>
                  </w:tcBorders>
                  <w:vAlign w:val="center"/>
                </w:tcPr>
                <w:p w:rsidR="00533B02" w:rsidRPr="000609FF" w:rsidRDefault="00533B02" w:rsidP="000609FF">
                  <w:pPr>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上木机</w:t>
                  </w:r>
                </w:p>
              </w:tc>
              <w:tc>
                <w:tcPr>
                  <w:tcW w:w="1410" w:type="dxa"/>
                  <w:tcBorders>
                    <w:top w:val="single" w:sz="6" w:space="0" w:color="auto"/>
                    <w:bottom w:val="single" w:sz="6" w:space="0" w:color="auto"/>
                    <w:right w:val="single" w:sz="4" w:space="0" w:color="auto"/>
                  </w:tcBorders>
                  <w:vAlign w:val="center"/>
                </w:tcPr>
                <w:p w:rsidR="00533B02" w:rsidRPr="000609FF" w:rsidRDefault="00533B02"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w:t>
                  </w:r>
                </w:p>
              </w:tc>
              <w:tc>
                <w:tcPr>
                  <w:tcW w:w="196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75</w:t>
                  </w:r>
                </w:p>
              </w:tc>
              <w:tc>
                <w:tcPr>
                  <w:tcW w:w="2023" w:type="dxa"/>
                  <w:tcBorders>
                    <w:top w:val="single" w:sz="6" w:space="0" w:color="auto"/>
                    <w:bottom w:val="single" w:sz="6" w:space="0" w:color="auto"/>
                    <w:right w:val="single" w:sz="8" w:space="0" w:color="auto"/>
                  </w:tcBorders>
                </w:tcPr>
                <w:p w:rsidR="00533B02" w:rsidRPr="000609FF" w:rsidRDefault="00533B02"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533B02" w:rsidRPr="000609FF" w:rsidTr="00896F82">
              <w:trPr>
                <w:trHeight w:val="649"/>
                <w:jc w:val="center"/>
              </w:trPr>
              <w:tc>
                <w:tcPr>
                  <w:tcW w:w="835" w:type="dxa"/>
                  <w:tcBorders>
                    <w:top w:val="single" w:sz="6" w:space="0" w:color="auto"/>
                    <w:left w:val="single" w:sz="8" w:space="0" w:color="auto"/>
                    <w:bottom w:val="single" w:sz="6" w:space="0" w:color="auto"/>
                    <w:right w:val="single" w:sz="4" w:space="0" w:color="auto"/>
                  </w:tcBorders>
                  <w:vAlign w:val="center"/>
                </w:tcPr>
                <w:p w:rsidR="00533B02" w:rsidRPr="000609FF" w:rsidRDefault="00533B02" w:rsidP="00896F82">
                  <w:pPr>
                    <w:pStyle w:val="ac"/>
                    <w:jc w:val="center"/>
                    <w:rPr>
                      <w:rFonts w:hAnsi="宋体" w:cs="宋体" w:hint="eastAsia"/>
                      <w:color w:val="000000" w:themeColor="text1"/>
                      <w:sz w:val="18"/>
                      <w:szCs w:val="18"/>
                    </w:rPr>
                  </w:pPr>
                  <w:r w:rsidRPr="000609FF">
                    <w:rPr>
                      <w:rFonts w:hAnsi="宋体" w:cs="宋体" w:hint="eastAsia"/>
                      <w:color w:val="000000" w:themeColor="text1"/>
                      <w:sz w:val="18"/>
                      <w:szCs w:val="18"/>
                    </w:rPr>
                    <w:t>5</w:t>
                  </w:r>
                </w:p>
              </w:tc>
              <w:tc>
                <w:tcPr>
                  <w:tcW w:w="223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叉车</w:t>
                  </w:r>
                </w:p>
              </w:tc>
              <w:tc>
                <w:tcPr>
                  <w:tcW w:w="1410" w:type="dxa"/>
                  <w:tcBorders>
                    <w:top w:val="single" w:sz="6" w:space="0" w:color="auto"/>
                    <w:bottom w:val="single" w:sz="6" w:space="0" w:color="auto"/>
                    <w:right w:val="single" w:sz="4" w:space="0" w:color="auto"/>
                  </w:tcBorders>
                  <w:vAlign w:val="center"/>
                </w:tcPr>
                <w:p w:rsidR="00533B02" w:rsidRPr="000609FF" w:rsidRDefault="00533B02"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w:t>
                  </w:r>
                </w:p>
              </w:tc>
              <w:tc>
                <w:tcPr>
                  <w:tcW w:w="1961" w:type="dxa"/>
                  <w:tcBorders>
                    <w:top w:val="single" w:sz="6" w:space="0" w:color="auto"/>
                    <w:left w:val="single" w:sz="4" w:space="0" w:color="auto"/>
                    <w:bottom w:val="single" w:sz="6"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85</w:t>
                  </w:r>
                </w:p>
              </w:tc>
              <w:tc>
                <w:tcPr>
                  <w:tcW w:w="2023" w:type="dxa"/>
                  <w:tcBorders>
                    <w:top w:val="single" w:sz="6" w:space="0" w:color="auto"/>
                    <w:bottom w:val="single" w:sz="6" w:space="0" w:color="auto"/>
                    <w:right w:val="single" w:sz="8" w:space="0" w:color="auto"/>
                  </w:tcBorders>
                  <w:vAlign w:val="center"/>
                </w:tcPr>
                <w:p w:rsidR="00533B02" w:rsidRPr="000609FF" w:rsidRDefault="00533B02"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选用低噪设备</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合理安排工作时间</w:t>
                  </w:r>
                </w:p>
              </w:tc>
            </w:tr>
          </w:tbl>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由表5-2可知，项目内设备</w:t>
            </w:r>
            <w:r w:rsidRPr="000609FF">
              <w:rPr>
                <w:rFonts w:ascii="宋体" w:hAnsi="宋体" w:cs="宋体"/>
                <w:color w:val="000000" w:themeColor="text1"/>
                <w:sz w:val="18"/>
                <w:szCs w:val="18"/>
              </w:rPr>
              <w:t>噪声源的声压级一般在</w:t>
            </w:r>
            <w:r w:rsidRPr="000609FF">
              <w:rPr>
                <w:rFonts w:ascii="宋体" w:hAnsi="宋体" w:cs="宋体" w:hint="eastAsia"/>
                <w:color w:val="000000" w:themeColor="text1"/>
                <w:sz w:val="18"/>
                <w:szCs w:val="18"/>
              </w:rPr>
              <w:t>70</w:t>
            </w:r>
            <w:r w:rsidRPr="000609FF">
              <w:rPr>
                <w:rFonts w:ascii="宋体" w:hAnsi="宋体" w:cs="宋体"/>
                <w:color w:val="000000" w:themeColor="text1"/>
                <w:sz w:val="18"/>
                <w:szCs w:val="18"/>
              </w:rPr>
              <w:t>dB(A)以上。在实际工程</w:t>
            </w:r>
            <w:r w:rsidRPr="000609FF">
              <w:rPr>
                <w:rFonts w:ascii="宋体" w:hAnsi="宋体" w:cs="宋体" w:hint="eastAsia"/>
                <w:color w:val="000000" w:themeColor="text1"/>
                <w:sz w:val="18"/>
                <w:szCs w:val="18"/>
              </w:rPr>
              <w:t>运营</w:t>
            </w:r>
            <w:r w:rsidRPr="000609FF">
              <w:rPr>
                <w:rFonts w:ascii="宋体" w:hAnsi="宋体" w:cs="宋体"/>
                <w:color w:val="000000" w:themeColor="text1"/>
                <w:sz w:val="18"/>
                <w:szCs w:val="18"/>
              </w:rPr>
              <w:t>中，各类机械同时工作，各类噪声源辐射叠加，噪声级将会更高，辐射面也会更大。为了减少噪声对周围环境的影响，应对</w:t>
            </w:r>
            <w:r w:rsidRPr="000609FF">
              <w:rPr>
                <w:rFonts w:ascii="宋体" w:hAnsi="宋体" w:cs="宋体" w:hint="eastAsia"/>
                <w:color w:val="000000" w:themeColor="text1"/>
                <w:sz w:val="18"/>
                <w:szCs w:val="18"/>
              </w:rPr>
              <w:t>运营</w:t>
            </w:r>
            <w:r w:rsidRPr="000609FF">
              <w:rPr>
                <w:rFonts w:ascii="宋体" w:hAnsi="宋体" w:cs="宋体"/>
                <w:color w:val="000000" w:themeColor="text1"/>
                <w:sz w:val="18"/>
                <w:szCs w:val="18"/>
              </w:rPr>
              <w:t>期间噪声影响加强控制。</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lastRenderedPageBreak/>
              <w:t>通过选用低噪声设备、隔声、减震等措施可降低机械噪声的声级值。主要采取的减振、降噪措施有：</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①原料加工车间安装封闭隔音门窗；</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②优选设备，采用低噪声、低振动设备，定期对设备进行维护，保障设备正常运行；</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③</w:t>
            </w:r>
            <w:r w:rsidRPr="000609FF">
              <w:rPr>
                <w:rFonts w:ascii="宋体" w:hAnsi="宋体" w:cs="宋体" w:hint="eastAsia"/>
                <w:color w:val="000000" w:themeColor="text1"/>
                <w:sz w:val="18"/>
                <w:szCs w:val="18"/>
              </w:rPr>
              <w:t>在厂区功能单元平面布局上，将高噪声设备布置于距离厂界和声环境敏感点较远位置；</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通过以上噪声防治措施，</w:t>
            </w:r>
            <w:r w:rsidRPr="000609FF">
              <w:rPr>
                <w:rFonts w:ascii="宋体" w:hAnsi="宋体" w:cs="宋体"/>
                <w:color w:val="000000" w:themeColor="text1"/>
                <w:sz w:val="18"/>
                <w:szCs w:val="18"/>
              </w:rPr>
              <w:t>经厂区内距离衰减，以及项目</w:t>
            </w:r>
            <w:r w:rsidRPr="000609FF">
              <w:rPr>
                <w:rFonts w:ascii="宋体" w:hAnsi="宋体" w:cs="宋体" w:hint="eastAsia"/>
                <w:color w:val="000000" w:themeColor="text1"/>
                <w:sz w:val="18"/>
                <w:szCs w:val="18"/>
              </w:rPr>
              <w:t>周边农田</w:t>
            </w:r>
            <w:r w:rsidRPr="000609FF">
              <w:rPr>
                <w:rFonts w:ascii="宋体" w:hAnsi="宋体" w:cs="宋体"/>
                <w:color w:val="000000" w:themeColor="text1"/>
                <w:sz w:val="18"/>
                <w:szCs w:val="18"/>
              </w:rPr>
              <w:t>的阻隔</w:t>
            </w:r>
            <w:r w:rsidRPr="000609FF">
              <w:rPr>
                <w:rFonts w:ascii="宋体" w:hAnsi="宋体" w:cs="宋体" w:hint="eastAsia"/>
                <w:color w:val="000000" w:themeColor="text1"/>
                <w:sz w:val="18"/>
                <w:szCs w:val="18"/>
              </w:rPr>
              <w:t>，且</w:t>
            </w:r>
            <w:r w:rsidRPr="000609FF">
              <w:rPr>
                <w:rFonts w:ascii="宋体" w:hAnsi="宋体" w:cs="宋体"/>
                <w:color w:val="000000" w:themeColor="text1"/>
                <w:sz w:val="18"/>
                <w:szCs w:val="18"/>
              </w:rPr>
              <w:t>本项目夜间不生产</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其噪声</w:t>
            </w:r>
            <w:r w:rsidRPr="000609FF">
              <w:rPr>
                <w:rFonts w:ascii="宋体" w:hAnsi="宋体" w:cs="宋体" w:hint="eastAsia"/>
                <w:color w:val="000000" w:themeColor="text1"/>
                <w:sz w:val="18"/>
                <w:szCs w:val="18"/>
              </w:rPr>
              <w:t>排放</w:t>
            </w:r>
            <w:r w:rsidRPr="000609FF">
              <w:rPr>
                <w:rFonts w:ascii="宋体" w:hAnsi="宋体" w:cs="宋体"/>
                <w:color w:val="000000" w:themeColor="text1"/>
                <w:sz w:val="18"/>
                <w:szCs w:val="18"/>
              </w:rPr>
              <w:t>能够达到《工业企业厂界</w:t>
            </w:r>
            <w:r w:rsidRPr="000609FF">
              <w:rPr>
                <w:rFonts w:ascii="宋体" w:hAnsi="宋体" w:cs="宋体" w:hint="eastAsia"/>
                <w:color w:val="000000" w:themeColor="text1"/>
                <w:sz w:val="18"/>
                <w:szCs w:val="18"/>
              </w:rPr>
              <w:t>环境</w:t>
            </w:r>
            <w:r w:rsidRPr="000609FF">
              <w:rPr>
                <w:rFonts w:ascii="宋体" w:hAnsi="宋体" w:cs="宋体"/>
                <w:color w:val="000000" w:themeColor="text1"/>
                <w:sz w:val="18"/>
                <w:szCs w:val="18"/>
              </w:rPr>
              <w:t>噪声</w:t>
            </w:r>
            <w:r w:rsidRPr="000609FF">
              <w:rPr>
                <w:rFonts w:ascii="宋体" w:hAnsi="宋体" w:cs="宋体" w:hint="eastAsia"/>
                <w:color w:val="000000" w:themeColor="text1"/>
                <w:sz w:val="18"/>
                <w:szCs w:val="18"/>
              </w:rPr>
              <w:t>排放</w:t>
            </w:r>
            <w:r w:rsidRPr="000609FF">
              <w:rPr>
                <w:rFonts w:ascii="宋体" w:hAnsi="宋体" w:cs="宋体"/>
                <w:color w:val="000000" w:themeColor="text1"/>
                <w:sz w:val="18"/>
                <w:szCs w:val="18"/>
              </w:rPr>
              <w:t>标准》(GB</w:t>
            </w:r>
            <w:r w:rsidRPr="000609FF">
              <w:rPr>
                <w:rFonts w:ascii="宋体" w:hAnsi="宋体" w:cs="宋体" w:hint="eastAsia"/>
                <w:color w:val="000000" w:themeColor="text1"/>
                <w:sz w:val="18"/>
                <w:szCs w:val="18"/>
              </w:rPr>
              <w:t xml:space="preserve"> 1</w:t>
            </w:r>
            <w:r w:rsidRPr="000609FF">
              <w:rPr>
                <w:rFonts w:ascii="宋体" w:hAnsi="宋体" w:cs="宋体"/>
                <w:color w:val="000000" w:themeColor="text1"/>
                <w:sz w:val="18"/>
                <w:szCs w:val="18"/>
              </w:rPr>
              <w:t>2348-</w:t>
            </w:r>
            <w:r w:rsidRPr="000609FF">
              <w:rPr>
                <w:rFonts w:ascii="宋体" w:hAnsi="宋体" w:cs="宋体" w:hint="eastAsia"/>
                <w:color w:val="000000" w:themeColor="text1"/>
                <w:sz w:val="18"/>
                <w:szCs w:val="18"/>
              </w:rPr>
              <w:t>2008</w:t>
            </w: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2</w:t>
            </w:r>
            <w:r w:rsidRPr="000609FF">
              <w:rPr>
                <w:rFonts w:ascii="宋体" w:hAnsi="宋体" w:cs="宋体"/>
                <w:color w:val="000000" w:themeColor="text1"/>
                <w:sz w:val="18"/>
                <w:szCs w:val="18"/>
              </w:rPr>
              <w:t>类标准</w:t>
            </w:r>
            <w:r w:rsidRPr="000609FF">
              <w:rPr>
                <w:rFonts w:ascii="宋体" w:hAnsi="宋体" w:cs="宋体" w:hint="eastAsia"/>
                <w:color w:val="000000" w:themeColor="text1"/>
                <w:sz w:val="18"/>
                <w:szCs w:val="18"/>
              </w:rPr>
              <w:t>，</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4、</w:t>
            </w:r>
            <w:r w:rsidRPr="000609FF">
              <w:rPr>
                <w:rFonts w:ascii="宋体" w:hAnsi="宋体" w:cs="宋体" w:hint="eastAsia"/>
                <w:color w:val="000000" w:themeColor="text1"/>
                <w:sz w:val="18"/>
                <w:szCs w:val="18"/>
              </w:rPr>
              <w:t>固废的产生及治理</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本项目固体废弃物主要为员工生活垃圾、木材边角料及锯末粉尘等。</w:t>
            </w:r>
          </w:p>
          <w:p w:rsidR="00533B02" w:rsidRPr="000609FF" w:rsidRDefault="00533B02" w:rsidP="00533B02">
            <w:pPr>
              <w:pStyle w:val="a5"/>
              <w:numPr>
                <w:ilvl w:val="0"/>
                <w:numId w:val="17"/>
              </w:numPr>
              <w:ind w:hanging="275"/>
              <w:jc w:val="left"/>
              <w:rPr>
                <w:rFonts w:hAnsi="宋体" w:cs="宋体" w:hint="eastAsia"/>
                <w:color w:val="000000" w:themeColor="text1"/>
                <w:kern w:val="0"/>
                <w:sz w:val="18"/>
                <w:szCs w:val="18"/>
              </w:rPr>
            </w:pPr>
            <w:r w:rsidRPr="000609FF">
              <w:rPr>
                <w:rFonts w:hAnsi="宋体" w:cs="宋体" w:hint="eastAsia"/>
                <w:color w:val="000000" w:themeColor="text1"/>
                <w:kern w:val="0"/>
                <w:sz w:val="18"/>
                <w:szCs w:val="18"/>
              </w:rPr>
              <w:t>生活垃圾</w:t>
            </w:r>
          </w:p>
          <w:p w:rsidR="00533B02" w:rsidRPr="000609FF" w:rsidRDefault="00533B02" w:rsidP="000609FF">
            <w:pPr>
              <w:spacing w:line="360" w:lineRule="auto"/>
              <w:ind w:firstLineChars="235" w:firstLine="423"/>
              <w:outlineLvl w:val="1"/>
              <w:rPr>
                <w:rFonts w:ascii="宋体" w:hAnsi="宋体" w:cs="宋体" w:hint="eastAsia"/>
                <w:color w:val="000000" w:themeColor="text1"/>
                <w:sz w:val="18"/>
                <w:szCs w:val="18"/>
              </w:rPr>
            </w:pPr>
            <w:r w:rsidRPr="000609FF">
              <w:rPr>
                <w:rFonts w:ascii="宋体" w:hAnsi="宋体" w:cs="宋体"/>
                <w:color w:val="000000" w:themeColor="text1"/>
                <w:sz w:val="18"/>
                <w:szCs w:val="18"/>
              </w:rPr>
              <w:t>项目员工共</w:t>
            </w:r>
            <w:r w:rsidRPr="000609FF">
              <w:rPr>
                <w:rFonts w:ascii="宋体" w:hAnsi="宋体" w:cs="宋体" w:hint="eastAsia"/>
                <w:color w:val="000000" w:themeColor="text1"/>
                <w:sz w:val="18"/>
                <w:szCs w:val="18"/>
              </w:rPr>
              <w:t>24</w:t>
            </w:r>
            <w:r w:rsidRPr="000609FF">
              <w:rPr>
                <w:rFonts w:ascii="宋体" w:hAnsi="宋体" w:cs="宋体"/>
                <w:color w:val="000000" w:themeColor="text1"/>
                <w:sz w:val="18"/>
                <w:szCs w:val="18"/>
              </w:rPr>
              <w:t>人，人均垃圾产生量以0.5kg/d计算，则垃圾产生量为</w:t>
            </w:r>
            <w:r w:rsidRPr="000609FF">
              <w:rPr>
                <w:rFonts w:ascii="宋体" w:hAnsi="宋体" w:cs="宋体" w:hint="eastAsia"/>
                <w:color w:val="000000" w:themeColor="text1"/>
                <w:sz w:val="18"/>
                <w:szCs w:val="18"/>
              </w:rPr>
              <w:t>12</w:t>
            </w:r>
            <w:r w:rsidRPr="000609FF">
              <w:rPr>
                <w:rFonts w:ascii="宋体" w:hAnsi="宋体" w:cs="宋体"/>
                <w:color w:val="000000" w:themeColor="text1"/>
                <w:sz w:val="18"/>
                <w:szCs w:val="18"/>
              </w:rPr>
              <w:t>kg/d，经计算可以得出该项目营运产生生活垃圾</w:t>
            </w:r>
            <w:r w:rsidRPr="000609FF">
              <w:rPr>
                <w:rFonts w:ascii="宋体" w:hAnsi="宋体" w:cs="宋体" w:hint="eastAsia"/>
                <w:color w:val="000000" w:themeColor="text1"/>
                <w:sz w:val="18"/>
                <w:szCs w:val="18"/>
              </w:rPr>
              <w:t>3.6</w:t>
            </w:r>
            <w:r w:rsidRPr="000609FF">
              <w:rPr>
                <w:rFonts w:ascii="宋体" w:hAnsi="宋体" w:cs="宋体"/>
                <w:color w:val="000000" w:themeColor="text1"/>
                <w:sz w:val="18"/>
                <w:szCs w:val="18"/>
              </w:rPr>
              <w:t>t/a。</w:t>
            </w:r>
          </w:p>
          <w:p w:rsidR="00533B02" w:rsidRPr="000609FF" w:rsidRDefault="00533B02" w:rsidP="000609FF">
            <w:pPr>
              <w:spacing w:line="360" w:lineRule="auto"/>
              <w:ind w:firstLineChars="235" w:firstLine="423"/>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治理措施：项目设置垃圾收集桶（塑料），将员工产生的生活垃圾集中收集后，交由当地乡镇环卫部门统一清运。</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②木材加工</w:t>
            </w:r>
          </w:p>
          <w:p w:rsidR="00533B02" w:rsidRPr="000609FF" w:rsidRDefault="00533B02" w:rsidP="000609FF">
            <w:pPr>
              <w:widowControl w:val="0"/>
              <w:numPr>
                <w:ilvl w:val="0"/>
                <w:numId w:val="48"/>
              </w:num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边角料</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本项目木材加工过程产生的边角料包括原木断木及单板切板过程产生的废边角料、树</w:t>
            </w:r>
            <w:r w:rsidRPr="000609FF">
              <w:rPr>
                <w:rFonts w:ascii="宋体" w:hAnsi="宋体" w:cs="宋体" w:hint="eastAsia"/>
                <w:color w:val="000000" w:themeColor="text1"/>
                <w:sz w:val="18"/>
                <w:szCs w:val="18"/>
              </w:rPr>
              <w:lastRenderedPageBreak/>
              <w:t>皮、树芯，经类比分析，边角料的产生量约为1460t/a，项目拟收集后外卖。</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（2）锯末</w:t>
            </w:r>
          </w:p>
          <w:p w:rsidR="00533B02" w:rsidRPr="000609FF" w:rsidRDefault="00533B02"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项目采用加工湿木料，加工过程中锯末由于颗粒较大及自重较重而沉降。经过类比分析，此部分木屑产生量约40t/a，经收集后定期外卖其他生产厂家做原料使用。</w:t>
            </w:r>
          </w:p>
          <w:p w:rsidR="00533B02" w:rsidRPr="000609FF" w:rsidRDefault="00533B02" w:rsidP="000609FF">
            <w:pPr>
              <w:spacing w:line="360" w:lineRule="auto"/>
              <w:ind w:firstLineChars="200" w:firstLine="360"/>
              <w:outlineLvl w:val="1"/>
              <w:rPr>
                <w:rFonts w:ascii="宋体" w:hAnsi="宋体" w:cs="宋体" w:hint="eastAsia"/>
                <w:color w:val="000000" w:themeColor="text1"/>
                <w:sz w:val="18"/>
                <w:szCs w:val="18"/>
              </w:rPr>
            </w:pPr>
            <w:r w:rsidRPr="000609FF">
              <w:rPr>
                <w:rFonts w:ascii="宋体" w:hAnsi="宋体" w:cs="宋体"/>
                <w:color w:val="000000" w:themeColor="text1"/>
                <w:sz w:val="18"/>
                <w:szCs w:val="18"/>
              </w:rPr>
              <w:t>环评要求固废收集点容积满足固废的收集，</w:t>
            </w:r>
            <w:r w:rsidRPr="000609FF">
              <w:rPr>
                <w:rFonts w:ascii="宋体" w:hAnsi="宋体" w:cs="宋体" w:hint="eastAsia"/>
                <w:color w:val="000000" w:themeColor="text1"/>
                <w:sz w:val="18"/>
                <w:szCs w:val="18"/>
              </w:rPr>
              <w:t>地面硬化，</w:t>
            </w:r>
            <w:r w:rsidRPr="000609FF">
              <w:rPr>
                <w:rFonts w:ascii="宋体" w:hAnsi="宋体" w:cs="宋体"/>
                <w:color w:val="000000" w:themeColor="text1"/>
                <w:sz w:val="18"/>
                <w:szCs w:val="18"/>
              </w:rPr>
              <w:t>且密闭设置，防止固废扬散和流失。严禁将固废直接堆放在厂区空地内。</w:t>
            </w:r>
          </w:p>
          <w:p w:rsidR="00353DF0" w:rsidRPr="000609FF" w:rsidRDefault="00353DF0" w:rsidP="000609FF">
            <w:pPr>
              <w:spacing w:line="360" w:lineRule="auto"/>
              <w:ind w:firstLineChars="200" w:firstLine="360"/>
              <w:textAlignment w:val="center"/>
              <w:rPr>
                <w:rFonts w:ascii="宋体" w:hAnsi="宋体" w:cs="宋体" w:hint="eastAsia"/>
                <w:color w:val="000000" w:themeColor="text1"/>
                <w:sz w:val="18"/>
                <w:szCs w:val="18"/>
              </w:rPr>
            </w:pPr>
          </w:p>
        </w:tc>
      </w:tr>
      <w:tr w:rsidR="00353DF0" w:rsidRPr="000609FF" w:rsidTr="00896F82">
        <w:trPr>
          <w:trHeight w:val="2046"/>
          <w:jc w:val="center"/>
        </w:trPr>
        <w:tc>
          <w:tcPr>
            <w:tcW w:w="839" w:type="dxa"/>
            <w:tcBorders>
              <w:top w:val="nil"/>
              <w:left w:val="single" w:sz="8" w:space="0" w:color="auto"/>
              <w:bottom w:val="single" w:sz="8" w:space="0" w:color="auto"/>
              <w:right w:val="single" w:sz="8" w:space="0" w:color="auto"/>
            </w:tcBorders>
            <w:tcMar>
              <w:left w:w="57" w:type="dxa"/>
              <w:right w:w="57" w:type="dxa"/>
            </w:tcMar>
            <w:vAlign w:val="center"/>
          </w:tcPr>
          <w:p w:rsidR="00353DF0" w:rsidRPr="000609FF" w:rsidRDefault="00353DF0" w:rsidP="00896F82">
            <w:pPr>
              <w:snapToGrid w:val="0"/>
              <w:ind w:left="845" w:hanging="420"/>
              <w:rPr>
                <w:rFonts w:ascii="宋体" w:hAnsi="宋体" w:hint="eastAsia"/>
                <w:color w:val="000000" w:themeColor="text1"/>
                <w:sz w:val="24"/>
                <w:szCs w:val="24"/>
              </w:rPr>
            </w:pPr>
            <w:r w:rsidRPr="000609FF">
              <w:rPr>
                <w:rFonts w:ascii="宋体" w:hAnsi="宋体" w:hint="eastAsia"/>
                <w:color w:val="000000" w:themeColor="text1"/>
                <w:sz w:val="24"/>
                <w:szCs w:val="24"/>
              </w:rPr>
              <w:lastRenderedPageBreak/>
              <w:t>2</w:t>
            </w:r>
          </w:p>
        </w:tc>
        <w:tc>
          <w:tcPr>
            <w:tcW w:w="82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rPr>
                <w:rFonts w:ascii="宋体" w:hAnsi="宋体" w:hint="eastAsia"/>
                <w:color w:val="000000" w:themeColor="text1"/>
                <w:sz w:val="24"/>
                <w:szCs w:val="24"/>
              </w:rPr>
            </w:pPr>
            <w:r w:rsidRPr="000609FF">
              <w:rPr>
                <w:rFonts w:ascii="宋体" w:hAnsi="宋体" w:cs="宋体" w:hint="eastAsia"/>
                <w:color w:val="000000" w:themeColor="text1"/>
                <w:sz w:val="18"/>
                <w:szCs w:val="18"/>
              </w:rPr>
              <w:t>乐山林泉木业有限责任公司人造板的加工项目</w:t>
            </w:r>
          </w:p>
        </w:tc>
        <w:tc>
          <w:tcPr>
            <w:tcW w:w="107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乐山市市中区景盛路488号（乐山市工业集中区）</w:t>
            </w:r>
          </w:p>
        </w:tc>
        <w:tc>
          <w:tcPr>
            <w:tcW w:w="715"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41587">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乐山林泉木业有限责任公司</w:t>
            </w:r>
          </w:p>
        </w:tc>
        <w:tc>
          <w:tcPr>
            <w:tcW w:w="126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重庆</w:t>
            </w:r>
            <w:r w:rsidRPr="000609FF">
              <w:rPr>
                <w:rFonts w:ascii="宋体" w:hAnsi="宋体" w:cs="宋体"/>
                <w:color w:val="000000" w:themeColor="text1"/>
                <w:sz w:val="18"/>
                <w:szCs w:val="18"/>
              </w:rPr>
              <w:t>智力环境开发策划咨询有限公司</w:t>
            </w:r>
          </w:p>
        </w:tc>
        <w:tc>
          <w:tcPr>
            <w:tcW w:w="1785" w:type="dxa"/>
            <w:tcBorders>
              <w:top w:val="nil"/>
              <w:left w:val="nil"/>
              <w:bottom w:val="single" w:sz="8" w:space="0" w:color="auto"/>
              <w:right w:val="single" w:sz="8" w:space="0" w:color="auto"/>
            </w:tcBorders>
            <w:tcMar>
              <w:left w:w="57" w:type="dxa"/>
              <w:right w:w="57" w:type="dxa"/>
            </w:tcMar>
            <w:vAlign w:val="center"/>
          </w:tcPr>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本项目租用厂房</w:t>
            </w:r>
            <w:smartTag w:uri="urn:schemas-microsoft-com:office:smarttags" w:element="chmetcnv">
              <w:smartTagPr>
                <w:attr w:name="TCSC" w:val="0"/>
                <w:attr w:name="NumberType" w:val="1"/>
                <w:attr w:name="Negative" w:val="False"/>
                <w:attr w:name="HasSpace" w:val="False"/>
                <w:attr w:name="SourceValue" w:val="2258"/>
                <w:attr w:name="UnitName" w:val="m2"/>
              </w:smartTagPr>
              <w:r w:rsidRPr="000609FF">
                <w:rPr>
                  <w:rFonts w:ascii="宋体" w:hAnsi="宋体" w:cs="宋体" w:hint="eastAsia"/>
                  <w:color w:val="000000" w:themeColor="text1"/>
                  <w:sz w:val="18"/>
                  <w:szCs w:val="18"/>
                </w:rPr>
                <w:t>2258m2</w:t>
              </w:r>
            </w:smartTag>
            <w:r w:rsidRPr="000609FF">
              <w:rPr>
                <w:rFonts w:ascii="宋体" w:hAnsi="宋体" w:cs="宋体"/>
                <w:color w:val="000000" w:themeColor="text1"/>
                <w:sz w:val="18"/>
                <w:szCs w:val="18"/>
              </w:rPr>
              <w:t>，购置安装</w:t>
            </w:r>
            <w:r w:rsidRPr="000609FF">
              <w:rPr>
                <w:rFonts w:ascii="宋体" w:hAnsi="宋体" w:cs="宋体" w:hint="eastAsia"/>
                <w:color w:val="000000" w:themeColor="text1"/>
                <w:sz w:val="18"/>
                <w:szCs w:val="18"/>
              </w:rPr>
              <w:t>多层单面热压机1台，单层多面热压机1台，天然气导热油炉（模温机）2台，另有3.5吨叉车1台。外购刨花板、多层实木板、高中密度纤维板为原料，外购三聚氰胺浸渍纸，形成年产30万张的加工能力。</w:t>
            </w:r>
          </w:p>
          <w:p w:rsidR="00353DF0" w:rsidRPr="000609FF" w:rsidRDefault="00353DF0" w:rsidP="000609FF">
            <w:pPr>
              <w:spacing w:line="360" w:lineRule="auto"/>
              <w:ind w:firstLineChars="100" w:firstLine="180"/>
              <w:rPr>
                <w:rFonts w:ascii="宋体" w:hAnsi="宋体" w:cs="宋体" w:hint="eastAsia"/>
                <w:color w:val="000000" w:themeColor="text1"/>
                <w:sz w:val="18"/>
                <w:szCs w:val="18"/>
              </w:rPr>
            </w:pPr>
          </w:p>
        </w:tc>
        <w:tc>
          <w:tcPr>
            <w:tcW w:w="3667" w:type="dxa"/>
            <w:tcBorders>
              <w:top w:val="nil"/>
              <w:left w:val="nil"/>
              <w:bottom w:val="single" w:sz="8" w:space="0" w:color="auto"/>
              <w:right w:val="single" w:sz="8" w:space="0" w:color="auto"/>
            </w:tcBorders>
            <w:tcMar>
              <w:left w:w="57" w:type="dxa"/>
              <w:right w:w="57" w:type="dxa"/>
            </w:tcMar>
          </w:tcPr>
          <w:p w:rsidR="000609FF" w:rsidRPr="000609FF" w:rsidRDefault="000609FF" w:rsidP="000609FF">
            <w:pPr>
              <w:adjustRightInd w:val="0"/>
              <w:snapToGrid w:val="0"/>
              <w:spacing w:line="360" w:lineRule="auto"/>
              <w:rPr>
                <w:rFonts w:ascii="宋体" w:hAnsi="宋体" w:cs="宋体"/>
                <w:color w:val="000000" w:themeColor="text1"/>
                <w:sz w:val="18"/>
                <w:szCs w:val="18"/>
              </w:rPr>
            </w:pPr>
            <w:r w:rsidRPr="000609FF">
              <w:rPr>
                <w:rFonts w:ascii="宋体" w:hAnsi="宋体" w:cs="宋体"/>
                <w:color w:val="000000" w:themeColor="text1"/>
                <w:sz w:val="18"/>
                <w:szCs w:val="18"/>
              </w:rPr>
              <w:t>（一）施工期污染物排放及治理措施</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本项目属于租用原有厂房新建生产厂房进行生产，原有场地无环境遗留问题。项目施工期不用动土，仅对原有生产厂房进行粉刷装修、设备安装、打扫卫生、环保设施建设等，故施工期对当地环境的影响较小。</w:t>
            </w:r>
          </w:p>
          <w:p w:rsidR="000609FF" w:rsidRPr="000609FF" w:rsidRDefault="000609FF" w:rsidP="000609FF">
            <w:pPr>
              <w:autoSpaceDE w:val="0"/>
              <w:autoSpaceDN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（二）生产营运期</w:t>
            </w:r>
          </w:p>
          <w:p w:rsidR="000609FF" w:rsidRPr="000609FF" w:rsidRDefault="000609FF" w:rsidP="000609FF">
            <w:pPr>
              <w:autoSpaceDE w:val="0"/>
              <w:autoSpaceDN w:val="0"/>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1、</w:t>
            </w:r>
            <w:r w:rsidRPr="000609FF">
              <w:rPr>
                <w:rFonts w:ascii="宋体" w:hAnsi="宋体" w:cs="宋体" w:hint="eastAsia"/>
                <w:color w:val="000000" w:themeColor="text1"/>
                <w:sz w:val="18"/>
                <w:szCs w:val="18"/>
              </w:rPr>
              <w:t>废水产生情况及治理措施</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本项目为人造板贴面加工</w:t>
            </w:r>
            <w:r w:rsidRPr="000609FF">
              <w:rPr>
                <w:rFonts w:ascii="宋体" w:hAnsi="宋体" w:cs="宋体"/>
                <w:color w:val="000000" w:themeColor="text1"/>
                <w:sz w:val="18"/>
                <w:szCs w:val="18"/>
              </w:rPr>
              <w:t>项目，</w:t>
            </w:r>
            <w:r w:rsidRPr="000609FF">
              <w:rPr>
                <w:rFonts w:ascii="宋体" w:hAnsi="宋体" w:cs="宋体" w:hint="eastAsia"/>
                <w:color w:val="000000" w:themeColor="text1"/>
                <w:sz w:val="18"/>
                <w:szCs w:val="18"/>
              </w:rPr>
              <w:t>将一系列人造板经贴面热压制成成品免漆装饰板，本</w:t>
            </w:r>
            <w:r w:rsidRPr="000609FF">
              <w:rPr>
                <w:rFonts w:ascii="宋体" w:hAnsi="宋体" w:cs="宋体"/>
                <w:color w:val="000000" w:themeColor="text1"/>
                <w:sz w:val="18"/>
                <w:szCs w:val="18"/>
              </w:rPr>
              <w:t>项目生产</w:t>
            </w:r>
            <w:r w:rsidRPr="000609FF">
              <w:rPr>
                <w:rFonts w:ascii="宋体" w:hAnsi="宋体" w:cs="宋体" w:hint="eastAsia"/>
                <w:color w:val="000000" w:themeColor="text1"/>
                <w:sz w:val="18"/>
                <w:szCs w:val="18"/>
              </w:rPr>
              <w:t>过程</w:t>
            </w:r>
            <w:r w:rsidRPr="000609FF">
              <w:rPr>
                <w:rFonts w:ascii="宋体" w:hAnsi="宋体" w:cs="宋体"/>
                <w:color w:val="000000" w:themeColor="text1"/>
                <w:sz w:val="18"/>
                <w:szCs w:val="18"/>
              </w:rPr>
              <w:t>不使用水</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因此本项目废水主要是生活废水</w:t>
            </w:r>
            <w:r w:rsidRPr="000609FF">
              <w:rPr>
                <w:rFonts w:ascii="宋体" w:hAnsi="宋体" w:cs="宋体" w:hint="eastAsia"/>
                <w:color w:val="000000" w:themeColor="text1"/>
                <w:sz w:val="18"/>
                <w:szCs w:val="18"/>
              </w:rPr>
              <w:t>。本项目营运期劳动定员10人。本项目不设置食宿，</w:t>
            </w:r>
            <w:r w:rsidRPr="000609FF">
              <w:rPr>
                <w:rFonts w:ascii="宋体" w:hAnsi="宋体" w:cs="宋体"/>
                <w:color w:val="000000" w:themeColor="text1"/>
                <w:sz w:val="18"/>
                <w:szCs w:val="18"/>
              </w:rPr>
              <w:t>根据《建筑给水排水设计规范》（GB50015－2003）所制定的用水定额核算该项目给排水量，项目厂区员工用水按</w:t>
            </w:r>
            <w:smartTag w:uri="urn:schemas-microsoft-com:office:smarttags" w:element="chmetcnv">
              <w:smartTagPr>
                <w:attr w:name="TCSC" w:val="0"/>
                <w:attr w:name="NumberType" w:val="1"/>
                <w:attr w:name="Negative" w:val="False"/>
                <w:attr w:name="HasSpace" w:val="False"/>
                <w:attr w:name="SourceValue" w:val="50"/>
                <w:attr w:name="UnitName" w:val="l"/>
              </w:smartTagPr>
              <w:r w:rsidRPr="000609FF">
                <w:rPr>
                  <w:rFonts w:ascii="宋体" w:hAnsi="宋体" w:cs="宋体" w:hint="eastAsia"/>
                  <w:color w:val="000000" w:themeColor="text1"/>
                  <w:sz w:val="18"/>
                  <w:szCs w:val="18"/>
                </w:rPr>
                <w:t>50</w:t>
              </w:r>
              <w:r w:rsidRPr="000609FF">
                <w:rPr>
                  <w:rFonts w:ascii="宋体" w:hAnsi="宋体" w:cs="宋体"/>
                  <w:color w:val="000000" w:themeColor="text1"/>
                  <w:sz w:val="18"/>
                  <w:szCs w:val="18"/>
                </w:rPr>
                <w:t>L</w:t>
              </w:r>
            </w:smartTag>
            <w:r w:rsidRPr="000609FF">
              <w:rPr>
                <w:rFonts w:ascii="宋体" w:hAnsi="宋体" w:cs="宋体"/>
                <w:color w:val="000000" w:themeColor="text1"/>
                <w:sz w:val="18"/>
                <w:szCs w:val="18"/>
              </w:rPr>
              <w:t>/人·d</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则项目运营期生活用水量为</w:t>
            </w:r>
            <w:smartTag w:uri="urn:schemas-microsoft-com:office:smarttags" w:element="chmetcnv">
              <w:smartTagPr>
                <w:attr w:name="TCSC" w:val="0"/>
                <w:attr w:name="NumberType" w:val="1"/>
                <w:attr w:name="Negative" w:val="False"/>
                <w:attr w:name="HasSpace" w:val="False"/>
                <w:attr w:name="SourceValue" w:val=".5"/>
                <w:attr w:name="UnitName" w:val="m3"/>
              </w:smartTagPr>
              <w:r w:rsidRPr="000609FF">
                <w:rPr>
                  <w:rFonts w:ascii="宋体" w:hAnsi="宋体" w:cs="宋体" w:hint="eastAsia"/>
                  <w:color w:val="000000" w:themeColor="text1"/>
                  <w:sz w:val="18"/>
                  <w:szCs w:val="18"/>
                </w:rPr>
                <w:t>0.5</w:t>
              </w:r>
              <w:r w:rsidRPr="000609FF">
                <w:rPr>
                  <w:rFonts w:ascii="宋体" w:hAnsi="宋体" w:cs="宋体"/>
                  <w:color w:val="000000" w:themeColor="text1"/>
                  <w:sz w:val="18"/>
                  <w:szCs w:val="18"/>
                </w:rPr>
                <w:t>m3</w:t>
              </w:r>
            </w:smartTag>
            <w:r w:rsidRPr="000609FF">
              <w:rPr>
                <w:rFonts w:ascii="宋体" w:hAnsi="宋体" w:cs="宋体"/>
                <w:color w:val="000000" w:themeColor="text1"/>
                <w:sz w:val="18"/>
                <w:szCs w:val="18"/>
              </w:rPr>
              <w:t>/d，排污系数设为0.</w:t>
            </w:r>
            <w:r w:rsidRPr="000609FF">
              <w:rPr>
                <w:rFonts w:ascii="宋体" w:hAnsi="宋体" w:cs="宋体" w:hint="eastAsia"/>
                <w:color w:val="000000" w:themeColor="text1"/>
                <w:sz w:val="18"/>
                <w:szCs w:val="18"/>
              </w:rPr>
              <w:t>9，则生活污水产生量为</w:t>
            </w:r>
            <w:smartTag w:uri="urn:schemas-microsoft-com:office:smarttags" w:element="chmetcnv">
              <w:smartTagPr>
                <w:attr w:name="TCSC" w:val="0"/>
                <w:attr w:name="NumberType" w:val="1"/>
                <w:attr w:name="Negative" w:val="False"/>
                <w:attr w:name="HasSpace" w:val="True"/>
                <w:attr w:name="SourceValue" w:val=".45"/>
                <w:attr w:name="UnitName" w:val="m3"/>
              </w:smartTagPr>
              <w:r w:rsidRPr="000609FF">
                <w:rPr>
                  <w:rFonts w:ascii="宋体" w:hAnsi="宋体" w:cs="宋体" w:hint="eastAsia"/>
                  <w:color w:val="000000" w:themeColor="text1"/>
                  <w:sz w:val="18"/>
                  <w:szCs w:val="18"/>
                </w:rPr>
                <w:t>0.45</w:t>
              </w:r>
              <w:r w:rsidRPr="000609FF">
                <w:rPr>
                  <w:rFonts w:ascii="宋体" w:hAnsi="宋体" w:cs="宋体"/>
                  <w:color w:val="000000" w:themeColor="text1"/>
                  <w:sz w:val="18"/>
                  <w:szCs w:val="18"/>
                </w:rPr>
                <w:t xml:space="preserve"> m3</w:t>
              </w:r>
            </w:smartTag>
            <w:r w:rsidRPr="000609FF">
              <w:rPr>
                <w:rFonts w:ascii="宋体" w:hAnsi="宋体" w:cs="宋体"/>
                <w:color w:val="000000" w:themeColor="text1"/>
                <w:sz w:val="18"/>
                <w:szCs w:val="18"/>
              </w:rPr>
              <w:t>/d</w:t>
            </w:r>
            <w:r w:rsidRPr="000609FF">
              <w:rPr>
                <w:rFonts w:ascii="宋体" w:hAnsi="宋体" w:cs="宋体" w:hint="eastAsia"/>
                <w:color w:val="000000" w:themeColor="text1"/>
                <w:sz w:val="18"/>
                <w:szCs w:val="18"/>
              </w:rPr>
              <w:t>，生活污水依托租用厂房既有污水处理设</w:t>
            </w:r>
            <w:r w:rsidRPr="000609FF">
              <w:rPr>
                <w:rFonts w:ascii="宋体" w:hAnsi="宋体" w:cs="宋体" w:hint="eastAsia"/>
                <w:color w:val="000000" w:themeColor="text1"/>
                <w:sz w:val="18"/>
                <w:szCs w:val="18"/>
              </w:rPr>
              <w:lastRenderedPageBreak/>
              <w:t>施处理。</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2、废气产生情况及治理措施</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生产期间不涉及断料、旋切、抛光等工序，也不涉及喷漆、刷漆工序以及木材的烘干等工序，并其原料均采购高质量无粉尘的人造板。故本项目运营期产生的废气主要是热压工业产生的有机废气以及导热油炉燃料燃烧废气</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1）废气的产生情况</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（1）热压工艺有机废气</w:t>
            </w:r>
          </w:p>
          <w:p w:rsidR="000609FF" w:rsidRPr="000609FF" w:rsidRDefault="000609FF" w:rsidP="000609FF">
            <w:pPr>
              <w:autoSpaceDE w:val="0"/>
              <w:autoSpaceDN w:val="0"/>
              <w:adjustRightInd w:val="0"/>
              <w:spacing w:line="360" w:lineRule="auto"/>
              <w:ind w:firstLineChars="200" w:firstLine="360"/>
              <w:jc w:val="left"/>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本项目所使用的原料为刨花板、多层实木板、和中密度纤维板等人造板。本项目采购的原料人造板规格为</w:t>
            </w:r>
            <w:smartTag w:uri="urn:schemas-microsoft-com:office:smarttags" w:element="chmetcnv">
              <w:smartTagPr>
                <w:attr w:name="TCSC" w:val="0"/>
                <w:attr w:name="NumberType" w:val="1"/>
                <w:attr w:name="Negative" w:val="False"/>
                <w:attr w:name="HasSpace" w:val="False"/>
                <w:attr w:name="SourceValue" w:val="240"/>
                <w:attr w:name="UnitName" w:val="cm"/>
              </w:smartTagPr>
              <w:r w:rsidRPr="000609FF">
                <w:rPr>
                  <w:rFonts w:ascii="宋体" w:hAnsi="宋体" w:cs="宋体" w:hint="eastAsia"/>
                  <w:color w:val="000000" w:themeColor="text1"/>
                  <w:sz w:val="18"/>
                  <w:szCs w:val="18"/>
                </w:rPr>
                <w:t>240cm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0609FF">
                <w:rPr>
                  <w:rFonts w:ascii="宋体" w:hAnsi="宋体" w:cs="宋体" w:hint="eastAsia"/>
                  <w:color w:val="000000" w:themeColor="text1"/>
                  <w:sz w:val="18"/>
                  <w:szCs w:val="18"/>
                </w:rPr>
                <w:t>120cm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5"/>
                <w:attr w:name="UnitName" w:val="cm"/>
              </w:smartTagPr>
              <w:r w:rsidRPr="000609FF">
                <w:rPr>
                  <w:rFonts w:ascii="宋体" w:hAnsi="宋体" w:cs="宋体" w:hint="eastAsia"/>
                  <w:color w:val="000000" w:themeColor="text1"/>
                  <w:sz w:val="18"/>
                  <w:szCs w:val="18"/>
                </w:rPr>
                <w:t>1.5cm</w:t>
              </w:r>
            </w:smartTag>
            <w:r w:rsidRPr="000609FF">
              <w:rPr>
                <w:rFonts w:ascii="宋体" w:hAnsi="宋体" w:cs="宋体" w:hint="eastAsia"/>
                <w:color w:val="000000" w:themeColor="text1"/>
                <w:sz w:val="18"/>
                <w:szCs w:val="18"/>
              </w:rPr>
              <w:t>与</w:t>
            </w:r>
            <w:smartTag w:uri="urn:schemas-microsoft-com:office:smarttags" w:element="chmetcnv">
              <w:smartTagPr>
                <w:attr w:name="TCSC" w:val="0"/>
                <w:attr w:name="NumberType" w:val="1"/>
                <w:attr w:name="Negative" w:val="False"/>
                <w:attr w:name="HasSpace" w:val="False"/>
                <w:attr w:name="SourceValue" w:val="240"/>
                <w:attr w:name="UnitName" w:val="cm"/>
              </w:smartTagPr>
              <w:r w:rsidRPr="000609FF">
                <w:rPr>
                  <w:rFonts w:ascii="宋体" w:hAnsi="宋体" w:cs="宋体" w:hint="eastAsia"/>
                  <w:color w:val="000000" w:themeColor="text1"/>
                  <w:sz w:val="18"/>
                  <w:szCs w:val="18"/>
                </w:rPr>
                <w:t>240cm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0609FF">
                <w:rPr>
                  <w:rFonts w:ascii="宋体" w:hAnsi="宋体" w:cs="宋体" w:hint="eastAsia"/>
                  <w:color w:val="000000" w:themeColor="text1"/>
                  <w:sz w:val="18"/>
                  <w:szCs w:val="18"/>
                </w:rPr>
                <w:t>120cm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8"/>
                <w:attr w:name="UnitName" w:val="cm"/>
              </w:smartTagPr>
              <w:r w:rsidRPr="000609FF">
                <w:rPr>
                  <w:rFonts w:ascii="宋体" w:hAnsi="宋体" w:cs="宋体" w:hint="eastAsia"/>
                  <w:color w:val="000000" w:themeColor="text1"/>
                  <w:sz w:val="18"/>
                  <w:szCs w:val="18"/>
                </w:rPr>
                <w:t>1.8cm</w:t>
              </w:r>
            </w:smartTag>
            <w:r w:rsidRPr="000609FF">
              <w:rPr>
                <w:rFonts w:ascii="宋体" w:hAnsi="宋体" w:cs="宋体" w:hint="eastAsia"/>
                <w:color w:val="000000" w:themeColor="text1"/>
                <w:sz w:val="18"/>
                <w:szCs w:val="18"/>
              </w:rPr>
              <w:t>，年产量为</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30万张，因此取木材规模最大值</w:t>
            </w:r>
            <w:smartTag w:uri="urn:schemas-microsoft-com:office:smarttags" w:element="chmetcnv">
              <w:smartTagPr>
                <w:attr w:name="TCSC" w:val="0"/>
                <w:attr w:name="NumberType" w:val="1"/>
                <w:attr w:name="Negative" w:val="False"/>
                <w:attr w:name="HasSpace" w:val="False"/>
                <w:attr w:name="SourceValue" w:val="240"/>
                <w:attr w:name="UnitName" w:val="cm"/>
              </w:smartTagPr>
              <w:r w:rsidRPr="000609FF">
                <w:rPr>
                  <w:rFonts w:ascii="宋体" w:hAnsi="宋体" w:cs="宋体" w:hint="eastAsia"/>
                  <w:color w:val="000000" w:themeColor="text1"/>
                  <w:sz w:val="18"/>
                  <w:szCs w:val="18"/>
                </w:rPr>
                <w:t>240cm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0609FF">
                <w:rPr>
                  <w:rFonts w:ascii="宋体" w:hAnsi="宋体" w:cs="宋体" w:hint="eastAsia"/>
                  <w:color w:val="000000" w:themeColor="text1"/>
                  <w:sz w:val="18"/>
                  <w:szCs w:val="18"/>
                </w:rPr>
                <w:t>120cm</w:t>
              </w:r>
            </w:smartTag>
            <w:r w:rsidRPr="000609FF">
              <w:rPr>
                <w:rFonts w:ascii="宋体" w:hAnsi="宋体" w:cs="宋体" w:hint="eastAsia"/>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1.8"/>
                <w:attr w:name="UnitName" w:val="cm"/>
              </w:smartTagPr>
              <w:r w:rsidRPr="000609FF">
                <w:rPr>
                  <w:rFonts w:ascii="宋体" w:hAnsi="宋体" w:cs="宋体" w:hint="eastAsia"/>
                  <w:color w:val="000000" w:themeColor="text1"/>
                  <w:sz w:val="18"/>
                  <w:szCs w:val="18"/>
                </w:rPr>
                <w:t>1.8cm</w:t>
              </w:r>
            </w:smartTag>
            <w:r w:rsidRPr="000609FF">
              <w:rPr>
                <w:rFonts w:ascii="宋体" w:hAnsi="宋体" w:cs="宋体" w:hint="eastAsia"/>
                <w:color w:val="000000" w:themeColor="text1"/>
                <w:sz w:val="18"/>
                <w:szCs w:val="18"/>
              </w:rPr>
              <w:t>，则采购原料人造板</w:t>
            </w:r>
            <w:smartTag w:uri="urn:schemas-microsoft-com:office:smarttags" w:element="chmetcnv">
              <w:smartTagPr>
                <w:attr w:name="TCSC" w:val="0"/>
                <w:attr w:name="NumberType" w:val="1"/>
                <w:attr w:name="Negative" w:val="False"/>
                <w:attr w:name="HasSpace" w:val="False"/>
                <w:attr w:name="SourceValue" w:val="15552"/>
                <w:attr w:name="UnitName" w:val="m3"/>
              </w:smartTagPr>
              <w:r w:rsidRPr="000609FF">
                <w:rPr>
                  <w:rFonts w:ascii="宋体" w:hAnsi="宋体" w:cs="宋体" w:hint="eastAsia"/>
                  <w:color w:val="000000" w:themeColor="text1"/>
                  <w:sz w:val="18"/>
                  <w:szCs w:val="18"/>
                </w:rPr>
                <w:t>15552m3</w:t>
              </w:r>
            </w:smartTag>
            <w:r w:rsidRPr="000609FF">
              <w:rPr>
                <w:rFonts w:ascii="宋体" w:hAnsi="宋体" w:cs="宋体" w:hint="eastAsia"/>
                <w:color w:val="000000" w:themeColor="text1"/>
                <w:sz w:val="18"/>
                <w:szCs w:val="18"/>
              </w:rPr>
              <w:t>/a，《临沂嘉铭木业有限公司板材加工销售项目竣工环境保护验收监测报告表》中的热压工序与本项目热压工艺一致，使用原材料以及产能相同，其热压工序污染物产生情况能够反映本项目热压工序的污染物产生，故本评价利用其验收监测数据作为本项目热压工艺污染物产生情况论证依据。根据《临沂嘉铭木业有限公司板材加工销售项目竣工环境保护验收监测报告表》，在热压工序非甲烷总烃产生浓度为5.33mg/m3，排放速率为</w:t>
            </w:r>
            <w:smartTag w:uri="urn:schemas-microsoft-com:office:smarttags" w:element="chmetcnv">
              <w:smartTagPr>
                <w:attr w:name="TCSC" w:val="0"/>
                <w:attr w:name="NumberType" w:val="1"/>
                <w:attr w:name="Negative" w:val="False"/>
                <w:attr w:name="HasSpace" w:val="False"/>
                <w:attr w:name="SourceValue" w:val=".027"/>
                <w:attr w:name="UnitName" w:val="kg"/>
              </w:smartTagPr>
              <w:r w:rsidRPr="000609FF">
                <w:rPr>
                  <w:rFonts w:ascii="宋体" w:hAnsi="宋体" w:cs="宋体" w:hint="eastAsia"/>
                  <w:color w:val="000000" w:themeColor="text1"/>
                  <w:sz w:val="18"/>
                  <w:szCs w:val="18"/>
                </w:rPr>
                <w:t>0.027kg</w:t>
              </w:r>
            </w:smartTag>
            <w:r w:rsidRPr="000609FF">
              <w:rPr>
                <w:rFonts w:ascii="宋体" w:hAnsi="宋体" w:cs="宋体" w:hint="eastAsia"/>
                <w:color w:val="000000" w:themeColor="text1"/>
                <w:sz w:val="18"/>
                <w:szCs w:val="18"/>
              </w:rPr>
              <w:t>/h，即产生量为0.051t/a。</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（2）导热油炉燃烧废气</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本项目导热油炉使用天然气做燃料，天然气为清洁能源，经与业主核实本项目天然气用</w:t>
            </w:r>
            <w:r w:rsidRPr="000609FF">
              <w:rPr>
                <w:rFonts w:ascii="宋体" w:hAnsi="宋体" w:cs="宋体" w:hint="eastAsia"/>
                <w:color w:val="000000" w:themeColor="text1"/>
                <w:sz w:val="18"/>
                <w:szCs w:val="18"/>
              </w:rPr>
              <w:lastRenderedPageBreak/>
              <w:t>量约为</w:t>
            </w:r>
            <w:r w:rsidRPr="000609FF">
              <w:rPr>
                <w:rFonts w:ascii="宋体" w:hAnsi="宋体" w:cs="宋体"/>
                <w:color w:val="000000" w:themeColor="text1"/>
                <w:sz w:val="18"/>
                <w:szCs w:val="18"/>
              </w:rPr>
              <w:t>6.96</w:t>
            </w:r>
            <w:r w:rsidRPr="000609FF">
              <w:rPr>
                <w:rFonts w:ascii="宋体" w:hAnsi="宋体" w:cs="宋体" w:hint="eastAsia"/>
                <w:color w:val="000000" w:themeColor="text1"/>
                <w:sz w:val="18"/>
                <w:szCs w:val="18"/>
              </w:rPr>
              <w:t>万Nm3/a。</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天然气燃烧过程中将产生二氧化硫、氮氧化物废气，根据《实用环境统计手册》，燃烧</w:t>
            </w:r>
            <w:r w:rsidRPr="000609FF">
              <w:rPr>
                <w:rFonts w:ascii="宋体" w:hAnsi="宋体" w:cs="宋体"/>
                <w:color w:val="000000" w:themeColor="text1"/>
                <w:sz w:val="18"/>
                <w:szCs w:val="18"/>
              </w:rPr>
              <w:t>1.0×</w:t>
            </w:r>
            <w:smartTag w:uri="urn:schemas-microsoft-com:office:smarttags" w:element="chmetcnv">
              <w:smartTagPr>
                <w:attr w:name="TCSC" w:val="0"/>
                <w:attr w:name="NumberType" w:val="1"/>
                <w:attr w:name="Negative" w:val="False"/>
                <w:attr w:name="HasSpace" w:val="False"/>
                <w:attr w:name="SourceValue" w:val="106"/>
                <w:attr w:name="UnitName" w:val="m3"/>
              </w:smartTagPr>
              <w:r w:rsidRPr="000609FF">
                <w:rPr>
                  <w:rFonts w:ascii="宋体" w:hAnsi="宋体" w:cs="宋体"/>
                  <w:color w:val="000000" w:themeColor="text1"/>
                  <w:sz w:val="18"/>
                  <w:szCs w:val="18"/>
                </w:rPr>
                <w:t>106m3</w:t>
              </w:r>
            </w:smartTag>
            <w:r w:rsidRPr="000609FF">
              <w:rPr>
                <w:rFonts w:ascii="宋体" w:hAnsi="宋体" w:cs="宋体" w:hint="eastAsia"/>
                <w:color w:val="000000" w:themeColor="text1"/>
                <w:sz w:val="18"/>
                <w:szCs w:val="18"/>
              </w:rPr>
              <w:t>天然气产生</w:t>
            </w:r>
            <w:r w:rsidRPr="000609FF">
              <w:rPr>
                <w:rFonts w:ascii="宋体" w:hAnsi="宋体" w:cs="宋体"/>
                <w:color w:val="000000" w:themeColor="text1"/>
                <w:sz w:val="18"/>
                <w:szCs w:val="18"/>
              </w:rPr>
              <w:t>630kgSO2</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1843kgNOx</w:t>
            </w:r>
            <w:r w:rsidRPr="000609FF">
              <w:rPr>
                <w:rFonts w:ascii="宋体" w:hAnsi="宋体" w:cs="宋体" w:hint="eastAsia"/>
                <w:color w:val="000000" w:themeColor="text1"/>
                <w:sz w:val="18"/>
                <w:szCs w:val="18"/>
              </w:rPr>
              <w:t>，则本项目的工艺流程中产生的SO2为</w:t>
            </w:r>
            <w:smartTag w:uri="urn:schemas-microsoft-com:office:smarttags" w:element="chmetcnv">
              <w:smartTagPr>
                <w:attr w:name="TCSC" w:val="0"/>
                <w:attr w:name="NumberType" w:val="1"/>
                <w:attr w:name="Negative" w:val="False"/>
                <w:attr w:name="HasSpace" w:val="False"/>
                <w:attr w:name="SourceValue" w:val="44.1"/>
                <w:attr w:name="UnitName" w:val="kg"/>
              </w:smartTagPr>
              <w:r w:rsidRPr="000609FF">
                <w:rPr>
                  <w:rFonts w:ascii="宋体" w:hAnsi="宋体" w:cs="宋体" w:hint="eastAsia"/>
                  <w:color w:val="000000" w:themeColor="text1"/>
                  <w:sz w:val="18"/>
                  <w:szCs w:val="18"/>
                </w:rPr>
                <w:t>44.1kg</w:t>
              </w:r>
            </w:smartTag>
            <w:r w:rsidRPr="000609FF">
              <w:rPr>
                <w:rFonts w:ascii="宋体" w:hAnsi="宋体" w:cs="宋体" w:hint="eastAsia"/>
                <w:color w:val="000000" w:themeColor="text1"/>
                <w:sz w:val="18"/>
                <w:szCs w:val="18"/>
              </w:rPr>
              <w:t>/a，NOx为</w:t>
            </w:r>
            <w:smartTag w:uri="urn:schemas-microsoft-com:office:smarttags" w:element="chmetcnv">
              <w:smartTagPr>
                <w:attr w:name="TCSC" w:val="0"/>
                <w:attr w:name="NumberType" w:val="1"/>
                <w:attr w:name="Negative" w:val="False"/>
                <w:attr w:name="HasSpace" w:val="False"/>
                <w:attr w:name="SourceValue" w:val="129"/>
                <w:attr w:name="UnitName" w:val="kg"/>
              </w:smartTagPr>
              <w:r w:rsidRPr="000609FF">
                <w:rPr>
                  <w:rFonts w:ascii="宋体" w:hAnsi="宋体" w:cs="宋体" w:hint="eastAsia"/>
                  <w:color w:val="000000" w:themeColor="text1"/>
                  <w:sz w:val="18"/>
                  <w:szCs w:val="18"/>
                </w:rPr>
                <w:t>129.0kg</w:t>
              </w:r>
            </w:smartTag>
            <w:r w:rsidRPr="000609FF">
              <w:rPr>
                <w:rFonts w:ascii="宋体" w:hAnsi="宋体" w:cs="宋体" w:hint="eastAsia"/>
                <w:color w:val="000000" w:themeColor="text1"/>
                <w:sz w:val="18"/>
                <w:szCs w:val="18"/>
              </w:rPr>
              <w:t>/a。</w:t>
            </w:r>
          </w:p>
          <w:p w:rsidR="000609FF" w:rsidRPr="000609FF" w:rsidRDefault="000609FF" w:rsidP="000609FF">
            <w:pPr>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 xml:space="preserve">   2）废气的治理措施</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①热压工序有机废气治理措施</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热压工序主要产生的为非甲烷总烃类有机气体，为防止有机气体对环境产生影响，本评价要求，在每台热压机上方设置集气设备，将热压工序有机气体通过集气罩收集后，经一套UV光催化氧化设备处理后，通过</w:t>
            </w:r>
            <w:smartTag w:uri="urn:schemas-microsoft-com:office:smarttags" w:element="chmetcnv">
              <w:smartTagPr>
                <w:attr w:name="TCSC" w:val="0"/>
                <w:attr w:name="NumberType" w:val="1"/>
                <w:attr w:name="Negative" w:val="False"/>
                <w:attr w:name="HasSpace" w:val="False"/>
                <w:attr w:name="SourceValue" w:val="15"/>
                <w:attr w:name="UnitName" w:val="m"/>
              </w:smartTagPr>
              <w:r w:rsidRPr="000609FF">
                <w:rPr>
                  <w:rFonts w:ascii="宋体" w:hAnsi="宋体" w:cs="宋体" w:hint="eastAsia"/>
                  <w:color w:val="000000" w:themeColor="text1"/>
                  <w:sz w:val="18"/>
                  <w:szCs w:val="18"/>
                </w:rPr>
                <w:t>15m</w:t>
              </w:r>
            </w:smartTag>
            <w:r w:rsidRPr="000609FF">
              <w:rPr>
                <w:rFonts w:ascii="宋体" w:hAnsi="宋体" w:cs="宋体" w:hint="eastAsia"/>
                <w:color w:val="000000" w:themeColor="text1"/>
                <w:sz w:val="18"/>
                <w:szCs w:val="18"/>
              </w:rPr>
              <w:t>高排气筒排放，每台集气罩风量为</w:t>
            </w:r>
            <w:smartTag w:uri="urn:schemas-microsoft-com:office:smarttags" w:element="chmetcnv">
              <w:smartTagPr>
                <w:attr w:name="TCSC" w:val="0"/>
                <w:attr w:name="NumberType" w:val="1"/>
                <w:attr w:name="Negative" w:val="False"/>
                <w:attr w:name="HasSpace" w:val="False"/>
                <w:attr w:name="SourceValue" w:val="2000"/>
                <w:attr w:name="UnitName" w:val="m3"/>
              </w:smartTagPr>
              <w:r w:rsidRPr="000609FF">
                <w:rPr>
                  <w:rFonts w:ascii="宋体" w:hAnsi="宋体" w:cs="宋体" w:hint="eastAsia"/>
                  <w:color w:val="000000" w:themeColor="text1"/>
                  <w:sz w:val="18"/>
                  <w:szCs w:val="18"/>
                </w:rPr>
                <w:t>2000m3</w:t>
              </w:r>
            </w:smartTag>
            <w:r w:rsidRPr="000609FF">
              <w:rPr>
                <w:rFonts w:ascii="宋体" w:hAnsi="宋体" w:cs="宋体" w:hint="eastAsia"/>
                <w:color w:val="000000" w:themeColor="text1"/>
                <w:sz w:val="18"/>
                <w:szCs w:val="18"/>
              </w:rPr>
              <w:t>/h，UV光催化氧化设备对非甲烷总烃的处理效率达到35%以上。经治理后，本项目热压工序非甲烷总烃的排放浓度为3.44mg/m3，排放速率为</w:t>
            </w:r>
            <w:smartTag w:uri="urn:schemas-microsoft-com:office:smarttags" w:element="chmetcnv">
              <w:smartTagPr>
                <w:attr w:name="TCSC" w:val="0"/>
                <w:attr w:name="NumberType" w:val="1"/>
                <w:attr w:name="Negative" w:val="False"/>
                <w:attr w:name="HasSpace" w:val="False"/>
                <w:attr w:name="SourceValue" w:val=".02"/>
                <w:attr w:name="UnitName" w:val="kg"/>
              </w:smartTagPr>
              <w:r w:rsidRPr="000609FF">
                <w:rPr>
                  <w:rFonts w:ascii="宋体" w:hAnsi="宋体" w:cs="宋体" w:hint="eastAsia"/>
                  <w:color w:val="000000" w:themeColor="text1"/>
                  <w:sz w:val="18"/>
                  <w:szCs w:val="18"/>
                </w:rPr>
                <w:t>0.020kg</w:t>
              </w:r>
            </w:smartTag>
            <w:r w:rsidRPr="000609FF">
              <w:rPr>
                <w:rFonts w:ascii="宋体" w:hAnsi="宋体" w:cs="宋体" w:hint="eastAsia"/>
                <w:color w:val="000000" w:themeColor="text1"/>
                <w:sz w:val="18"/>
                <w:szCs w:val="18"/>
              </w:rPr>
              <w:t>/h，排放量为0.033t/a，均能够达到《四川省固定污染源大气挥发性有机物排放标准标准》要求。</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②导热油炉天然气燃烧废气治理措施</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本项目导热油炉燃烧的能源为天然气，天然气为清洁能源，燃烧产生污染物质浓度很小，本评价要求使用抽风机将导热油炉天然气燃烧尾气引至厂房顶部排放。其排放浓度达到</w:t>
            </w: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锅炉大气污染物</w:t>
            </w:r>
            <w:r w:rsidRPr="000609FF">
              <w:rPr>
                <w:rFonts w:ascii="宋体" w:hAnsi="宋体" w:cs="宋体"/>
                <w:color w:val="000000" w:themeColor="text1"/>
                <w:sz w:val="18"/>
                <w:szCs w:val="18"/>
              </w:rPr>
              <w:t>排放标准》</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GB</w:t>
            </w:r>
            <w:r w:rsidRPr="000609FF">
              <w:rPr>
                <w:rFonts w:ascii="宋体" w:hAnsi="宋体" w:cs="宋体" w:hint="eastAsia"/>
                <w:color w:val="000000" w:themeColor="text1"/>
                <w:sz w:val="18"/>
                <w:szCs w:val="18"/>
              </w:rPr>
              <w:t>13271</w:t>
            </w:r>
            <w:r w:rsidRPr="000609FF">
              <w:rPr>
                <w:rFonts w:ascii="宋体" w:hAnsi="宋体" w:cs="宋体"/>
                <w:color w:val="000000" w:themeColor="text1"/>
                <w:sz w:val="18"/>
                <w:szCs w:val="18"/>
              </w:rPr>
              <w:t>-</w:t>
            </w:r>
            <w:r w:rsidRPr="000609FF">
              <w:rPr>
                <w:rFonts w:ascii="宋体" w:hAnsi="宋体" w:cs="宋体" w:hint="eastAsia"/>
                <w:color w:val="000000" w:themeColor="text1"/>
                <w:sz w:val="18"/>
                <w:szCs w:val="18"/>
              </w:rPr>
              <w:t>2014）的相关要求。</w:t>
            </w:r>
          </w:p>
          <w:p w:rsidR="000609FF" w:rsidRPr="000609FF" w:rsidRDefault="000609FF" w:rsidP="000609FF">
            <w:pPr>
              <w:spacing w:line="360" w:lineRule="auto"/>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具体如下表5-2。</w:t>
            </w:r>
          </w:p>
          <w:p w:rsidR="000609FF" w:rsidRPr="000609FF" w:rsidRDefault="000609FF" w:rsidP="000609FF">
            <w:pPr>
              <w:spacing w:line="360" w:lineRule="auto"/>
              <w:ind w:firstLineChars="200" w:firstLine="36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lastRenderedPageBreak/>
              <w:t>表5-2 项目燃烧废气排放浓度与标准限值一览表</w:t>
            </w:r>
          </w:p>
          <w:tbl>
            <w:tblPr>
              <w:tblW w:w="47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88"/>
              <w:gridCol w:w="587"/>
              <w:gridCol w:w="501"/>
              <w:gridCol w:w="885"/>
              <w:gridCol w:w="885"/>
            </w:tblGrid>
            <w:tr w:rsidR="000609FF" w:rsidRPr="000609FF" w:rsidTr="00896F82">
              <w:tblPrEx>
                <w:tblCellMar>
                  <w:top w:w="0" w:type="dxa"/>
                  <w:bottom w:w="0" w:type="dxa"/>
                </w:tblCellMar>
              </w:tblPrEx>
              <w:trPr>
                <w:trHeight w:val="447"/>
                <w:jc w:val="center"/>
              </w:trPr>
              <w:tc>
                <w:tcPr>
                  <w:tcW w:w="729" w:type="pct"/>
                  <w:tcBorders>
                    <w:top w:val="single" w:sz="8"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名称</w:t>
                  </w:r>
                </w:p>
              </w:tc>
              <w:tc>
                <w:tcPr>
                  <w:tcW w:w="877"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排放浓度</w:t>
                  </w:r>
                </w:p>
              </w:tc>
              <w:tc>
                <w:tcPr>
                  <w:tcW w:w="749"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排放速率</w:t>
                  </w:r>
                </w:p>
              </w:tc>
              <w:tc>
                <w:tcPr>
                  <w:tcW w:w="1323" w:type="pct"/>
                  <w:tcBorders>
                    <w:top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标准限值</w:t>
                  </w:r>
                </w:p>
              </w:tc>
              <w:tc>
                <w:tcPr>
                  <w:tcW w:w="1322" w:type="pct"/>
                  <w:tcBorders>
                    <w:top w:val="single" w:sz="8" w:space="0" w:color="auto"/>
                    <w:bottom w:val="single" w:sz="6" w:space="0" w:color="auto"/>
                    <w:right w:val="single" w:sz="4" w:space="0" w:color="auto"/>
                  </w:tcBorders>
                </w:tcPr>
                <w:p w:rsidR="000609FF" w:rsidRPr="000609FF" w:rsidRDefault="000609FF" w:rsidP="00896F82">
                  <w:pPr>
                    <w:pStyle w:val="ac"/>
                    <w:jc w:val="center"/>
                    <w:rPr>
                      <w:rFonts w:hAnsi="宋体" w:cs="宋体" w:hint="eastAsia"/>
                      <w:color w:val="000000" w:themeColor="text1"/>
                      <w:sz w:val="18"/>
                      <w:szCs w:val="18"/>
                    </w:rPr>
                  </w:pPr>
                  <w:r w:rsidRPr="000609FF">
                    <w:rPr>
                      <w:rFonts w:hAnsi="宋体" w:cs="宋体" w:hint="eastAsia"/>
                      <w:color w:val="000000" w:themeColor="text1"/>
                      <w:sz w:val="18"/>
                      <w:szCs w:val="18"/>
                    </w:rPr>
                    <w:t>达标情况</w:t>
                  </w:r>
                </w:p>
              </w:tc>
            </w:tr>
            <w:tr w:rsidR="000609FF" w:rsidRPr="000609FF" w:rsidTr="00896F82">
              <w:tblPrEx>
                <w:tblCellMar>
                  <w:top w:w="0" w:type="dxa"/>
                  <w:bottom w:w="0" w:type="dxa"/>
                </w:tblCellMar>
              </w:tblPrEx>
              <w:trPr>
                <w:trHeight w:val="447"/>
                <w:jc w:val="center"/>
              </w:trPr>
              <w:tc>
                <w:tcPr>
                  <w:tcW w:w="729"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SO2</w:t>
                  </w:r>
                </w:p>
              </w:tc>
              <w:tc>
                <w:tcPr>
                  <w:tcW w:w="877"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18.4mg/m3</w:t>
                  </w:r>
                </w:p>
              </w:tc>
              <w:tc>
                <w:tcPr>
                  <w:tcW w:w="749"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w:t>
                  </w:r>
                </w:p>
              </w:tc>
              <w:tc>
                <w:tcPr>
                  <w:tcW w:w="1323"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50</w:t>
                  </w:r>
                  <w:r w:rsidRPr="000609FF">
                    <w:rPr>
                      <w:rFonts w:ascii="宋体" w:hAnsi="宋体" w:cs="宋体" w:hint="eastAsia"/>
                      <w:color w:val="000000" w:themeColor="text1"/>
                      <w:sz w:val="18"/>
                      <w:szCs w:val="18"/>
                    </w:rPr>
                    <w:t xml:space="preserve"> mg/m3</w:t>
                  </w:r>
                </w:p>
              </w:tc>
              <w:tc>
                <w:tcPr>
                  <w:tcW w:w="1322" w:type="pct"/>
                  <w:tcBorders>
                    <w:top w:val="single" w:sz="6" w:space="0" w:color="auto"/>
                    <w:bottom w:val="single" w:sz="6" w:space="0" w:color="auto"/>
                    <w:right w:val="single" w:sz="4" w:space="0" w:color="auto"/>
                  </w:tcBorders>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达标</w:t>
                  </w:r>
                </w:p>
              </w:tc>
            </w:tr>
            <w:tr w:rsidR="000609FF" w:rsidRPr="000609FF" w:rsidTr="00896F82">
              <w:tblPrEx>
                <w:tblCellMar>
                  <w:top w:w="0" w:type="dxa"/>
                  <w:bottom w:w="0" w:type="dxa"/>
                </w:tblCellMar>
              </w:tblPrEx>
              <w:trPr>
                <w:trHeight w:val="455"/>
                <w:jc w:val="center"/>
              </w:trPr>
              <w:tc>
                <w:tcPr>
                  <w:tcW w:w="729"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NOx</w:t>
                  </w:r>
                </w:p>
              </w:tc>
              <w:tc>
                <w:tcPr>
                  <w:tcW w:w="877"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53.8mg/m3</w:t>
                  </w:r>
                </w:p>
              </w:tc>
              <w:tc>
                <w:tcPr>
                  <w:tcW w:w="749"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w:t>
                  </w:r>
                </w:p>
              </w:tc>
              <w:tc>
                <w:tcPr>
                  <w:tcW w:w="1323"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200 mg/m3</w:t>
                  </w:r>
                </w:p>
              </w:tc>
              <w:tc>
                <w:tcPr>
                  <w:tcW w:w="1322" w:type="pct"/>
                  <w:tcBorders>
                    <w:top w:val="single" w:sz="6" w:space="0" w:color="auto"/>
                    <w:bottom w:val="single" w:sz="6" w:space="0" w:color="auto"/>
                    <w:right w:val="single" w:sz="4" w:space="0" w:color="auto"/>
                  </w:tcBorders>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达标</w:t>
                  </w:r>
                </w:p>
              </w:tc>
            </w:tr>
          </w:tbl>
          <w:p w:rsidR="000609FF" w:rsidRPr="000609FF" w:rsidRDefault="000609FF" w:rsidP="000609FF">
            <w:pPr>
              <w:spacing w:line="360" w:lineRule="auto"/>
              <w:ind w:firstLineChars="200" w:firstLine="360"/>
              <w:jc w:val="center"/>
              <w:rPr>
                <w:rFonts w:ascii="宋体" w:hAnsi="宋体" w:cs="宋体" w:hint="eastAsia"/>
                <w:color w:val="000000" w:themeColor="text1"/>
                <w:sz w:val="18"/>
                <w:szCs w:val="18"/>
              </w:rPr>
            </w:pPr>
          </w:p>
          <w:p w:rsidR="000609FF" w:rsidRPr="000609FF" w:rsidRDefault="000609FF"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3、噪声</w:t>
            </w:r>
            <w:r w:rsidRPr="000609FF">
              <w:rPr>
                <w:rFonts w:ascii="宋体" w:hAnsi="宋体" w:cs="宋体" w:hint="eastAsia"/>
                <w:color w:val="000000" w:themeColor="text1"/>
                <w:sz w:val="18"/>
                <w:szCs w:val="18"/>
              </w:rPr>
              <w:t>产生</w:t>
            </w:r>
            <w:r w:rsidRPr="000609FF">
              <w:rPr>
                <w:rFonts w:ascii="宋体" w:hAnsi="宋体" w:cs="宋体"/>
                <w:color w:val="000000" w:themeColor="text1"/>
                <w:sz w:val="18"/>
                <w:szCs w:val="18"/>
              </w:rPr>
              <w:t>及治理</w:t>
            </w:r>
          </w:p>
          <w:p w:rsidR="000609FF" w:rsidRPr="000609FF" w:rsidRDefault="000609FF" w:rsidP="000609FF">
            <w:pPr>
              <w:snapToGrid w:val="0"/>
              <w:spacing w:line="360" w:lineRule="auto"/>
              <w:ind w:firstLineChars="200" w:firstLine="360"/>
              <w:rPr>
                <w:rFonts w:ascii="宋体" w:hAnsi="宋体" w:cs="宋体"/>
                <w:color w:val="000000" w:themeColor="text1"/>
                <w:sz w:val="18"/>
                <w:szCs w:val="18"/>
              </w:rPr>
            </w:pPr>
            <w:r w:rsidRPr="000609FF">
              <w:rPr>
                <w:rFonts w:ascii="宋体" w:hAnsi="宋体" w:cs="宋体" w:hint="eastAsia"/>
                <w:color w:val="000000" w:themeColor="text1"/>
                <w:sz w:val="18"/>
                <w:szCs w:val="18"/>
              </w:rPr>
              <w:t>项目</w:t>
            </w:r>
            <w:r w:rsidRPr="000609FF">
              <w:rPr>
                <w:rFonts w:ascii="宋体" w:hAnsi="宋体" w:cs="宋体"/>
                <w:color w:val="000000" w:themeColor="text1"/>
                <w:sz w:val="18"/>
                <w:szCs w:val="18"/>
              </w:rPr>
              <w:t>营运期噪声主要来源于设备噪声、进出车辆交通噪声两个方面。</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本项目机械设备主要包含木材加工机械</w:t>
            </w:r>
            <w:r w:rsidRPr="000609FF">
              <w:rPr>
                <w:rFonts w:ascii="宋体" w:hAnsi="宋体" w:cs="宋体" w:hint="eastAsia"/>
                <w:color w:val="000000" w:themeColor="text1"/>
                <w:sz w:val="18"/>
                <w:szCs w:val="18"/>
              </w:rPr>
              <w:t>及家具生产机械、厂内运输车辆</w:t>
            </w:r>
            <w:r w:rsidRPr="000609FF">
              <w:rPr>
                <w:rFonts w:ascii="宋体" w:hAnsi="宋体" w:cs="宋体"/>
                <w:color w:val="000000" w:themeColor="text1"/>
                <w:sz w:val="18"/>
                <w:szCs w:val="18"/>
              </w:rPr>
              <w:t>，噪声源强65~80dB（A）。</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对厂内设备进行基础减振，并项目所在厂房为标准化封闭厂房，可以达到降噪效果。对于叉车和进出运输车辆，只要对其加强管理，合理安排工作时间，其产生的噪声不会对周围环境造成明显影响。加之项目建设区域周围</w:t>
            </w:r>
            <w:smartTag w:uri="urn:schemas-microsoft-com:office:smarttags" w:element="chmetcnv">
              <w:smartTagPr>
                <w:attr w:name="TCSC" w:val="0"/>
                <w:attr w:name="NumberType" w:val="1"/>
                <w:attr w:name="Negative" w:val="False"/>
                <w:attr w:name="HasSpace" w:val="False"/>
                <w:attr w:name="SourceValue" w:val="200"/>
                <w:attr w:name="UnitName" w:val="m"/>
              </w:smartTagPr>
              <w:r w:rsidRPr="000609FF">
                <w:rPr>
                  <w:rFonts w:ascii="宋体" w:hAnsi="宋体" w:cs="宋体" w:hint="eastAsia"/>
                  <w:color w:val="000000" w:themeColor="text1"/>
                  <w:sz w:val="18"/>
                  <w:szCs w:val="18"/>
                </w:rPr>
                <w:t>200m</w:t>
              </w:r>
            </w:smartTag>
            <w:r w:rsidRPr="000609FF">
              <w:rPr>
                <w:rFonts w:ascii="宋体" w:hAnsi="宋体" w:cs="宋体" w:hint="eastAsia"/>
                <w:color w:val="000000" w:themeColor="text1"/>
                <w:sz w:val="18"/>
                <w:szCs w:val="18"/>
              </w:rPr>
              <w:t>范围内无居民分布，最近住户位于本项目南面，距离厂界</w:t>
            </w:r>
            <w:smartTag w:uri="urn:schemas-microsoft-com:office:smarttags" w:element="chmetcnv">
              <w:smartTagPr>
                <w:attr w:name="TCSC" w:val="0"/>
                <w:attr w:name="NumberType" w:val="1"/>
                <w:attr w:name="Negative" w:val="False"/>
                <w:attr w:name="HasSpace" w:val="False"/>
                <w:attr w:name="SourceValue" w:val="544"/>
                <w:attr w:name="UnitName" w:val="m"/>
              </w:smartTagPr>
              <w:r w:rsidRPr="000609FF">
                <w:rPr>
                  <w:rFonts w:ascii="宋体" w:hAnsi="宋体" w:cs="宋体" w:hint="eastAsia"/>
                  <w:color w:val="000000" w:themeColor="text1"/>
                  <w:sz w:val="18"/>
                  <w:szCs w:val="18"/>
                </w:rPr>
                <w:t>544m</w:t>
              </w:r>
            </w:smartTag>
            <w:r w:rsidRPr="000609FF">
              <w:rPr>
                <w:rFonts w:ascii="宋体" w:hAnsi="宋体" w:cs="宋体" w:hint="eastAsia"/>
                <w:color w:val="000000" w:themeColor="text1"/>
                <w:sz w:val="18"/>
                <w:szCs w:val="18"/>
              </w:rPr>
              <w:t>。因此本项目产生的噪声不会对周边住户造成影响。</w:t>
            </w:r>
          </w:p>
          <w:p w:rsidR="000609FF" w:rsidRPr="000609FF" w:rsidRDefault="000609FF" w:rsidP="000609FF">
            <w:pPr>
              <w:snapToGrid w:val="0"/>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项目运营期主要设备噪声源强</w:t>
            </w:r>
            <w:r w:rsidRPr="000609FF">
              <w:rPr>
                <w:rFonts w:ascii="宋体" w:hAnsi="宋体" w:cs="宋体" w:hint="eastAsia"/>
                <w:color w:val="000000" w:themeColor="text1"/>
                <w:sz w:val="18"/>
                <w:szCs w:val="18"/>
              </w:rPr>
              <w:t>及治理措施</w:t>
            </w:r>
            <w:r w:rsidRPr="000609FF">
              <w:rPr>
                <w:rFonts w:ascii="宋体" w:hAnsi="宋体" w:cs="宋体"/>
                <w:color w:val="000000" w:themeColor="text1"/>
                <w:sz w:val="18"/>
                <w:szCs w:val="18"/>
              </w:rPr>
              <w:t>见表</w:t>
            </w:r>
            <w:r w:rsidRPr="000609FF">
              <w:rPr>
                <w:rFonts w:ascii="宋体" w:hAnsi="宋体" w:cs="宋体" w:hint="eastAsia"/>
                <w:color w:val="000000" w:themeColor="text1"/>
                <w:sz w:val="18"/>
                <w:szCs w:val="18"/>
              </w:rPr>
              <w:t>5-6</w:t>
            </w:r>
            <w:r w:rsidRPr="000609FF">
              <w:rPr>
                <w:rFonts w:ascii="宋体" w:hAnsi="宋体" w:cs="宋体"/>
                <w:color w:val="000000" w:themeColor="text1"/>
                <w:sz w:val="18"/>
                <w:szCs w:val="18"/>
              </w:rPr>
              <w:t>。</w:t>
            </w:r>
          </w:p>
          <w:p w:rsidR="000609FF" w:rsidRPr="000609FF" w:rsidRDefault="000609FF" w:rsidP="000609FF">
            <w:pPr>
              <w:pStyle w:val="a7"/>
              <w:spacing w:after="0" w:line="360" w:lineRule="auto"/>
              <w:jc w:val="center"/>
              <w:rPr>
                <w:rFonts w:ascii="宋体" w:hAnsi="宋体" w:cs="宋体" w:hint="eastAsia"/>
                <w:color w:val="000000" w:themeColor="text1"/>
                <w:kern w:val="0"/>
                <w:sz w:val="18"/>
                <w:szCs w:val="18"/>
              </w:rPr>
            </w:pPr>
          </w:p>
          <w:p w:rsidR="000609FF" w:rsidRPr="000609FF" w:rsidRDefault="000609FF" w:rsidP="000609FF">
            <w:pPr>
              <w:pStyle w:val="a7"/>
              <w:spacing w:after="0" w:line="360" w:lineRule="auto"/>
              <w:jc w:val="center"/>
              <w:rPr>
                <w:rFonts w:ascii="宋体" w:hAnsi="宋体" w:cs="宋体" w:hint="eastAsia"/>
                <w:color w:val="000000" w:themeColor="text1"/>
                <w:kern w:val="0"/>
                <w:sz w:val="18"/>
                <w:szCs w:val="18"/>
              </w:rPr>
            </w:pPr>
          </w:p>
          <w:p w:rsidR="000609FF" w:rsidRPr="000609FF" w:rsidRDefault="000609FF" w:rsidP="000609FF">
            <w:pPr>
              <w:pStyle w:val="a7"/>
              <w:spacing w:after="0" w:line="360" w:lineRule="auto"/>
              <w:jc w:val="center"/>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表5-6  各噪声源声级值及治理措施表</w:t>
            </w:r>
          </w:p>
          <w:tbl>
            <w:tblPr>
              <w:tblW w:w="49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
              <w:gridCol w:w="754"/>
              <w:gridCol w:w="641"/>
              <w:gridCol w:w="799"/>
              <w:gridCol w:w="1022"/>
            </w:tblGrid>
            <w:tr w:rsidR="000609FF" w:rsidRPr="000609FF" w:rsidTr="00896F82">
              <w:tblPrEx>
                <w:tblCellMar>
                  <w:top w:w="0" w:type="dxa"/>
                  <w:bottom w:w="0" w:type="dxa"/>
                </w:tblCellMar>
              </w:tblPrEx>
              <w:trPr>
                <w:trHeight w:val="339"/>
                <w:jc w:val="center"/>
              </w:trPr>
              <w:tc>
                <w:tcPr>
                  <w:tcW w:w="404" w:type="pct"/>
                  <w:tcBorders>
                    <w:top w:val="single" w:sz="8"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序号</w:t>
                  </w:r>
                </w:p>
              </w:tc>
              <w:tc>
                <w:tcPr>
                  <w:tcW w:w="1078"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名称</w:t>
                  </w:r>
                </w:p>
              </w:tc>
              <w:tc>
                <w:tcPr>
                  <w:tcW w:w="916" w:type="pct"/>
                  <w:tcBorders>
                    <w:top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数量（台/套）</w:t>
                  </w:r>
                </w:p>
              </w:tc>
              <w:tc>
                <w:tcPr>
                  <w:tcW w:w="1142"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噪声源强[dB（A）]</w:t>
                  </w:r>
                </w:p>
              </w:tc>
              <w:tc>
                <w:tcPr>
                  <w:tcW w:w="1460" w:type="pct"/>
                  <w:tcBorders>
                    <w:top w:val="single" w:sz="8" w:space="0" w:color="auto"/>
                    <w:bottom w:val="single" w:sz="6" w:space="0" w:color="auto"/>
                    <w:right w:val="single" w:sz="8" w:space="0" w:color="auto"/>
                  </w:tcBorders>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治理措施</w:t>
                  </w:r>
                </w:p>
              </w:tc>
            </w:tr>
            <w:tr w:rsidR="000609FF" w:rsidRPr="000609FF" w:rsidTr="00896F82">
              <w:tblPrEx>
                <w:tblCellMar>
                  <w:top w:w="0" w:type="dxa"/>
                  <w:bottom w:w="0" w:type="dxa"/>
                </w:tblCellMar>
              </w:tblPrEx>
              <w:trPr>
                <w:trHeight w:val="339"/>
                <w:jc w:val="center"/>
              </w:trPr>
              <w:tc>
                <w:tcPr>
                  <w:tcW w:w="403"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1</w:t>
                  </w:r>
                </w:p>
              </w:tc>
              <w:tc>
                <w:tcPr>
                  <w:tcW w:w="1078"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热压</w:t>
                  </w:r>
                  <w:r w:rsidRPr="000609FF">
                    <w:rPr>
                      <w:rFonts w:ascii="宋体" w:hAnsi="宋体" w:cs="宋体" w:hint="eastAsia"/>
                      <w:color w:val="000000" w:themeColor="text1"/>
                      <w:sz w:val="18"/>
                      <w:szCs w:val="18"/>
                    </w:rPr>
                    <w:lastRenderedPageBreak/>
                    <w:t>机</w:t>
                  </w:r>
                </w:p>
              </w:tc>
              <w:tc>
                <w:tcPr>
                  <w:tcW w:w="916"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lastRenderedPageBreak/>
                    <w:t>2</w:t>
                  </w:r>
                </w:p>
              </w:tc>
              <w:tc>
                <w:tcPr>
                  <w:tcW w:w="1142"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70</w:t>
                  </w:r>
                  <w:r w:rsidRPr="000609FF">
                    <w:rPr>
                      <w:rFonts w:ascii="宋体" w:hAnsi="宋体" w:cs="宋体" w:hint="eastAsia"/>
                      <w:color w:val="000000" w:themeColor="text1"/>
                      <w:sz w:val="18"/>
                      <w:szCs w:val="18"/>
                    </w:rPr>
                    <w:t>～80</w:t>
                  </w:r>
                </w:p>
              </w:tc>
              <w:tc>
                <w:tcPr>
                  <w:tcW w:w="1460" w:type="pct"/>
                  <w:tcBorders>
                    <w:top w:val="single" w:sz="6" w:space="0" w:color="auto"/>
                    <w:bottom w:val="single" w:sz="6" w:space="0" w:color="auto"/>
                    <w:right w:val="single" w:sz="8" w:space="0" w:color="auto"/>
                  </w:tcBorders>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厂房隔</w:t>
                  </w:r>
                  <w:r w:rsidRPr="000609FF">
                    <w:rPr>
                      <w:rFonts w:ascii="宋体" w:hAnsi="宋体" w:cs="宋体" w:hint="eastAsia"/>
                      <w:color w:val="000000" w:themeColor="text1"/>
                      <w:sz w:val="18"/>
                      <w:szCs w:val="18"/>
                    </w:rPr>
                    <w:lastRenderedPageBreak/>
                    <w:t>声、设备减振</w:t>
                  </w:r>
                </w:p>
              </w:tc>
            </w:tr>
            <w:tr w:rsidR="000609FF" w:rsidRPr="000609FF" w:rsidTr="00896F82">
              <w:tblPrEx>
                <w:tblCellMar>
                  <w:top w:w="0" w:type="dxa"/>
                  <w:bottom w:w="0" w:type="dxa"/>
                </w:tblCellMar>
              </w:tblPrEx>
              <w:trPr>
                <w:trHeight w:val="345"/>
                <w:jc w:val="center"/>
              </w:trPr>
              <w:tc>
                <w:tcPr>
                  <w:tcW w:w="403"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lastRenderedPageBreak/>
                    <w:t>2</w:t>
                  </w:r>
                </w:p>
              </w:tc>
              <w:tc>
                <w:tcPr>
                  <w:tcW w:w="1078"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天然气导热油炉</w:t>
                  </w:r>
                </w:p>
              </w:tc>
              <w:tc>
                <w:tcPr>
                  <w:tcW w:w="916"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2</w:t>
                  </w:r>
                </w:p>
              </w:tc>
              <w:tc>
                <w:tcPr>
                  <w:tcW w:w="1142"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65</w:t>
                  </w:r>
                </w:p>
              </w:tc>
              <w:tc>
                <w:tcPr>
                  <w:tcW w:w="1460" w:type="pct"/>
                  <w:tcBorders>
                    <w:top w:val="single" w:sz="6" w:space="0" w:color="auto"/>
                    <w:bottom w:val="single" w:sz="6" w:space="0" w:color="auto"/>
                    <w:right w:val="single" w:sz="8" w:space="0" w:color="auto"/>
                  </w:tcBorders>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265"/>
                <w:jc w:val="center"/>
              </w:trPr>
              <w:tc>
                <w:tcPr>
                  <w:tcW w:w="403"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3</w:t>
                  </w:r>
                </w:p>
              </w:tc>
              <w:tc>
                <w:tcPr>
                  <w:tcW w:w="1078"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叉车</w:t>
                  </w:r>
                </w:p>
              </w:tc>
              <w:tc>
                <w:tcPr>
                  <w:tcW w:w="916"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1</w:t>
                  </w:r>
                </w:p>
              </w:tc>
              <w:tc>
                <w:tcPr>
                  <w:tcW w:w="1142"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75</w:t>
                  </w:r>
                </w:p>
              </w:tc>
              <w:tc>
                <w:tcPr>
                  <w:tcW w:w="1460" w:type="pct"/>
                  <w:tcBorders>
                    <w:top w:val="single" w:sz="6" w:space="0" w:color="auto"/>
                    <w:bottom w:val="single" w:sz="6" w:space="0" w:color="auto"/>
                    <w:right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选用低噪设备</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合理安排工作时间</w:t>
                  </w:r>
                </w:p>
              </w:tc>
            </w:tr>
            <w:tr w:rsidR="000609FF" w:rsidRPr="000609FF" w:rsidTr="00896F82">
              <w:tblPrEx>
                <w:tblCellMar>
                  <w:top w:w="0" w:type="dxa"/>
                  <w:bottom w:w="0" w:type="dxa"/>
                </w:tblCellMar>
              </w:tblPrEx>
              <w:trPr>
                <w:trHeight w:val="579"/>
                <w:jc w:val="center"/>
              </w:trPr>
              <w:tc>
                <w:tcPr>
                  <w:tcW w:w="403"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4</w:t>
                  </w:r>
                </w:p>
              </w:tc>
              <w:tc>
                <w:tcPr>
                  <w:tcW w:w="1078"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运输车辆</w:t>
                  </w:r>
                </w:p>
              </w:tc>
              <w:tc>
                <w:tcPr>
                  <w:tcW w:w="916"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w:t>
                  </w:r>
                </w:p>
              </w:tc>
              <w:tc>
                <w:tcPr>
                  <w:tcW w:w="1142"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color w:val="000000" w:themeColor="text1"/>
                      <w:sz w:val="18"/>
                      <w:szCs w:val="18"/>
                    </w:rPr>
                    <w:t>70</w:t>
                  </w:r>
                  <w:r w:rsidRPr="000609FF">
                    <w:rPr>
                      <w:rFonts w:ascii="宋体" w:hAnsi="宋体" w:cs="宋体" w:hint="eastAsia"/>
                      <w:color w:val="000000" w:themeColor="text1"/>
                      <w:sz w:val="18"/>
                      <w:szCs w:val="18"/>
                    </w:rPr>
                    <w:t>～80</w:t>
                  </w:r>
                </w:p>
              </w:tc>
              <w:tc>
                <w:tcPr>
                  <w:tcW w:w="1460" w:type="pct"/>
                  <w:tcBorders>
                    <w:top w:val="single" w:sz="6" w:space="0" w:color="auto"/>
                    <w:bottom w:val="single" w:sz="6" w:space="0" w:color="auto"/>
                    <w:right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加强管理、厂内禁止鸣笛、合理安排工作时间</w:t>
                  </w:r>
                </w:p>
              </w:tc>
            </w:tr>
          </w:tbl>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4、</w:t>
            </w:r>
            <w:r w:rsidRPr="000609FF">
              <w:rPr>
                <w:rFonts w:ascii="宋体" w:hAnsi="宋体" w:cs="宋体" w:hint="eastAsia"/>
                <w:color w:val="000000" w:themeColor="text1"/>
                <w:sz w:val="18"/>
                <w:szCs w:val="18"/>
              </w:rPr>
              <w:t>固废的产生及治理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本项目固废包括运营过程中产生的废品木材、废品浸渍纸以及员工生活垃圾和过期导热油。</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废品木材：本项目产生的废品为在采购过程中，因无法避免地会采购一些有瑕疵或者不合格的刨花板、中密度纤维板、多层实木板而产生的废品和在本项目加工过程中产生的极少废品。本项目废品率为0.3%。故项目废品木材的产生量为23t/a，此类废品交由原料供应厂商处理。本评价要求其对此类物品不随意堆放、不长期堆存，废品产生后尽快交由原料供应厂商处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生活垃圾：项目员工共</w:t>
            </w:r>
            <w:r w:rsidRPr="000609FF">
              <w:rPr>
                <w:rFonts w:ascii="宋体" w:hAnsi="宋体" w:cs="宋体"/>
                <w:color w:val="000000" w:themeColor="text1"/>
                <w:sz w:val="18"/>
                <w:szCs w:val="18"/>
              </w:rPr>
              <w:t>10</w:t>
            </w:r>
            <w:r w:rsidRPr="000609FF">
              <w:rPr>
                <w:rFonts w:ascii="宋体" w:hAnsi="宋体" w:cs="宋体" w:hint="eastAsia"/>
                <w:color w:val="000000" w:themeColor="text1"/>
                <w:sz w:val="18"/>
                <w:szCs w:val="18"/>
              </w:rPr>
              <w:t>人，人均垃圾产生量以</w:t>
            </w:r>
            <w:smartTag w:uri="urn:schemas-microsoft-com:office:smarttags" w:element="chmetcnv">
              <w:smartTagPr>
                <w:attr w:name="TCSC" w:val="0"/>
                <w:attr w:name="NumberType" w:val="1"/>
                <w:attr w:name="Negative" w:val="False"/>
                <w:attr w:name="HasSpace" w:val="False"/>
                <w:attr w:name="SourceValue" w:val=".5"/>
                <w:attr w:name="UnitName" w:val="kg"/>
              </w:smartTagPr>
              <w:r w:rsidRPr="000609FF">
                <w:rPr>
                  <w:rFonts w:ascii="宋体" w:hAnsi="宋体" w:cs="宋体"/>
                  <w:color w:val="000000" w:themeColor="text1"/>
                  <w:sz w:val="18"/>
                  <w:szCs w:val="18"/>
                </w:rPr>
                <w:t>0.5kg</w:t>
              </w:r>
            </w:smartTag>
            <w:r w:rsidRPr="000609FF">
              <w:rPr>
                <w:rFonts w:ascii="宋体" w:hAnsi="宋体" w:cs="宋体"/>
                <w:color w:val="000000" w:themeColor="text1"/>
                <w:sz w:val="18"/>
                <w:szCs w:val="18"/>
              </w:rPr>
              <w:t>/d</w:t>
            </w:r>
            <w:r w:rsidRPr="000609FF">
              <w:rPr>
                <w:rFonts w:ascii="宋体" w:hAnsi="宋体" w:cs="宋体" w:hint="eastAsia"/>
                <w:color w:val="000000" w:themeColor="text1"/>
                <w:sz w:val="18"/>
                <w:szCs w:val="18"/>
              </w:rPr>
              <w:t>计算，则垃圾产生量为</w:t>
            </w:r>
            <w:smartTag w:uri="urn:schemas-microsoft-com:office:smarttags" w:element="chmetcnv">
              <w:smartTagPr>
                <w:attr w:name="TCSC" w:val="0"/>
                <w:attr w:name="NumberType" w:val="1"/>
                <w:attr w:name="Negative" w:val="False"/>
                <w:attr w:name="HasSpace" w:val="False"/>
                <w:attr w:name="SourceValue" w:val="5"/>
                <w:attr w:name="UnitName" w:val="kg"/>
              </w:smartTagPr>
              <w:r w:rsidRPr="000609FF">
                <w:rPr>
                  <w:rFonts w:ascii="宋体" w:hAnsi="宋体" w:cs="宋体"/>
                  <w:color w:val="000000" w:themeColor="text1"/>
                  <w:sz w:val="18"/>
                  <w:szCs w:val="18"/>
                </w:rPr>
                <w:t>5kg</w:t>
              </w:r>
            </w:smartTag>
            <w:r w:rsidRPr="000609FF">
              <w:rPr>
                <w:rFonts w:ascii="宋体" w:hAnsi="宋体" w:cs="宋体"/>
                <w:color w:val="000000" w:themeColor="text1"/>
                <w:sz w:val="18"/>
                <w:szCs w:val="18"/>
              </w:rPr>
              <w:t>/d</w:t>
            </w:r>
            <w:r w:rsidRPr="000609FF">
              <w:rPr>
                <w:rFonts w:ascii="宋体" w:hAnsi="宋体" w:cs="宋体" w:hint="eastAsia"/>
                <w:color w:val="000000" w:themeColor="text1"/>
                <w:sz w:val="18"/>
                <w:szCs w:val="18"/>
              </w:rPr>
              <w:t>，经计算可以得出该项目营运期产生的生活垃圾</w:t>
            </w:r>
            <w:r w:rsidRPr="000609FF">
              <w:rPr>
                <w:rFonts w:ascii="宋体" w:hAnsi="宋体" w:cs="宋体"/>
                <w:color w:val="000000" w:themeColor="text1"/>
                <w:sz w:val="18"/>
                <w:szCs w:val="18"/>
              </w:rPr>
              <w:t>1.5t/a。</w:t>
            </w:r>
            <w:r w:rsidRPr="000609FF">
              <w:rPr>
                <w:rFonts w:ascii="宋体" w:hAnsi="宋体" w:cs="宋体" w:hint="eastAsia"/>
                <w:color w:val="000000" w:themeColor="text1"/>
                <w:sz w:val="18"/>
                <w:szCs w:val="18"/>
              </w:rPr>
              <w:t>生活垃圾经垃圾桶</w:t>
            </w:r>
            <w:r w:rsidRPr="000609FF">
              <w:rPr>
                <w:rFonts w:ascii="宋体" w:hAnsi="宋体" w:cs="宋体"/>
                <w:color w:val="000000" w:themeColor="text1"/>
                <w:sz w:val="18"/>
                <w:szCs w:val="18"/>
              </w:rPr>
              <w:t>收集后</w:t>
            </w:r>
            <w:r w:rsidRPr="000609FF">
              <w:rPr>
                <w:rFonts w:ascii="宋体" w:hAnsi="宋体" w:cs="宋体"/>
                <w:color w:val="000000" w:themeColor="text1"/>
                <w:sz w:val="18"/>
                <w:szCs w:val="18"/>
              </w:rPr>
              <w:lastRenderedPageBreak/>
              <w:t>交由当地环卫部门处理</w:t>
            </w:r>
            <w:r w:rsidRPr="000609FF">
              <w:rPr>
                <w:rFonts w:ascii="宋体" w:hAnsi="宋体" w:cs="宋体" w:hint="eastAsia"/>
                <w:color w:val="000000" w:themeColor="text1"/>
                <w:sz w:val="18"/>
                <w:szCs w:val="18"/>
              </w:rPr>
              <w:t>。</w:t>
            </w:r>
          </w:p>
          <w:p w:rsidR="000609FF" w:rsidRPr="000609FF" w:rsidRDefault="000609FF" w:rsidP="000609FF">
            <w:pPr>
              <w:pStyle w:val="TableParagraph"/>
              <w:spacing w:before="21" w:line="360" w:lineRule="auto"/>
              <w:ind w:leftChars="49" w:left="103" w:firstLineChars="200" w:firstLine="360"/>
              <w:rPr>
                <w:rFonts w:ascii="宋体" w:eastAsia="宋体" w:hAnsi="宋体" w:cs="宋体" w:hint="eastAsia"/>
                <w:color w:val="000000" w:themeColor="text1"/>
                <w:sz w:val="18"/>
                <w:szCs w:val="18"/>
              </w:rPr>
            </w:pPr>
            <w:r w:rsidRPr="000609FF">
              <w:rPr>
                <w:rFonts w:ascii="宋体" w:eastAsia="宋体" w:hAnsi="宋体" w:cs="宋体" w:hint="eastAsia"/>
                <w:color w:val="000000" w:themeColor="text1"/>
                <w:sz w:val="18"/>
                <w:szCs w:val="18"/>
              </w:rPr>
              <w:t>过期导热油：根据设计，该项目使用导热油的寿命约为五年，导热油过期后必须更换，每次更换出导热油量为</w:t>
            </w:r>
            <w:smartTag w:uri="urn:schemas-microsoft-com:office:smarttags" w:element="chmetcnv">
              <w:smartTagPr>
                <w:attr w:name="TCSC" w:val="0"/>
                <w:attr w:name="NumberType" w:val="1"/>
                <w:attr w:name="Negative" w:val="False"/>
                <w:attr w:name="HasSpace" w:val="False"/>
                <w:attr w:name="SourceValue" w:val="500"/>
                <w:attr w:name="UnitName" w:val="l"/>
              </w:smartTagPr>
              <w:r w:rsidRPr="000609FF">
                <w:rPr>
                  <w:rFonts w:ascii="宋体" w:eastAsia="宋体" w:hAnsi="宋体" w:cs="宋体" w:hint="eastAsia"/>
                  <w:color w:val="000000" w:themeColor="text1"/>
                  <w:sz w:val="18"/>
                  <w:szCs w:val="18"/>
                </w:rPr>
                <w:t>500L</w:t>
              </w:r>
            </w:smartTag>
            <w:r w:rsidRPr="000609FF">
              <w:rPr>
                <w:rFonts w:ascii="宋体" w:eastAsia="宋体" w:hAnsi="宋体" w:cs="宋体" w:hint="eastAsia"/>
                <w:color w:val="000000" w:themeColor="text1"/>
                <w:sz w:val="18"/>
                <w:szCs w:val="18"/>
              </w:rPr>
              <w:t>。根据《国家危险废物名录》（2016），导热油属于危险废物，其所属危废类别为HW08，危废代码为“900-249-08其他生产、销售、使用过程中产生的 废矿物油及含矿物油废物”，本评价要求建设单位设立危废暂存点，导热油经收集后交予有危险废物处理资质的单位处理。</w:t>
            </w:r>
          </w:p>
          <w:p w:rsidR="00353DF0" w:rsidRPr="000609FF" w:rsidRDefault="000609FF" w:rsidP="000609FF">
            <w:pPr>
              <w:spacing w:line="360" w:lineRule="auto"/>
              <w:ind w:firstLineChars="200" w:firstLine="360"/>
              <w:textAlignment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废品浸渍纸：该浸渍纸为密胺纸，又称三聚氰胺浸渍纸，该废品不属于危险固废，属于一般固废，故统一收集后交由当地环卫部门处理。</w:t>
            </w:r>
          </w:p>
        </w:tc>
      </w:tr>
      <w:tr w:rsidR="00353DF0" w:rsidRPr="000609FF" w:rsidTr="00896F82">
        <w:trPr>
          <w:trHeight w:val="2046"/>
          <w:jc w:val="center"/>
        </w:trPr>
        <w:tc>
          <w:tcPr>
            <w:tcW w:w="839" w:type="dxa"/>
            <w:tcBorders>
              <w:top w:val="nil"/>
              <w:left w:val="single" w:sz="8" w:space="0" w:color="auto"/>
              <w:bottom w:val="single" w:sz="8" w:space="0" w:color="auto"/>
              <w:right w:val="single" w:sz="8" w:space="0" w:color="auto"/>
            </w:tcBorders>
            <w:tcMar>
              <w:left w:w="57" w:type="dxa"/>
              <w:right w:w="57" w:type="dxa"/>
            </w:tcMar>
            <w:vAlign w:val="center"/>
          </w:tcPr>
          <w:p w:rsidR="00353DF0" w:rsidRPr="000609FF" w:rsidRDefault="00353DF0" w:rsidP="00896F82">
            <w:pPr>
              <w:snapToGrid w:val="0"/>
              <w:ind w:left="845" w:hanging="420"/>
              <w:rPr>
                <w:rFonts w:ascii="宋体" w:hAnsi="宋体" w:hint="eastAsia"/>
                <w:color w:val="000000" w:themeColor="text1"/>
                <w:sz w:val="24"/>
                <w:szCs w:val="24"/>
              </w:rPr>
            </w:pPr>
            <w:r w:rsidRPr="000609FF">
              <w:rPr>
                <w:rFonts w:ascii="宋体" w:hAnsi="宋体" w:hint="eastAsia"/>
                <w:color w:val="000000" w:themeColor="text1"/>
                <w:sz w:val="24"/>
                <w:szCs w:val="24"/>
              </w:rPr>
              <w:lastRenderedPageBreak/>
              <w:t>3</w:t>
            </w:r>
          </w:p>
        </w:tc>
        <w:tc>
          <w:tcPr>
            <w:tcW w:w="82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rPr>
                <w:rFonts w:ascii="宋体" w:hAnsi="宋体" w:hint="eastAsia"/>
                <w:color w:val="000000" w:themeColor="text1"/>
                <w:sz w:val="24"/>
                <w:szCs w:val="24"/>
              </w:rPr>
            </w:pPr>
            <w:r w:rsidRPr="000609FF">
              <w:rPr>
                <w:rFonts w:ascii="宋体" w:hAnsi="宋体" w:cs="宋体" w:hint="eastAsia"/>
                <w:color w:val="000000" w:themeColor="text1"/>
                <w:sz w:val="18"/>
                <w:szCs w:val="18"/>
              </w:rPr>
              <w:t>新建木质板式家具及木材加工项目</w:t>
            </w:r>
          </w:p>
        </w:tc>
        <w:tc>
          <w:tcPr>
            <w:tcW w:w="107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乐山市市中区悦来乡犁头湾村4组</w:t>
            </w:r>
          </w:p>
        </w:tc>
        <w:tc>
          <w:tcPr>
            <w:tcW w:w="715"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snapToGrid w:val="0"/>
              <w:spacing w:before="100" w:beforeAutospacing="1" w:after="100" w:afterAutospacing="1"/>
              <w:jc w:val="center"/>
              <w:rPr>
                <w:rFonts w:ascii="宋体" w:hAnsi="宋体" w:hint="eastAsia"/>
                <w:color w:val="000000" w:themeColor="text1"/>
                <w:sz w:val="24"/>
                <w:szCs w:val="24"/>
              </w:rPr>
            </w:pPr>
            <w:r w:rsidRPr="000609FF">
              <w:rPr>
                <w:rFonts w:ascii="宋体" w:hAnsi="宋体" w:cs="宋体" w:hint="eastAsia"/>
                <w:color w:val="000000" w:themeColor="text1"/>
                <w:sz w:val="18"/>
                <w:szCs w:val="18"/>
              </w:rPr>
              <w:t>乐山市市中区张友刚家具厂</w:t>
            </w:r>
          </w:p>
        </w:tc>
        <w:tc>
          <w:tcPr>
            <w:tcW w:w="1260" w:type="dxa"/>
            <w:tcBorders>
              <w:top w:val="nil"/>
              <w:left w:val="nil"/>
              <w:bottom w:val="single" w:sz="8" w:space="0" w:color="auto"/>
              <w:right w:val="single" w:sz="8" w:space="0" w:color="auto"/>
            </w:tcBorders>
            <w:tcMar>
              <w:left w:w="57" w:type="dxa"/>
              <w:right w:w="57" w:type="dxa"/>
            </w:tcMar>
            <w:vAlign w:val="center"/>
          </w:tcPr>
          <w:p w:rsidR="00353DF0" w:rsidRPr="000609FF" w:rsidRDefault="00841587"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重庆</w:t>
            </w:r>
            <w:r w:rsidRPr="000609FF">
              <w:rPr>
                <w:rFonts w:ascii="宋体" w:hAnsi="宋体" w:cs="宋体"/>
                <w:color w:val="000000" w:themeColor="text1"/>
                <w:sz w:val="18"/>
                <w:szCs w:val="18"/>
              </w:rPr>
              <w:t>智力环境开发策划咨询有限公司</w:t>
            </w:r>
          </w:p>
        </w:tc>
        <w:tc>
          <w:tcPr>
            <w:tcW w:w="1785" w:type="dxa"/>
            <w:tcBorders>
              <w:top w:val="nil"/>
              <w:left w:val="nil"/>
              <w:bottom w:val="single" w:sz="8" w:space="0" w:color="auto"/>
              <w:right w:val="single" w:sz="8" w:space="0" w:color="auto"/>
            </w:tcBorders>
            <w:tcMar>
              <w:left w:w="57" w:type="dxa"/>
              <w:right w:w="57" w:type="dxa"/>
            </w:tcMar>
            <w:vAlign w:val="center"/>
          </w:tcPr>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w:t>
            </w:r>
            <w:r w:rsidRPr="000609FF">
              <w:rPr>
                <w:rFonts w:ascii="宋体" w:hAnsi="宋体" w:cs="宋体"/>
                <w:color w:val="000000" w:themeColor="text1"/>
                <w:sz w:val="18"/>
                <w:szCs w:val="18"/>
              </w:rPr>
              <w:t>占地面积为</w:t>
            </w:r>
            <w:r w:rsidRPr="000609FF">
              <w:rPr>
                <w:rFonts w:ascii="宋体" w:hAnsi="宋体" w:cs="宋体" w:hint="eastAsia"/>
                <w:color w:val="000000" w:themeColor="text1"/>
                <w:sz w:val="18"/>
                <w:szCs w:val="18"/>
              </w:rPr>
              <w:t>15亩，利用现有厂房5000平方米</w:t>
            </w:r>
            <w:r w:rsidRPr="000609FF">
              <w:rPr>
                <w:rFonts w:ascii="宋体" w:hAnsi="宋体" w:cs="宋体"/>
                <w:color w:val="000000" w:themeColor="text1"/>
                <w:sz w:val="18"/>
                <w:szCs w:val="18"/>
              </w:rPr>
              <w:t>，购置安装裁板机</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封边机</w:t>
            </w:r>
            <w:r w:rsidRPr="000609FF">
              <w:rPr>
                <w:rFonts w:ascii="宋体" w:hAnsi="宋体" w:cs="宋体" w:hint="eastAsia"/>
                <w:color w:val="000000" w:themeColor="text1"/>
                <w:sz w:val="18"/>
                <w:szCs w:val="18"/>
              </w:rPr>
              <w:t>、打孔机、旋切机等主要设备及辅助配套设备20余台（套），外购成品木质板材和原木，建设形成11000平方米木质板式家具和10000立方米原木旋切单板的生产能力。</w:t>
            </w:r>
          </w:p>
          <w:p w:rsidR="00353DF0" w:rsidRPr="000609FF" w:rsidRDefault="00353DF0" w:rsidP="000609FF">
            <w:pPr>
              <w:spacing w:line="360" w:lineRule="auto"/>
              <w:ind w:firstLineChars="100" w:firstLine="180"/>
              <w:rPr>
                <w:rFonts w:ascii="宋体" w:hAnsi="宋体" w:cs="宋体" w:hint="eastAsia"/>
                <w:color w:val="000000" w:themeColor="text1"/>
                <w:sz w:val="18"/>
                <w:szCs w:val="18"/>
              </w:rPr>
            </w:pPr>
          </w:p>
        </w:tc>
        <w:tc>
          <w:tcPr>
            <w:tcW w:w="3667" w:type="dxa"/>
            <w:tcBorders>
              <w:top w:val="nil"/>
              <w:left w:val="nil"/>
              <w:bottom w:val="single" w:sz="8" w:space="0" w:color="auto"/>
              <w:right w:val="single" w:sz="8" w:space="0" w:color="auto"/>
            </w:tcBorders>
            <w:tcMar>
              <w:left w:w="57" w:type="dxa"/>
              <w:right w:w="57" w:type="dxa"/>
            </w:tcMar>
          </w:tcPr>
          <w:p w:rsidR="000609FF" w:rsidRPr="000609FF" w:rsidRDefault="000609FF" w:rsidP="000609FF">
            <w:pPr>
              <w:adjustRightInd w:val="0"/>
              <w:snapToGrid w:val="0"/>
              <w:spacing w:line="360" w:lineRule="auto"/>
              <w:rPr>
                <w:rFonts w:ascii="宋体" w:hAnsi="宋体" w:cs="宋体"/>
                <w:color w:val="000000" w:themeColor="text1"/>
                <w:sz w:val="18"/>
                <w:szCs w:val="18"/>
              </w:rPr>
            </w:pPr>
            <w:r w:rsidRPr="000609FF">
              <w:rPr>
                <w:rFonts w:ascii="宋体" w:hAnsi="宋体" w:cs="宋体"/>
                <w:color w:val="000000" w:themeColor="text1"/>
                <w:sz w:val="18"/>
                <w:szCs w:val="18"/>
              </w:rPr>
              <w:t>（一）施工期污染物排放及治理措施</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属于利用原有建筑进行木材加工及木质家具生产，项目施工过程包括对家具生产区三车间的房顶改造及生产线设备安装。项目施工期房顶改造、设备安装等将对周围环境造成一定的影响，因此施工期对当地环境的影响不容忽视，评价要求项目在施工期应该合理安排施工时间，确保不对周围居民造成影响。下面论述施工期影响于下：</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项目施工期主要有施工扬尘、建筑垃圾（固体废弃物）、噪声和废水（包括工地生活污水和工地施工废水）产生。</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1、施工期废气</w:t>
            </w:r>
          </w:p>
          <w:p w:rsidR="000609FF" w:rsidRPr="000609FF" w:rsidRDefault="000609FF" w:rsidP="000609FF">
            <w:pPr>
              <w:autoSpaceDE w:val="0"/>
              <w:autoSpaceDN w:val="0"/>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施工期废气是指设备运输过程中所产生的大量粉尘。本项目三车间房顶改造、设备安装过程中均有扬尘产生。因此项目废气主要为施工扬尘以及建筑运输车辆产生的汽车尾气。</w:t>
            </w:r>
          </w:p>
          <w:p w:rsidR="000609FF" w:rsidRPr="000609FF" w:rsidRDefault="000609FF" w:rsidP="000609FF">
            <w:pPr>
              <w:spacing w:line="360" w:lineRule="auto"/>
              <w:ind w:firstLine="551"/>
              <w:rPr>
                <w:rFonts w:ascii="宋体" w:hAnsi="宋体" w:cs="宋体"/>
                <w:color w:val="000000" w:themeColor="text1"/>
                <w:sz w:val="18"/>
                <w:szCs w:val="18"/>
              </w:rPr>
            </w:pPr>
            <w:r w:rsidRPr="000609FF">
              <w:rPr>
                <w:rFonts w:ascii="宋体" w:hAnsi="宋体" w:cs="宋体" w:hint="eastAsia"/>
                <w:color w:val="000000" w:themeColor="text1"/>
                <w:sz w:val="18"/>
                <w:szCs w:val="18"/>
              </w:rPr>
              <w:t>建设阶段的大气污染源主要来自建筑垃圾搬运、露天堆场和裸露场地的风力扬尘，</w:t>
            </w:r>
            <w:r w:rsidRPr="000609FF">
              <w:rPr>
                <w:rFonts w:ascii="宋体" w:hAnsi="宋体" w:cs="宋体"/>
                <w:color w:val="000000" w:themeColor="text1"/>
                <w:sz w:val="18"/>
                <w:szCs w:val="18"/>
              </w:rPr>
              <w:lastRenderedPageBreak/>
              <w:t>建筑物料的运输造成的道路扬尘</w:t>
            </w:r>
            <w:r w:rsidRPr="000609FF">
              <w:rPr>
                <w:rFonts w:ascii="宋体" w:hAnsi="宋体" w:cs="宋体" w:hint="eastAsia"/>
                <w:color w:val="000000" w:themeColor="text1"/>
                <w:sz w:val="18"/>
                <w:szCs w:val="18"/>
              </w:rPr>
              <w:t>，包括施工车辆行驶时产生的路面扬尘、车上物料的沿途散落和风致扬尘，</w:t>
            </w:r>
            <w:r w:rsidRPr="000609FF">
              <w:rPr>
                <w:rFonts w:ascii="宋体" w:hAnsi="宋体" w:cs="宋体"/>
                <w:color w:val="000000" w:themeColor="text1"/>
                <w:sz w:val="18"/>
                <w:szCs w:val="18"/>
              </w:rPr>
              <w:t>清除固废以及清理工作面引起的扬尘</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施工机械、运输车辆排放的废气</w:t>
            </w:r>
            <w:r w:rsidRPr="000609FF">
              <w:rPr>
                <w:rFonts w:ascii="宋体" w:hAnsi="宋体" w:cs="宋体" w:hint="eastAsia"/>
                <w:color w:val="000000" w:themeColor="text1"/>
                <w:sz w:val="18"/>
                <w:szCs w:val="18"/>
              </w:rPr>
              <w:t>。</w:t>
            </w:r>
          </w:p>
          <w:p w:rsidR="000609FF" w:rsidRPr="000609FF" w:rsidRDefault="000609FF" w:rsidP="000609FF">
            <w:pPr>
              <w:autoSpaceDE w:val="0"/>
              <w:autoSpaceDN w:val="0"/>
              <w:spacing w:line="360" w:lineRule="auto"/>
              <w:ind w:firstLine="551"/>
              <w:jc w:val="left"/>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根据国内外有关资料，施工期扬尘起尘量与许多因数有关。起尘量主要包括两类：施工渣土堆场起尘量，属无组织面源排放，源强不易确定，主要是通过管理来进行控制，尽量减少扬尘排放量。</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2、施工期噪声</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项目施工期噪声主要包括设备安装、运输车辆噪声，声级一般在75～110dB。施工机械源强噪声值见下表。</w:t>
            </w:r>
          </w:p>
          <w:p w:rsidR="000609FF" w:rsidRPr="000609FF" w:rsidRDefault="000609FF" w:rsidP="000609FF">
            <w:pPr>
              <w:spacing w:line="276" w:lineRule="auto"/>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表5-2      施工期噪声声源强度表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2"/>
              <w:gridCol w:w="1851"/>
              <w:gridCol w:w="2957"/>
            </w:tblGrid>
            <w:tr w:rsidR="000609FF" w:rsidRPr="000609FF" w:rsidTr="00896F82">
              <w:trPr>
                <w:trHeight w:val="318"/>
                <w:jc w:val="center"/>
              </w:trPr>
              <w:tc>
                <w:tcPr>
                  <w:tcW w:w="2272"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施工</w:t>
                  </w:r>
                </w:p>
              </w:tc>
              <w:tc>
                <w:tcPr>
                  <w:tcW w:w="1851"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声源</w:t>
                  </w:r>
                </w:p>
              </w:tc>
              <w:tc>
                <w:tcPr>
                  <w:tcW w:w="2957" w:type="dxa"/>
                  <w:vAlign w:val="center"/>
                </w:tcPr>
                <w:p w:rsidR="000609FF" w:rsidRPr="000609FF" w:rsidRDefault="000609FF" w:rsidP="000609FF">
                  <w:pPr>
                    <w:spacing w:line="300" w:lineRule="exact"/>
                    <w:ind w:firstLineChars="50" w:firstLine="90"/>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声源强度dB(A)</w:t>
                  </w:r>
                </w:p>
              </w:tc>
            </w:tr>
            <w:tr w:rsidR="000609FF" w:rsidRPr="000609FF" w:rsidTr="00896F82">
              <w:trPr>
                <w:trHeight w:val="309"/>
                <w:jc w:val="center"/>
              </w:trPr>
              <w:tc>
                <w:tcPr>
                  <w:tcW w:w="2272" w:type="dxa"/>
                  <w:vMerge w:val="restart"/>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设备安装</w:t>
                  </w:r>
                </w:p>
              </w:tc>
              <w:tc>
                <w:tcPr>
                  <w:tcW w:w="1851"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冲击钻</w:t>
                  </w:r>
                </w:p>
              </w:tc>
              <w:tc>
                <w:tcPr>
                  <w:tcW w:w="2957"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95</w:t>
                  </w:r>
                </w:p>
              </w:tc>
            </w:tr>
            <w:tr w:rsidR="000609FF" w:rsidRPr="000609FF" w:rsidTr="00896F82">
              <w:trPr>
                <w:trHeight w:val="112"/>
                <w:jc w:val="center"/>
              </w:trPr>
              <w:tc>
                <w:tcPr>
                  <w:tcW w:w="2272" w:type="dxa"/>
                  <w:vMerge/>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p>
              </w:tc>
              <w:tc>
                <w:tcPr>
                  <w:tcW w:w="1851"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手工钻</w:t>
                  </w:r>
                </w:p>
              </w:tc>
              <w:tc>
                <w:tcPr>
                  <w:tcW w:w="2957"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100~105</w:t>
                  </w:r>
                </w:p>
              </w:tc>
            </w:tr>
            <w:tr w:rsidR="000609FF" w:rsidRPr="000609FF" w:rsidTr="00896F82">
              <w:trPr>
                <w:trHeight w:val="112"/>
                <w:jc w:val="center"/>
              </w:trPr>
              <w:tc>
                <w:tcPr>
                  <w:tcW w:w="2272" w:type="dxa"/>
                  <w:vMerge/>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p>
              </w:tc>
              <w:tc>
                <w:tcPr>
                  <w:tcW w:w="1851"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空压机</w:t>
                  </w:r>
                </w:p>
              </w:tc>
              <w:tc>
                <w:tcPr>
                  <w:tcW w:w="2957" w:type="dxa"/>
                  <w:vAlign w:val="center"/>
                </w:tcPr>
                <w:p w:rsidR="000609FF" w:rsidRPr="000609FF" w:rsidRDefault="000609FF" w:rsidP="00896F82">
                  <w:pPr>
                    <w:spacing w:line="300" w:lineRule="exact"/>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75～85</w:t>
                  </w:r>
                </w:p>
              </w:tc>
            </w:tr>
          </w:tbl>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评价要求项目在设备选型上选用低噪声设备，合理安排施工时间。将钻孔等强噪声作业安排在白天进行，杜绝夜间（22：00-7：00）施工噪声扰民。在进行以上噪声防治措施后本项目施工噪声能实现达标排放。</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3、施工期废水</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施工期废水主要为工地生活污水和施工场地废水。</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设备安装期间，施工人员及管理人员合计10人，生活用水量按150L/人·日计，则生活用水量为1.5m3/d，生活污水的产生量按用水量的90%计，则产生量为1.35m3/d。该污水的主要污染因子为CODcr、BOD5和NH3-N等，其污染物浓度分别为CODcr约400mg/L、BOD5约250mg/L、NH3-N约25mg/L。设备安装人员产生的生活污水依托公司现有化粪池收集处理排入园区污水管网。</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lastRenderedPageBreak/>
              <w:t>因此，本项目施工期所产生的废水对周围地表水环境影响较小。</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4、施工期固废</w:t>
            </w:r>
          </w:p>
          <w:p w:rsidR="000609FF" w:rsidRPr="000609FF" w:rsidRDefault="000609FF" w:rsidP="000609FF">
            <w:pPr>
              <w:adjustRightInd w:val="0"/>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根据项目设计资料，项目施工期主要为三车间房顶改造及设备安装，施工过程中产生的固废主要为建筑垃圾及施工人员生活垃圾。评价要求项目产生的建筑垃圾放入当地主管部门指定的建筑垃圾堆放点。 施工人员的生活垃圾应收集到指定的垃圾箱内，定期清运送当地环卫部门统一处理。</w:t>
            </w:r>
          </w:p>
          <w:p w:rsidR="000609FF" w:rsidRPr="000609FF" w:rsidRDefault="000609FF" w:rsidP="000609FF">
            <w:pPr>
              <w:autoSpaceDE w:val="0"/>
              <w:autoSpaceDN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（二）生产营运期</w:t>
            </w:r>
          </w:p>
          <w:p w:rsidR="000609FF" w:rsidRPr="000609FF" w:rsidRDefault="000609FF" w:rsidP="000609FF">
            <w:pPr>
              <w:autoSpaceDE w:val="0"/>
              <w:autoSpaceDN w:val="0"/>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1、</w:t>
            </w:r>
            <w:r w:rsidRPr="000609FF">
              <w:rPr>
                <w:rFonts w:ascii="宋体" w:hAnsi="宋体" w:cs="宋体" w:hint="eastAsia"/>
                <w:color w:val="000000" w:themeColor="text1"/>
                <w:sz w:val="18"/>
                <w:szCs w:val="18"/>
              </w:rPr>
              <w:t>废水产生情况及治理措施</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项目包括木材加工生产线及板式木质家具生产线</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项目生产不使用水</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因此本项目废水主要是生活废水</w:t>
            </w:r>
            <w:r w:rsidRPr="000609FF">
              <w:rPr>
                <w:rFonts w:ascii="宋体" w:hAnsi="宋体" w:cs="宋体" w:hint="eastAsia"/>
                <w:color w:val="000000" w:themeColor="text1"/>
                <w:sz w:val="18"/>
                <w:szCs w:val="18"/>
              </w:rPr>
              <w:t>。本项目营运期劳动定员37人，其中木材加工25人，家具生产12人。本项目无食宿，</w:t>
            </w:r>
            <w:r w:rsidRPr="000609FF">
              <w:rPr>
                <w:rFonts w:ascii="宋体" w:hAnsi="宋体" w:cs="宋体"/>
                <w:color w:val="000000" w:themeColor="text1"/>
                <w:sz w:val="18"/>
                <w:szCs w:val="18"/>
              </w:rPr>
              <w:t>根据《建筑给水排水设计规范》（GB50015－2003）所制定的用水定额核算该项目给排水量，项目厂区员工用水按</w:t>
            </w:r>
            <w:r w:rsidRPr="000609FF">
              <w:rPr>
                <w:rFonts w:ascii="宋体" w:hAnsi="宋体" w:cs="宋体" w:hint="eastAsia"/>
                <w:color w:val="000000" w:themeColor="text1"/>
                <w:sz w:val="18"/>
                <w:szCs w:val="18"/>
              </w:rPr>
              <w:t>50</w:t>
            </w:r>
            <w:r w:rsidRPr="000609FF">
              <w:rPr>
                <w:rFonts w:ascii="宋体" w:hAnsi="宋体" w:cs="宋体"/>
                <w:color w:val="000000" w:themeColor="text1"/>
                <w:sz w:val="18"/>
                <w:szCs w:val="18"/>
              </w:rPr>
              <w:t xml:space="preserve"> L/人·d</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则项目运营期生活用水量为</w:t>
            </w:r>
            <w:r w:rsidRPr="000609FF">
              <w:rPr>
                <w:rFonts w:ascii="宋体" w:hAnsi="宋体" w:cs="宋体" w:hint="eastAsia"/>
                <w:color w:val="000000" w:themeColor="text1"/>
                <w:sz w:val="18"/>
                <w:szCs w:val="18"/>
              </w:rPr>
              <w:t>1.85</w:t>
            </w:r>
            <w:r w:rsidRPr="000609FF">
              <w:rPr>
                <w:rFonts w:ascii="宋体" w:hAnsi="宋体" w:cs="宋体"/>
                <w:color w:val="000000" w:themeColor="text1"/>
                <w:sz w:val="18"/>
                <w:szCs w:val="18"/>
              </w:rPr>
              <w:t xml:space="preserve"> m3/d，排污系数设为0.</w:t>
            </w:r>
            <w:r w:rsidRPr="000609FF">
              <w:rPr>
                <w:rFonts w:ascii="宋体" w:hAnsi="宋体" w:cs="宋体" w:hint="eastAsia"/>
                <w:color w:val="000000" w:themeColor="text1"/>
                <w:sz w:val="18"/>
                <w:szCs w:val="18"/>
              </w:rPr>
              <w:t>8，则生活污水产生量为1.48</w:t>
            </w:r>
            <w:r w:rsidRPr="000609FF">
              <w:rPr>
                <w:rFonts w:ascii="宋体" w:hAnsi="宋体" w:cs="宋体"/>
                <w:color w:val="000000" w:themeColor="text1"/>
                <w:sz w:val="18"/>
                <w:szCs w:val="18"/>
              </w:rPr>
              <w:t xml:space="preserve"> m3/d</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本评价要求项目生活污水经厂区现有化粪池处理后用作周边农田农肥</w:t>
            </w:r>
            <w:r w:rsidRPr="000609FF">
              <w:rPr>
                <w:rFonts w:ascii="宋体" w:hAnsi="宋体" w:cs="宋体" w:hint="eastAsia"/>
                <w:color w:val="000000" w:themeColor="text1"/>
                <w:sz w:val="18"/>
                <w:szCs w:val="18"/>
              </w:rPr>
              <w:t>，不外排。</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2、废气产生情况及治理措施</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本项目生产过程中产生的大气污染物包括原木加工过程中产生的粉尘、家具生产过程产生的粉尘、边角料破碎过程中产生的粉尘以及板材在堆放过程中产生的游离甲醛；</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①木材加工项目废气产生情况及治理措施</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项目木材加工过程中对原木进行断料、剥皮、旋切、切板等过程会产生粉尘，由于本项目使用的原木为湿木料，加工时产生的锯末自重较重通过自然沉降后粉尘排放量极少，评价要求加强木材加工车间的封闭。</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②家具生产项目废气产生情况及治理措</w:t>
            </w:r>
            <w:r w:rsidRPr="000609FF">
              <w:rPr>
                <w:rFonts w:ascii="宋体" w:hAnsi="宋体" w:cs="宋体" w:hint="eastAsia"/>
                <w:color w:val="000000" w:themeColor="text1"/>
                <w:sz w:val="18"/>
                <w:szCs w:val="18"/>
              </w:rPr>
              <w:lastRenderedPageBreak/>
              <w:t>施</w:t>
            </w:r>
          </w:p>
          <w:p w:rsidR="000609FF" w:rsidRPr="000609FF" w:rsidRDefault="000609FF" w:rsidP="000609FF">
            <w:pPr>
              <w:snapToGrid w:val="0"/>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生产过程中由于板材开料、打磨、钻孔等过程中将产生大量的木粉尘。经类比分析，粉尘量按板材加工量的1%计，本项目每年加工板材约500t，因此年产生粉尘量为5.0t，本环评要求生产车间除了用于通风换气的窗户及用于进出的门外应封闭且粉尘经布袋除尘器处理后排放，布袋除尘设备风机风量为6000m3/h，除尘效率为95%，则经处理后粉尘无组织排放量为0.25t/a，排放速度为0.11kg/h。</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③边角料破碎过程中粉尘产生情况及治理措施</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木材加工过程中产生的边角料、树皮、木芯及家具生产过程中产生的边角料经破碎后外卖。木材加工产生的1800t/a固废需要粉碎，由于木材加工原料为湿木料，锯末由于自重较重而沉降，故产生的粉尘量极少；家具生产过程中产生的2.5t/a边角料需要破碎，经类比分析，此过程产生的粉尘量约为加工量的1%，为25kg/a，本评价要求加强破碎过程的封闭操作。</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④</w:t>
            </w:r>
            <w:r w:rsidRPr="000609FF">
              <w:rPr>
                <w:rFonts w:ascii="宋体" w:hAnsi="宋体" w:cs="宋体"/>
                <w:color w:val="000000" w:themeColor="text1"/>
                <w:sz w:val="18"/>
                <w:szCs w:val="18"/>
              </w:rPr>
              <w:t>原料</w:t>
            </w:r>
            <w:r w:rsidRPr="000609FF">
              <w:rPr>
                <w:rFonts w:ascii="宋体" w:hAnsi="宋体" w:cs="宋体" w:hint="eastAsia"/>
                <w:color w:val="000000" w:themeColor="text1"/>
                <w:sz w:val="18"/>
                <w:szCs w:val="18"/>
              </w:rPr>
              <w:t>库房</w:t>
            </w:r>
            <w:r w:rsidRPr="000609FF">
              <w:rPr>
                <w:rFonts w:ascii="宋体" w:hAnsi="宋体" w:cs="宋体"/>
                <w:color w:val="000000" w:themeColor="text1"/>
                <w:sz w:val="18"/>
                <w:szCs w:val="18"/>
              </w:rPr>
              <w:t>中游离甲醛</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本项目原材料中板材的制备原料中含有脲醛树脂、酚醛树脂等，这类物质易挥发出甲醛等有机废气。本项目原料仓库中存放的原料板材将释放出少量甲醛</w:t>
            </w:r>
            <w:r w:rsidRPr="000609FF">
              <w:rPr>
                <w:rFonts w:ascii="宋体" w:hAnsi="宋体" w:cs="宋体" w:hint="eastAsia"/>
                <w:color w:val="000000" w:themeColor="text1"/>
                <w:sz w:val="18"/>
                <w:szCs w:val="18"/>
              </w:rPr>
              <w:t>。本环评要求项目不进行大量的原料板材堆放以及加强原料仓库的通风换气，从而降低原料仓库内甲醛含量。</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综上所述，项目生产过程中产生的大气污染物包括原木加工过程、家具生产过程、边角</w:t>
            </w:r>
            <w:r w:rsidRPr="000609FF">
              <w:rPr>
                <w:rFonts w:ascii="宋体" w:hAnsi="宋体" w:cs="宋体" w:hint="eastAsia"/>
                <w:color w:val="000000" w:themeColor="text1"/>
                <w:sz w:val="18"/>
                <w:szCs w:val="18"/>
              </w:rPr>
              <w:lastRenderedPageBreak/>
              <w:t>料破碎过程中产生的粉尘以及板材在堆放过程中产生的游离甲醛，为了重污染天气期间项目大气污染物对周围空气质量的影响，本评价要求重污染天气预警期间严禁生产。</w:t>
            </w:r>
          </w:p>
          <w:p w:rsidR="000609FF" w:rsidRPr="000609FF" w:rsidRDefault="000609FF" w:rsidP="000609FF">
            <w:pPr>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3、噪声</w:t>
            </w:r>
            <w:r w:rsidRPr="000609FF">
              <w:rPr>
                <w:rFonts w:ascii="宋体" w:hAnsi="宋体" w:cs="宋体" w:hint="eastAsia"/>
                <w:color w:val="000000" w:themeColor="text1"/>
                <w:sz w:val="18"/>
                <w:szCs w:val="18"/>
              </w:rPr>
              <w:t>产生</w:t>
            </w:r>
            <w:r w:rsidRPr="000609FF">
              <w:rPr>
                <w:rFonts w:ascii="宋体" w:hAnsi="宋体" w:cs="宋体"/>
                <w:color w:val="000000" w:themeColor="text1"/>
                <w:sz w:val="18"/>
                <w:szCs w:val="18"/>
              </w:rPr>
              <w:t>及治理</w:t>
            </w:r>
          </w:p>
          <w:p w:rsidR="000609FF" w:rsidRPr="000609FF" w:rsidRDefault="000609FF" w:rsidP="000609FF">
            <w:pPr>
              <w:snapToGrid w:val="0"/>
              <w:spacing w:line="360" w:lineRule="auto"/>
              <w:ind w:firstLineChars="200" w:firstLine="360"/>
              <w:rPr>
                <w:rFonts w:ascii="宋体" w:hAnsi="宋体" w:cs="宋体"/>
                <w:color w:val="000000" w:themeColor="text1"/>
                <w:sz w:val="18"/>
                <w:szCs w:val="18"/>
              </w:rPr>
            </w:pPr>
            <w:r w:rsidRPr="000609FF">
              <w:rPr>
                <w:rFonts w:ascii="宋体" w:hAnsi="宋体" w:cs="宋体" w:hint="eastAsia"/>
                <w:color w:val="000000" w:themeColor="text1"/>
                <w:sz w:val="18"/>
                <w:szCs w:val="18"/>
              </w:rPr>
              <w:t>项目</w:t>
            </w:r>
            <w:r w:rsidRPr="000609FF">
              <w:rPr>
                <w:rFonts w:ascii="宋体" w:hAnsi="宋体" w:cs="宋体"/>
                <w:color w:val="000000" w:themeColor="text1"/>
                <w:sz w:val="18"/>
                <w:szCs w:val="18"/>
              </w:rPr>
              <w:t>营运期噪声主要来源于设备噪声、进出车辆交通噪声两个方面。</w:t>
            </w:r>
          </w:p>
          <w:p w:rsidR="000609FF" w:rsidRPr="000609FF" w:rsidRDefault="000609FF" w:rsidP="000609FF">
            <w:pPr>
              <w:snapToGrid w:val="0"/>
              <w:spacing w:line="360" w:lineRule="auto"/>
              <w:ind w:firstLineChars="200" w:firstLine="360"/>
              <w:rPr>
                <w:rFonts w:ascii="宋体" w:hAnsi="宋体" w:cs="宋体"/>
                <w:color w:val="000000" w:themeColor="text1"/>
                <w:sz w:val="18"/>
                <w:szCs w:val="18"/>
              </w:rPr>
            </w:pPr>
            <w:r w:rsidRPr="000609FF">
              <w:rPr>
                <w:rFonts w:ascii="宋体" w:hAnsi="宋体" w:cs="宋体"/>
                <w:color w:val="000000" w:themeColor="text1"/>
                <w:sz w:val="18"/>
                <w:szCs w:val="18"/>
              </w:rPr>
              <w:t>本项目机械设备主要包含尺木材加工机械</w:t>
            </w:r>
            <w:r w:rsidRPr="000609FF">
              <w:rPr>
                <w:rFonts w:ascii="宋体" w:hAnsi="宋体" w:cs="宋体" w:hint="eastAsia"/>
                <w:color w:val="000000" w:themeColor="text1"/>
                <w:sz w:val="18"/>
                <w:szCs w:val="18"/>
              </w:rPr>
              <w:t>及家具生产机械、厂内运输车辆</w:t>
            </w:r>
            <w:r w:rsidRPr="000609FF">
              <w:rPr>
                <w:rFonts w:ascii="宋体" w:hAnsi="宋体" w:cs="宋体"/>
                <w:color w:val="000000" w:themeColor="text1"/>
                <w:sz w:val="18"/>
                <w:szCs w:val="18"/>
              </w:rPr>
              <w:t>，噪声源强65~90dB（A）。项目运营期主要设备噪声源强见下表。</w:t>
            </w:r>
          </w:p>
          <w:p w:rsidR="000609FF" w:rsidRPr="000609FF" w:rsidRDefault="000609FF" w:rsidP="000609FF">
            <w:pPr>
              <w:pStyle w:val="a7"/>
              <w:spacing w:after="0" w:line="360" w:lineRule="auto"/>
              <w:jc w:val="center"/>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表5-3  各噪声源声级值表</w:t>
            </w:r>
          </w:p>
          <w:tbl>
            <w:tblPr>
              <w:tblW w:w="467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1"/>
              <w:gridCol w:w="755"/>
              <w:gridCol w:w="641"/>
              <w:gridCol w:w="799"/>
              <w:gridCol w:w="825"/>
            </w:tblGrid>
            <w:tr w:rsidR="000609FF" w:rsidRPr="000609FF" w:rsidTr="00896F82">
              <w:tblPrEx>
                <w:tblCellMar>
                  <w:top w:w="0" w:type="dxa"/>
                  <w:bottom w:w="0" w:type="dxa"/>
                </w:tblCellMar>
              </w:tblPrEx>
              <w:trPr>
                <w:trHeight w:val="339"/>
                <w:jc w:val="center"/>
              </w:trPr>
              <w:tc>
                <w:tcPr>
                  <w:tcW w:w="427" w:type="pct"/>
                  <w:tcBorders>
                    <w:top w:val="single" w:sz="8"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序号</w:t>
                  </w:r>
                </w:p>
              </w:tc>
              <w:tc>
                <w:tcPr>
                  <w:tcW w:w="1143"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名称</w:t>
                  </w:r>
                </w:p>
              </w:tc>
              <w:tc>
                <w:tcPr>
                  <w:tcW w:w="971" w:type="pct"/>
                  <w:tcBorders>
                    <w:top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数量（台/套）</w:t>
                  </w:r>
                </w:p>
              </w:tc>
              <w:tc>
                <w:tcPr>
                  <w:tcW w:w="1210" w:type="pct"/>
                  <w:tcBorders>
                    <w:top w:val="single" w:sz="8" w:space="0" w:color="auto"/>
                    <w:left w:val="single" w:sz="4" w:space="0" w:color="auto"/>
                    <w:bottom w:val="single" w:sz="6"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噪声源强[dB（A）]</w:t>
                  </w:r>
                </w:p>
              </w:tc>
              <w:tc>
                <w:tcPr>
                  <w:tcW w:w="1249" w:type="pct"/>
                  <w:tcBorders>
                    <w:top w:val="single" w:sz="8" w:space="0" w:color="auto"/>
                    <w:bottom w:val="single" w:sz="6" w:space="0" w:color="auto"/>
                    <w:right w:val="single" w:sz="8" w:space="0" w:color="auto"/>
                  </w:tcBorders>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治理措施</w:t>
                  </w:r>
                </w:p>
              </w:tc>
            </w:tr>
            <w:tr w:rsidR="000609FF" w:rsidRPr="000609FF" w:rsidTr="00896F82">
              <w:tblPrEx>
                <w:tblCellMar>
                  <w:top w:w="0" w:type="dxa"/>
                  <w:bottom w:w="0" w:type="dxa"/>
                </w:tblCellMar>
              </w:tblPrEx>
              <w:trPr>
                <w:trHeight w:val="339"/>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1</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全自动断木机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1</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90</w:t>
                  </w:r>
                </w:p>
              </w:tc>
              <w:tc>
                <w:tcPr>
                  <w:tcW w:w="1249" w:type="pct"/>
                  <w:tcBorders>
                    <w:top w:val="single" w:sz="6" w:space="0" w:color="auto"/>
                    <w:bottom w:val="single" w:sz="6" w:space="0" w:color="auto"/>
                    <w:right w:val="single" w:sz="8" w:space="0" w:color="auto"/>
                  </w:tcBorders>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45"/>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2</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剥皮机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2</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75</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3</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全自动无卡旋切机床</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80</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4</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切板机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75</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39"/>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5</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磨刀机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1</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70</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6</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叉车</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1</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85</w:t>
                  </w:r>
                </w:p>
              </w:tc>
              <w:tc>
                <w:tcPr>
                  <w:tcW w:w="1249" w:type="pct"/>
                  <w:tcBorders>
                    <w:top w:val="single" w:sz="6" w:space="0" w:color="auto"/>
                    <w:bottom w:val="single" w:sz="6" w:space="0" w:color="auto"/>
                    <w:right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选用低噪设备</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合理安排工作时间</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lastRenderedPageBreak/>
                    <w:t>7</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装载机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1</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85</w:t>
                  </w:r>
                </w:p>
              </w:tc>
              <w:tc>
                <w:tcPr>
                  <w:tcW w:w="1249" w:type="pct"/>
                  <w:tcBorders>
                    <w:top w:val="single" w:sz="6" w:space="0" w:color="auto"/>
                    <w:bottom w:val="single" w:sz="6" w:space="0" w:color="auto"/>
                    <w:right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选用低噪设备</w:t>
                  </w:r>
                  <w:r w:rsidRPr="000609FF">
                    <w:rPr>
                      <w:rFonts w:ascii="宋体" w:hAnsi="宋体" w:cs="宋体" w:hint="eastAsia"/>
                      <w:color w:val="000000" w:themeColor="text1"/>
                      <w:sz w:val="18"/>
                      <w:szCs w:val="18"/>
                    </w:rPr>
                    <w:t>、</w:t>
                  </w:r>
                  <w:r w:rsidRPr="000609FF">
                    <w:rPr>
                      <w:rFonts w:ascii="宋体" w:hAnsi="宋体" w:cs="宋体"/>
                      <w:color w:val="000000" w:themeColor="text1"/>
                      <w:sz w:val="18"/>
                      <w:szCs w:val="18"/>
                    </w:rPr>
                    <w:t>合理安排工作时间</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8</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破碎机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1</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color w:val="000000" w:themeColor="text1"/>
                      <w:sz w:val="18"/>
                      <w:szCs w:val="18"/>
                    </w:rPr>
                    <w:t>85</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9</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开料机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90</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color w:val="000000" w:themeColor="text1"/>
                      <w:sz w:val="18"/>
                      <w:szCs w:val="18"/>
                    </w:rPr>
                    <w:t>10</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全自动封边机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75</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11</w:t>
                  </w:r>
                </w:p>
              </w:tc>
              <w:tc>
                <w:tcPr>
                  <w:tcW w:w="1143"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打孔机</w:t>
                  </w:r>
                </w:p>
              </w:tc>
              <w:tc>
                <w:tcPr>
                  <w:tcW w:w="971" w:type="pct"/>
                  <w:tcBorders>
                    <w:top w:val="single" w:sz="6" w:space="0" w:color="auto"/>
                    <w:bottom w:val="single" w:sz="6"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6"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90</w:t>
                  </w:r>
                </w:p>
              </w:tc>
              <w:tc>
                <w:tcPr>
                  <w:tcW w:w="1249" w:type="pct"/>
                  <w:tcBorders>
                    <w:top w:val="single" w:sz="6" w:space="0" w:color="auto"/>
                    <w:bottom w:val="single" w:sz="6"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r w:rsidR="000609FF" w:rsidRPr="000609FF" w:rsidTr="00896F82">
              <w:tblPrEx>
                <w:tblCellMar>
                  <w:top w:w="0" w:type="dxa"/>
                  <w:bottom w:w="0" w:type="dxa"/>
                </w:tblCellMar>
              </w:tblPrEx>
              <w:trPr>
                <w:trHeight w:val="356"/>
                <w:jc w:val="center"/>
              </w:trPr>
              <w:tc>
                <w:tcPr>
                  <w:tcW w:w="427" w:type="pct"/>
                  <w:tcBorders>
                    <w:top w:val="single" w:sz="6" w:space="0" w:color="auto"/>
                    <w:left w:val="single" w:sz="8" w:space="0" w:color="auto"/>
                    <w:bottom w:val="single" w:sz="8" w:space="0" w:color="auto"/>
                    <w:right w:val="single" w:sz="4" w:space="0" w:color="auto"/>
                  </w:tcBorders>
                  <w:vAlign w:val="center"/>
                </w:tcPr>
                <w:p w:rsidR="000609FF" w:rsidRPr="000609FF" w:rsidRDefault="000609FF" w:rsidP="00896F82">
                  <w:pPr>
                    <w:pStyle w:val="ac"/>
                    <w:jc w:val="center"/>
                    <w:rPr>
                      <w:rFonts w:hAnsi="宋体" w:cs="宋体"/>
                      <w:color w:val="000000" w:themeColor="text1"/>
                      <w:sz w:val="18"/>
                      <w:szCs w:val="18"/>
                    </w:rPr>
                  </w:pPr>
                  <w:r w:rsidRPr="000609FF">
                    <w:rPr>
                      <w:rFonts w:hAnsi="宋体" w:cs="宋体" w:hint="eastAsia"/>
                      <w:color w:val="000000" w:themeColor="text1"/>
                      <w:sz w:val="18"/>
                      <w:szCs w:val="18"/>
                    </w:rPr>
                    <w:t>12</w:t>
                  </w:r>
                </w:p>
              </w:tc>
              <w:tc>
                <w:tcPr>
                  <w:tcW w:w="1143" w:type="pct"/>
                  <w:tcBorders>
                    <w:top w:val="single" w:sz="6" w:space="0" w:color="auto"/>
                    <w:left w:val="single" w:sz="4" w:space="0" w:color="auto"/>
                    <w:bottom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木工镂铣机</w:t>
                  </w:r>
                </w:p>
              </w:tc>
              <w:tc>
                <w:tcPr>
                  <w:tcW w:w="971" w:type="pct"/>
                  <w:tcBorders>
                    <w:top w:val="single" w:sz="6" w:space="0" w:color="auto"/>
                    <w:bottom w:val="single" w:sz="8" w:space="0" w:color="auto"/>
                    <w:right w:val="single" w:sz="4"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3</w:t>
                  </w:r>
                </w:p>
              </w:tc>
              <w:tc>
                <w:tcPr>
                  <w:tcW w:w="1210" w:type="pct"/>
                  <w:tcBorders>
                    <w:top w:val="single" w:sz="6" w:space="0" w:color="auto"/>
                    <w:left w:val="single" w:sz="4" w:space="0" w:color="auto"/>
                    <w:bottom w:val="single" w:sz="8" w:space="0" w:color="auto"/>
                  </w:tcBorders>
                  <w:vAlign w:val="center"/>
                </w:tcPr>
                <w:p w:rsidR="000609FF" w:rsidRPr="000609FF" w:rsidRDefault="000609FF" w:rsidP="00896F82">
                  <w:pPr>
                    <w:jc w:val="center"/>
                    <w:rPr>
                      <w:rFonts w:ascii="宋体" w:hAnsi="宋体" w:cs="宋体"/>
                      <w:color w:val="000000" w:themeColor="text1"/>
                      <w:sz w:val="18"/>
                      <w:szCs w:val="18"/>
                    </w:rPr>
                  </w:pPr>
                  <w:r w:rsidRPr="000609FF">
                    <w:rPr>
                      <w:rFonts w:ascii="宋体" w:hAnsi="宋体" w:cs="宋体" w:hint="eastAsia"/>
                      <w:color w:val="000000" w:themeColor="text1"/>
                      <w:sz w:val="18"/>
                      <w:szCs w:val="18"/>
                    </w:rPr>
                    <w:t>90</w:t>
                  </w:r>
                </w:p>
              </w:tc>
              <w:tc>
                <w:tcPr>
                  <w:tcW w:w="1249" w:type="pct"/>
                  <w:tcBorders>
                    <w:top w:val="single" w:sz="6" w:space="0" w:color="auto"/>
                    <w:bottom w:val="single" w:sz="8" w:space="0" w:color="auto"/>
                    <w:right w:val="single" w:sz="8" w:space="0" w:color="auto"/>
                  </w:tcBorders>
                </w:tcPr>
                <w:p w:rsidR="000609FF" w:rsidRPr="000609FF" w:rsidRDefault="000609FF" w:rsidP="00896F82">
                  <w:pPr>
                    <w:rPr>
                      <w:rFonts w:ascii="宋体" w:hAnsi="宋体" w:cs="宋体"/>
                      <w:color w:val="000000" w:themeColor="text1"/>
                      <w:sz w:val="18"/>
                      <w:szCs w:val="18"/>
                    </w:rPr>
                  </w:pPr>
                  <w:r w:rsidRPr="000609FF">
                    <w:rPr>
                      <w:rFonts w:ascii="宋体" w:hAnsi="宋体" w:cs="宋体" w:hint="eastAsia"/>
                      <w:color w:val="000000" w:themeColor="text1"/>
                      <w:sz w:val="18"/>
                      <w:szCs w:val="18"/>
                    </w:rPr>
                    <w:t>厂房隔声、设备减振</w:t>
                  </w:r>
                </w:p>
              </w:tc>
            </w:tr>
          </w:tbl>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 xml:space="preserve">该项目主要为木材加工及板式家具生产，项目涉及的产噪设备较多，且断木机、开料机、打孔机等设备的噪声源强较大，将会对周边目标的声环境产生一定影响。本项目家具生产设备布置在厂房内，可以有效隔声，且厂区周围种植有树木，可以消减部分噪声，为进一步减少噪声对周围环境的影响，本环评要求合理布置设备布局，产噪设备远离敏感点，并设置减振措施，木材加工车间靠学校一侧封闭，边角料破碎设备布置在厂房内，且项目夜间不生产。 </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4、</w:t>
            </w:r>
            <w:r w:rsidRPr="000609FF">
              <w:rPr>
                <w:rFonts w:ascii="宋体" w:hAnsi="宋体" w:cs="宋体" w:hint="eastAsia"/>
                <w:color w:val="000000" w:themeColor="text1"/>
                <w:sz w:val="18"/>
                <w:szCs w:val="18"/>
              </w:rPr>
              <w:t>固废的产生及治理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本项目固废包括木材加工运营过程中产生的木材及单板边角料、树皮、木屑、木芯、</w:t>
            </w:r>
            <w:r w:rsidRPr="000609FF">
              <w:rPr>
                <w:rFonts w:ascii="宋体" w:hAnsi="宋体" w:cs="宋体" w:hint="eastAsia"/>
                <w:color w:val="000000" w:themeColor="text1"/>
                <w:sz w:val="18"/>
                <w:szCs w:val="18"/>
              </w:rPr>
              <w:lastRenderedPageBreak/>
              <w:t>员工生活垃圾，家具生产过程中产生的废弃物主要有除尘设备收集的粉尘、板材边角料、废封边胶带、废包装材料、员工生活垃圾以及边角料破碎过程中粉尘收集设备收集粉尘，化粪池污泥。</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（1）木材加工项目</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①边角料</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本项目木材加工过程产生的边角料包括原木断木及单板切板过程产生的边角料，经类比分析，边角料的产生量约为400t/a，项目拟收集后经破碎后外卖。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②树皮</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经建设单位介绍，项目原木剥皮产生的树皮约800t/a，拟收集后经破碎机破碎后外卖。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③木芯</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项目原木经旋切后剩下木芯，经建设单位介绍，木芯的产生量约为600t/a，经破碎机破碎后外卖。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④木屑</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项目采用加工湿木料，加工过程中粉尘大部分由于颗粒较大及自重较重而沉降。经过类比分析，此部分木屑产生量约50t/a，经收集后定期外卖。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⑤生活垃圾</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木材加工项目劳动定员25人，</w:t>
            </w:r>
            <w:r w:rsidRPr="000609FF">
              <w:rPr>
                <w:rFonts w:ascii="宋体" w:hAnsi="宋体" w:cs="宋体"/>
                <w:color w:val="000000" w:themeColor="text1"/>
                <w:sz w:val="18"/>
                <w:szCs w:val="18"/>
              </w:rPr>
              <w:t>按照1.0kg/人·d计算，则项目内垃圾产生量为</w:t>
            </w:r>
            <w:r w:rsidRPr="000609FF">
              <w:rPr>
                <w:rFonts w:ascii="宋体" w:hAnsi="宋体" w:cs="宋体" w:hint="eastAsia"/>
                <w:color w:val="000000" w:themeColor="text1"/>
                <w:sz w:val="18"/>
                <w:szCs w:val="18"/>
              </w:rPr>
              <w:t>25</w:t>
            </w:r>
            <w:r w:rsidRPr="000609FF">
              <w:rPr>
                <w:rFonts w:ascii="宋体" w:hAnsi="宋体" w:cs="宋体"/>
                <w:color w:val="000000" w:themeColor="text1"/>
                <w:sz w:val="18"/>
                <w:szCs w:val="18"/>
              </w:rPr>
              <w:t>kg/d</w:t>
            </w:r>
            <w:r w:rsidRPr="000609FF">
              <w:rPr>
                <w:rFonts w:ascii="宋体" w:hAnsi="宋体" w:cs="宋体" w:hint="eastAsia"/>
                <w:color w:val="000000" w:themeColor="text1"/>
                <w:sz w:val="18"/>
                <w:szCs w:val="18"/>
              </w:rPr>
              <w:t>，7.0t/a</w:t>
            </w:r>
            <w:r w:rsidRPr="000609FF">
              <w:rPr>
                <w:rFonts w:ascii="宋体" w:hAnsi="宋体" w:cs="宋体"/>
                <w:color w:val="000000" w:themeColor="text1"/>
                <w:sz w:val="18"/>
                <w:szCs w:val="18"/>
              </w:rPr>
              <w:t>。收集后交由当地环卫部门处理</w:t>
            </w:r>
            <w:r w:rsidRPr="000609FF">
              <w:rPr>
                <w:rFonts w:ascii="宋体" w:hAnsi="宋体" w:cs="宋体" w:hint="eastAsia"/>
                <w:color w:val="000000" w:themeColor="text1"/>
                <w:sz w:val="18"/>
                <w:szCs w:val="18"/>
              </w:rPr>
              <w:t>。</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lastRenderedPageBreak/>
              <w:t>（2）家具生产项目</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①</w:t>
            </w:r>
            <w:r w:rsidRPr="000609FF">
              <w:rPr>
                <w:rFonts w:ascii="宋体" w:hAnsi="宋体" w:cs="宋体"/>
                <w:color w:val="000000" w:themeColor="text1"/>
                <w:sz w:val="18"/>
                <w:szCs w:val="18"/>
              </w:rPr>
              <w:t>除尘设备收集粉尘</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项目除尘设备收集粉尘量约为4.75t/a，本项目拟收集后定期外卖。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②板材边角料</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项目板材在开料过程中产生边角料，约为2.5t/a，本项目边角料拟经破碎后外卖。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③废封边胶带</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封边过程产生的废封边胶带的量为0.01t/a，本项目拟收集后外卖。</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④废包装材料</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主要为产品包装过程产生，</w:t>
            </w:r>
            <w:r w:rsidRPr="000609FF">
              <w:rPr>
                <w:rFonts w:ascii="宋体" w:hAnsi="宋体" w:cs="宋体" w:hint="eastAsia"/>
                <w:color w:val="000000" w:themeColor="text1"/>
                <w:sz w:val="18"/>
                <w:szCs w:val="18"/>
              </w:rPr>
              <w:t>其</w:t>
            </w:r>
            <w:r w:rsidRPr="000609FF">
              <w:rPr>
                <w:rFonts w:ascii="宋体" w:hAnsi="宋体" w:cs="宋体"/>
                <w:color w:val="000000" w:themeColor="text1"/>
                <w:sz w:val="18"/>
                <w:szCs w:val="18"/>
              </w:rPr>
              <w:t>产生量为0.5t/a</w:t>
            </w:r>
            <w:r w:rsidRPr="000609FF">
              <w:rPr>
                <w:rFonts w:ascii="宋体" w:hAnsi="宋体" w:cs="宋体" w:hint="eastAsia"/>
                <w:color w:val="000000" w:themeColor="text1"/>
                <w:sz w:val="18"/>
                <w:szCs w:val="18"/>
              </w:rPr>
              <w:t>，废弃包装材料中可回收利用部分收集暂存后外卖回收站，不可回收利用部分同生活垃圾一起收集处理。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⑤生活垃圾</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color w:val="000000" w:themeColor="text1"/>
                <w:sz w:val="18"/>
                <w:szCs w:val="18"/>
              </w:rPr>
              <w:t>项目家具生产线劳动定员</w:t>
            </w:r>
            <w:r w:rsidRPr="000609FF">
              <w:rPr>
                <w:rFonts w:ascii="宋体" w:hAnsi="宋体" w:cs="宋体" w:hint="eastAsia"/>
                <w:color w:val="000000" w:themeColor="text1"/>
                <w:sz w:val="18"/>
                <w:szCs w:val="18"/>
              </w:rPr>
              <w:t>12人，</w:t>
            </w:r>
            <w:r w:rsidRPr="000609FF">
              <w:rPr>
                <w:rFonts w:ascii="宋体" w:hAnsi="宋体" w:cs="宋体"/>
                <w:color w:val="000000" w:themeColor="text1"/>
                <w:sz w:val="18"/>
                <w:szCs w:val="18"/>
              </w:rPr>
              <w:t>按照1.0kg/人·d计算，则项目内垃圾产生量为</w:t>
            </w:r>
            <w:r w:rsidRPr="000609FF">
              <w:rPr>
                <w:rFonts w:ascii="宋体" w:hAnsi="宋体" w:cs="宋体" w:hint="eastAsia"/>
                <w:color w:val="000000" w:themeColor="text1"/>
                <w:sz w:val="18"/>
                <w:szCs w:val="18"/>
              </w:rPr>
              <w:t>12</w:t>
            </w:r>
            <w:r w:rsidRPr="000609FF">
              <w:rPr>
                <w:rFonts w:ascii="宋体" w:hAnsi="宋体" w:cs="宋体"/>
                <w:color w:val="000000" w:themeColor="text1"/>
                <w:sz w:val="18"/>
                <w:szCs w:val="18"/>
              </w:rPr>
              <w:t>kg/d</w:t>
            </w:r>
            <w:r w:rsidRPr="000609FF">
              <w:rPr>
                <w:rFonts w:ascii="宋体" w:hAnsi="宋体" w:cs="宋体" w:hint="eastAsia"/>
                <w:color w:val="000000" w:themeColor="text1"/>
                <w:sz w:val="18"/>
                <w:szCs w:val="18"/>
              </w:rPr>
              <w:t>，3.36t/a，</w:t>
            </w:r>
            <w:r w:rsidRPr="000609FF">
              <w:rPr>
                <w:rFonts w:ascii="宋体" w:hAnsi="宋体" w:cs="宋体"/>
                <w:color w:val="000000" w:themeColor="text1"/>
                <w:sz w:val="18"/>
                <w:szCs w:val="18"/>
              </w:rPr>
              <w:t>收集后交由当地环卫部门处理</w:t>
            </w:r>
            <w:r w:rsidRPr="000609FF">
              <w:rPr>
                <w:rFonts w:ascii="宋体" w:hAnsi="宋体" w:cs="宋体" w:hint="eastAsia"/>
                <w:color w:val="000000" w:themeColor="text1"/>
                <w:sz w:val="18"/>
                <w:szCs w:val="18"/>
              </w:rPr>
              <w:t>。</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（3）边角料破碎过程产生的锯末及碎块</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木材加工产生的边角料、树皮、木芯及家具生产过程边角料收集后经破碎机破碎然后外卖，木材加工产生的1800t/a固废需要粉碎，家具生产过程中产生的2.5t/a边角料需要破碎，故破碎产生的锯末及碎块为1802.5t/a，本项目拟收集后外卖综合利用，同时建设单位应每日清运，日产日清。</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lastRenderedPageBreak/>
              <w:t>（4）废机油</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项目运行过程中会产生少量的废机油，约0.02t/a，根据《国家危险废物名录（2016年）》：废机油属于“HW08 900-214-08 车辆、机械维修和插接过程中产生的废发动机油、制动器油、自动变速器油、齿轮油等废润滑油”。本评价要求建设单位设置危废暂存间收集后交由有资质单位进行处理。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（5）含油棉纱、手套</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项目检修过程中会产生少量的含油棉纱、手套，产生量约为0.02t/a，根据《国家危险废物名录（2016年）》中附录：危险废物豁免管理名单  9、900-041-49 废弃的含油抹布、劳保用品 全部环节混入生活垃圾。全过程不按危险废物管理。</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（6）化粪池污泥</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项目生活污水经化粪池处理后用作周边农田农肥，化粪池应定期清掏。项目化粪池污泥产生量为2t/a，本评价要求应定期请当地环卫部门进行清掏。</w:t>
            </w:r>
          </w:p>
          <w:p w:rsidR="000609FF" w:rsidRPr="000609FF" w:rsidRDefault="000609FF" w:rsidP="000609FF">
            <w:pPr>
              <w:spacing w:line="360" w:lineRule="auto"/>
              <w:ind w:firstLineChars="200" w:firstLine="360"/>
              <w:rPr>
                <w:rFonts w:ascii="宋体" w:hAnsi="宋体" w:cs="宋体" w:hint="eastAsia"/>
                <w:color w:val="000000" w:themeColor="text1"/>
                <w:sz w:val="18"/>
                <w:szCs w:val="18"/>
              </w:rPr>
            </w:pPr>
            <w:r w:rsidRPr="000609FF">
              <w:rPr>
                <w:rFonts w:ascii="宋体" w:hAnsi="宋体" w:cs="宋体" w:hint="eastAsia"/>
                <w:color w:val="000000" w:themeColor="text1"/>
                <w:sz w:val="18"/>
                <w:szCs w:val="18"/>
              </w:rPr>
              <w:t>综上所述，项目产生固废种类及量较多，为进一步完善固废管理，本评价要求建设单位应按照下列要求对一般固废和危险固废进行管理。</w:t>
            </w:r>
          </w:p>
          <w:p w:rsidR="000609FF" w:rsidRPr="000609FF" w:rsidRDefault="000609FF" w:rsidP="000609FF">
            <w:pPr>
              <w:pStyle w:val="a7"/>
              <w:adjustRightInd w:val="0"/>
              <w:snapToGrid w:val="0"/>
              <w:spacing w:after="0" w:line="360" w:lineRule="auto"/>
              <w:ind w:firstLine="482"/>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一般固废收集、贮存措施：</w:t>
            </w:r>
          </w:p>
          <w:p w:rsidR="000609FF" w:rsidRPr="000609FF" w:rsidRDefault="000609FF" w:rsidP="000609FF">
            <w:pPr>
              <w:pStyle w:val="a7"/>
              <w:adjustRightInd w:val="0"/>
              <w:snapToGrid w:val="0"/>
              <w:spacing w:after="0" w:line="360" w:lineRule="auto"/>
              <w:ind w:firstLine="480"/>
              <w:rPr>
                <w:rFonts w:ascii="宋体" w:hAnsi="宋体" w:cs="宋体"/>
                <w:color w:val="000000" w:themeColor="text1"/>
                <w:kern w:val="0"/>
                <w:sz w:val="18"/>
                <w:szCs w:val="18"/>
              </w:rPr>
            </w:pPr>
            <w:r w:rsidRPr="000609FF">
              <w:rPr>
                <w:rFonts w:ascii="宋体" w:hAnsi="宋体" w:cs="宋体"/>
                <w:color w:val="000000" w:themeColor="text1"/>
                <w:kern w:val="0"/>
                <w:sz w:val="18"/>
                <w:szCs w:val="18"/>
              </w:rPr>
              <w:t>厂</w:t>
            </w:r>
            <w:r w:rsidRPr="000609FF">
              <w:rPr>
                <w:rFonts w:ascii="宋体" w:hAnsi="宋体" w:cs="宋体" w:hint="eastAsia"/>
                <w:color w:val="000000" w:themeColor="text1"/>
                <w:kern w:val="0"/>
                <w:sz w:val="18"/>
                <w:szCs w:val="18"/>
              </w:rPr>
              <w:t>区内一般工业固体废物</w:t>
            </w:r>
            <w:r w:rsidRPr="000609FF">
              <w:rPr>
                <w:rFonts w:ascii="宋体" w:hAnsi="宋体" w:cs="宋体"/>
                <w:color w:val="000000" w:themeColor="text1"/>
                <w:kern w:val="0"/>
                <w:sz w:val="18"/>
                <w:szCs w:val="18"/>
              </w:rPr>
              <w:t>应按《一般工业固体废物贮存、处置场污染控制标准》（GB18599-2001）设置工业固体废物临时贮存场所，并专人负责固体废物的收集、贮存，同</w:t>
            </w:r>
            <w:r w:rsidRPr="000609FF">
              <w:rPr>
                <w:rFonts w:ascii="宋体" w:hAnsi="宋体" w:cs="宋体"/>
                <w:color w:val="000000" w:themeColor="text1"/>
                <w:kern w:val="0"/>
                <w:sz w:val="18"/>
                <w:szCs w:val="18"/>
              </w:rPr>
              <w:lastRenderedPageBreak/>
              <w:t>时配合地方要求进行集中处置。</w:t>
            </w:r>
          </w:p>
          <w:p w:rsidR="000609FF" w:rsidRPr="000609FF" w:rsidRDefault="000609FF" w:rsidP="000609FF">
            <w:pPr>
              <w:pStyle w:val="a7"/>
              <w:adjustRightInd w:val="0"/>
              <w:snapToGrid w:val="0"/>
              <w:spacing w:after="0" w:line="360" w:lineRule="auto"/>
              <w:ind w:firstLine="480"/>
              <w:rPr>
                <w:rFonts w:ascii="宋体" w:hAnsi="宋体" w:cs="宋体"/>
                <w:color w:val="000000" w:themeColor="text1"/>
                <w:kern w:val="0"/>
                <w:sz w:val="18"/>
                <w:szCs w:val="18"/>
              </w:rPr>
            </w:pPr>
            <w:r w:rsidRPr="000609FF">
              <w:rPr>
                <w:rFonts w:ascii="宋体" w:hAnsi="宋体" w:cs="宋体" w:hint="eastAsia"/>
                <w:color w:val="000000" w:themeColor="text1"/>
                <w:kern w:val="0"/>
                <w:sz w:val="18"/>
                <w:szCs w:val="18"/>
              </w:rPr>
              <w:t>①</w:t>
            </w:r>
            <w:r w:rsidRPr="000609FF">
              <w:rPr>
                <w:rFonts w:ascii="宋体" w:hAnsi="宋体" w:cs="宋体"/>
                <w:color w:val="000000" w:themeColor="text1"/>
                <w:kern w:val="0"/>
                <w:sz w:val="18"/>
                <w:szCs w:val="18"/>
              </w:rPr>
              <w:t>临时堆放场应选在防渗性能好的地基上天然基础层地表距地下水位的距离不得小于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0609FF">
                <w:rPr>
                  <w:rFonts w:ascii="宋体" w:hAnsi="宋体" w:cs="宋体"/>
                  <w:color w:val="000000" w:themeColor="text1"/>
                  <w:kern w:val="0"/>
                  <w:sz w:val="18"/>
                  <w:szCs w:val="18"/>
                </w:rPr>
                <w:t>1.5m</w:t>
              </w:r>
            </w:smartTag>
            <w:r w:rsidRPr="000609FF">
              <w:rPr>
                <w:rFonts w:ascii="宋体" w:hAnsi="宋体" w:cs="宋体"/>
                <w:color w:val="000000" w:themeColor="text1"/>
                <w:kern w:val="0"/>
                <w:sz w:val="18"/>
                <w:szCs w:val="18"/>
              </w:rPr>
              <w:t>。</w:t>
            </w:r>
          </w:p>
          <w:p w:rsidR="000609FF" w:rsidRPr="000609FF" w:rsidRDefault="000609FF" w:rsidP="000609FF">
            <w:pPr>
              <w:pStyle w:val="a7"/>
              <w:adjustRightInd w:val="0"/>
              <w:snapToGrid w:val="0"/>
              <w:spacing w:after="0" w:line="360" w:lineRule="auto"/>
              <w:ind w:firstLine="480"/>
              <w:rPr>
                <w:rFonts w:ascii="宋体" w:hAnsi="宋体" w:cs="宋体"/>
                <w:color w:val="000000" w:themeColor="text1"/>
                <w:kern w:val="0"/>
                <w:sz w:val="18"/>
                <w:szCs w:val="18"/>
              </w:rPr>
            </w:pPr>
            <w:r w:rsidRPr="000609FF">
              <w:rPr>
                <w:rFonts w:ascii="宋体" w:hAnsi="宋体" w:cs="宋体" w:hint="eastAsia"/>
                <w:color w:val="000000" w:themeColor="text1"/>
                <w:kern w:val="0"/>
                <w:sz w:val="18"/>
                <w:szCs w:val="18"/>
              </w:rPr>
              <w:t>②</w:t>
            </w:r>
            <w:r w:rsidRPr="000609FF">
              <w:rPr>
                <w:rFonts w:ascii="宋体" w:hAnsi="宋体" w:cs="宋体"/>
                <w:color w:val="000000" w:themeColor="text1"/>
                <w:kern w:val="0"/>
                <w:sz w:val="18"/>
                <w:szCs w:val="18"/>
              </w:rPr>
              <w:t>临时堆放场四周应建有围墙，防止固废流失以及造成粉尘污染。</w:t>
            </w:r>
          </w:p>
          <w:p w:rsidR="000609FF" w:rsidRPr="000609FF" w:rsidRDefault="000609FF" w:rsidP="000609FF">
            <w:pPr>
              <w:pStyle w:val="a7"/>
              <w:adjustRightInd w:val="0"/>
              <w:snapToGrid w:val="0"/>
              <w:spacing w:after="0" w:line="360" w:lineRule="auto"/>
              <w:ind w:firstLine="480"/>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③</w:t>
            </w:r>
            <w:r w:rsidRPr="000609FF">
              <w:rPr>
                <w:rFonts w:ascii="宋体" w:hAnsi="宋体" w:cs="宋体"/>
                <w:color w:val="000000" w:themeColor="text1"/>
                <w:kern w:val="0"/>
                <w:sz w:val="18"/>
                <w:szCs w:val="18"/>
              </w:rPr>
              <w:t>临时堆放场应建有防雨淋、防渗透措施。</w:t>
            </w:r>
          </w:p>
          <w:p w:rsidR="000609FF" w:rsidRPr="000609FF" w:rsidRDefault="000609FF" w:rsidP="000609FF">
            <w:pPr>
              <w:pStyle w:val="a7"/>
              <w:adjustRightInd w:val="0"/>
              <w:snapToGrid w:val="0"/>
              <w:spacing w:after="0" w:line="360" w:lineRule="auto"/>
              <w:ind w:firstLine="480"/>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④项目一般固废较多，应分类进行收集，且每日清运，做到日产日清。</w:t>
            </w:r>
          </w:p>
          <w:p w:rsidR="000609FF" w:rsidRPr="000609FF" w:rsidRDefault="000609FF" w:rsidP="000609FF">
            <w:pPr>
              <w:pStyle w:val="a7"/>
              <w:adjustRightInd w:val="0"/>
              <w:snapToGrid w:val="0"/>
              <w:spacing w:after="0" w:line="360" w:lineRule="auto"/>
              <w:ind w:firstLine="480"/>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⑤</w:t>
            </w:r>
            <w:r w:rsidRPr="000609FF">
              <w:rPr>
                <w:rFonts w:ascii="宋体" w:hAnsi="宋体" w:cs="宋体"/>
                <w:color w:val="000000" w:themeColor="text1"/>
                <w:kern w:val="0"/>
                <w:sz w:val="18"/>
                <w:szCs w:val="18"/>
              </w:rPr>
              <w:t>为了便于管理，临时堆放场应按GB15562.2设置环境保护图形标志。</w:t>
            </w:r>
          </w:p>
          <w:p w:rsidR="000609FF" w:rsidRPr="000609FF" w:rsidRDefault="000609FF" w:rsidP="000609FF">
            <w:pPr>
              <w:pStyle w:val="a7"/>
              <w:adjustRightInd w:val="0"/>
              <w:snapToGrid w:val="0"/>
              <w:spacing w:after="0" w:line="360" w:lineRule="auto"/>
              <w:ind w:firstLine="482"/>
              <w:rPr>
                <w:rFonts w:ascii="宋体" w:hAnsi="宋体" w:cs="宋体" w:hint="eastAsia"/>
                <w:color w:val="000000" w:themeColor="text1"/>
                <w:kern w:val="0"/>
                <w:sz w:val="18"/>
                <w:szCs w:val="18"/>
              </w:rPr>
            </w:pPr>
            <w:r w:rsidRPr="000609FF">
              <w:rPr>
                <w:rFonts w:ascii="宋体" w:hAnsi="宋体" w:cs="宋体" w:hint="eastAsia"/>
                <w:color w:val="000000" w:themeColor="text1"/>
                <w:kern w:val="0"/>
                <w:sz w:val="18"/>
                <w:szCs w:val="18"/>
              </w:rPr>
              <w:t>危险废物收集、贮存措施：</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建设单位应</w:t>
            </w:r>
            <w:r w:rsidRPr="000609FF">
              <w:rPr>
                <w:rFonts w:ascii="宋体" w:hAnsi="宋体" w:cs="宋体" w:hint="eastAsia"/>
                <w:color w:val="000000" w:themeColor="text1"/>
                <w:kern w:val="0"/>
                <w:sz w:val="18"/>
                <w:szCs w:val="18"/>
              </w:rPr>
              <w:t>严格</w:t>
            </w:r>
            <w:r w:rsidRPr="000609FF">
              <w:rPr>
                <w:rFonts w:ascii="宋体" w:hAnsi="宋体" w:cs="宋体"/>
                <w:color w:val="000000" w:themeColor="text1"/>
                <w:kern w:val="0"/>
                <w:sz w:val="18"/>
                <w:szCs w:val="18"/>
              </w:rPr>
              <w:t>按照GB18597-2001《危险废物贮存污染控制标准》的相关规定，对项目产生的危险废物进行妥善管理和处置。</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根据《中华人民共和国固体废物污染环境防治法》中《第四章 危险废物污染环境防治的特别规定》，该项目应执行以下规定：对危险废物的容器和包装以及收集、贮存、处置危险废物的设施、场所，必须设置危险废物识别标志；必须按照国家有关规定申报登记；必须按照国家有关规定处置，不处置的，由所在地县级以上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对危险废物的收集、暂存按国家标准有如下要求：</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fldChar w:fldCharType="begin"/>
            </w:r>
            <w:r w:rsidRPr="000609FF">
              <w:rPr>
                <w:rFonts w:ascii="宋体" w:hAnsi="宋体" w:cs="宋体"/>
                <w:color w:val="000000" w:themeColor="text1"/>
                <w:kern w:val="0"/>
                <w:sz w:val="18"/>
                <w:szCs w:val="18"/>
              </w:rPr>
              <w:instrText xml:space="preserve"> = 1 \* GB3 </w:instrText>
            </w:r>
            <w:r w:rsidRPr="000609FF">
              <w:rPr>
                <w:rFonts w:ascii="宋体" w:hAnsi="宋体" w:cs="宋体"/>
                <w:color w:val="000000" w:themeColor="text1"/>
                <w:kern w:val="0"/>
                <w:sz w:val="18"/>
                <w:szCs w:val="18"/>
              </w:rPr>
              <w:fldChar w:fldCharType="separate"/>
            </w:r>
            <w:r w:rsidRPr="000609FF">
              <w:rPr>
                <w:rFonts w:ascii="宋体" w:hAnsi="宋体" w:cs="宋体" w:hint="eastAsia"/>
                <w:color w:val="000000" w:themeColor="text1"/>
                <w:kern w:val="0"/>
                <w:sz w:val="18"/>
                <w:szCs w:val="18"/>
              </w:rPr>
              <w:t>①</w:t>
            </w:r>
            <w:r w:rsidRPr="000609FF">
              <w:rPr>
                <w:rFonts w:ascii="宋体" w:hAnsi="宋体" w:cs="宋体"/>
                <w:color w:val="000000" w:themeColor="text1"/>
                <w:kern w:val="0"/>
                <w:sz w:val="18"/>
                <w:szCs w:val="18"/>
              </w:rPr>
              <w:fldChar w:fldCharType="end"/>
            </w:r>
            <w:r w:rsidRPr="000609FF">
              <w:rPr>
                <w:rFonts w:ascii="宋体" w:hAnsi="宋体" w:cs="宋体"/>
                <w:color w:val="000000" w:themeColor="text1"/>
                <w:kern w:val="0"/>
                <w:sz w:val="18"/>
                <w:szCs w:val="18"/>
              </w:rPr>
              <w:t>危险废物的收集包装</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a．有符合要求的包装容器、收集人员的个人防护设备；</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b．危险废物的收集容器应在醒目位置贴有危险废物标签，在收集场所醒目的地方设置危险废物警告标识。所有收集容器必须密闭。</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lastRenderedPageBreak/>
              <w:t>c．危险废物标签应标明以下信息：主要化学成分或危险废物名称、数量、物理形态、危险类别、安全措施以及危险废物产生单位名称、地址、联系人及电话。</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fldChar w:fldCharType="begin"/>
            </w:r>
            <w:r w:rsidRPr="000609FF">
              <w:rPr>
                <w:rFonts w:ascii="宋体" w:hAnsi="宋体" w:cs="宋体"/>
                <w:color w:val="000000" w:themeColor="text1"/>
                <w:kern w:val="0"/>
                <w:sz w:val="18"/>
                <w:szCs w:val="18"/>
              </w:rPr>
              <w:instrText xml:space="preserve"> = 2 \* GB3 </w:instrText>
            </w:r>
            <w:r w:rsidRPr="000609FF">
              <w:rPr>
                <w:rFonts w:ascii="宋体" w:hAnsi="宋体" w:cs="宋体"/>
                <w:color w:val="000000" w:themeColor="text1"/>
                <w:kern w:val="0"/>
                <w:sz w:val="18"/>
                <w:szCs w:val="18"/>
              </w:rPr>
              <w:fldChar w:fldCharType="separate"/>
            </w:r>
            <w:r w:rsidRPr="000609FF">
              <w:rPr>
                <w:rFonts w:ascii="宋体" w:hAnsi="宋体" w:cs="宋体" w:hint="eastAsia"/>
                <w:color w:val="000000" w:themeColor="text1"/>
                <w:kern w:val="0"/>
                <w:sz w:val="18"/>
                <w:szCs w:val="18"/>
              </w:rPr>
              <w:t>②</w:t>
            </w:r>
            <w:r w:rsidRPr="000609FF">
              <w:rPr>
                <w:rFonts w:ascii="宋体" w:hAnsi="宋体" w:cs="宋体"/>
                <w:color w:val="000000" w:themeColor="text1"/>
                <w:kern w:val="0"/>
                <w:sz w:val="18"/>
                <w:szCs w:val="18"/>
              </w:rPr>
              <w:fldChar w:fldCharType="end"/>
            </w:r>
            <w:r w:rsidRPr="000609FF">
              <w:rPr>
                <w:rFonts w:ascii="宋体" w:hAnsi="宋体" w:cs="宋体"/>
                <w:color w:val="000000" w:themeColor="text1"/>
                <w:kern w:val="0"/>
                <w:sz w:val="18"/>
                <w:szCs w:val="18"/>
              </w:rPr>
              <w:t>危险废物的暂存要求</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危险废物堆放场应满足GB18597-2001《危险废物贮存污染控制标准》有关规定：</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a．按GB15562.2《环境保护图形标识－－固体废物贮存（处置）场》设置警示标志。</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b．必须有耐腐蚀的硬化地面和基础防渗层，地面无裂隙；设施底部必须高于地下水最高水位。</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c．要求必要的防风、防雨、防晒措施。</w:t>
            </w:r>
          </w:p>
          <w:p w:rsidR="000609FF" w:rsidRPr="000609FF" w:rsidRDefault="000609FF" w:rsidP="000609FF">
            <w:pPr>
              <w:pStyle w:val="a7"/>
              <w:adjustRightInd w:val="0"/>
              <w:snapToGrid w:val="0"/>
              <w:spacing w:after="0" w:line="360" w:lineRule="auto"/>
              <w:ind w:firstLine="482"/>
              <w:rPr>
                <w:rFonts w:ascii="宋体" w:hAnsi="宋体" w:cs="宋体"/>
                <w:color w:val="000000" w:themeColor="text1"/>
                <w:kern w:val="0"/>
                <w:sz w:val="18"/>
                <w:szCs w:val="18"/>
              </w:rPr>
            </w:pPr>
            <w:r w:rsidRPr="000609FF">
              <w:rPr>
                <w:rFonts w:ascii="宋体" w:hAnsi="宋体" w:cs="宋体"/>
                <w:color w:val="000000" w:themeColor="text1"/>
                <w:kern w:val="0"/>
                <w:sz w:val="18"/>
                <w:szCs w:val="18"/>
              </w:rPr>
              <w:t>d．要有隔离设施或其它防护栅栏。</w:t>
            </w:r>
          </w:p>
          <w:p w:rsidR="000609FF" w:rsidRPr="000609FF" w:rsidRDefault="000609FF" w:rsidP="000609FF">
            <w:pPr>
              <w:adjustRightInd w:val="0"/>
              <w:snapToGrid w:val="0"/>
              <w:spacing w:line="360" w:lineRule="auto"/>
              <w:ind w:firstLine="482"/>
              <w:rPr>
                <w:rFonts w:ascii="宋体" w:hAnsi="宋体" w:cs="宋体"/>
                <w:color w:val="000000" w:themeColor="text1"/>
                <w:sz w:val="18"/>
                <w:szCs w:val="18"/>
              </w:rPr>
            </w:pPr>
            <w:r w:rsidRPr="000609FF">
              <w:rPr>
                <w:rFonts w:ascii="宋体" w:hAnsi="宋体" w:cs="宋体"/>
                <w:color w:val="000000" w:themeColor="text1"/>
                <w:sz w:val="18"/>
                <w:szCs w:val="18"/>
              </w:rPr>
              <w:t>e．应配备通讯设备、照明设施、安全防护服装及共聚，并设有报警装置和应急防护设施。</w:t>
            </w:r>
          </w:p>
          <w:p w:rsidR="00353DF0" w:rsidRPr="000609FF" w:rsidRDefault="00353DF0" w:rsidP="000609FF">
            <w:pPr>
              <w:spacing w:line="360" w:lineRule="auto"/>
              <w:ind w:firstLineChars="200" w:firstLine="360"/>
              <w:textAlignment w:val="center"/>
              <w:rPr>
                <w:rFonts w:ascii="宋体" w:hAnsi="宋体" w:cs="宋体" w:hint="eastAsia"/>
                <w:color w:val="000000" w:themeColor="text1"/>
                <w:sz w:val="18"/>
                <w:szCs w:val="18"/>
              </w:rPr>
            </w:pPr>
          </w:p>
        </w:tc>
      </w:tr>
    </w:tbl>
    <w:p w:rsidR="005571CF" w:rsidRPr="000609FF" w:rsidRDefault="005571CF" w:rsidP="005571CF">
      <w:pPr>
        <w:rPr>
          <w:rFonts w:ascii="宋体" w:hAnsi="宋体"/>
          <w:color w:val="000000" w:themeColor="text1"/>
          <w:sz w:val="24"/>
          <w:szCs w:val="24"/>
        </w:rPr>
      </w:pPr>
    </w:p>
    <w:p w:rsidR="005571CF" w:rsidRPr="000609FF" w:rsidRDefault="005571CF" w:rsidP="005571CF">
      <w:pPr>
        <w:pStyle w:val="a6"/>
        <w:spacing w:beforeAutospacing="0" w:afterAutospacing="0" w:line="500" w:lineRule="exact"/>
        <w:rPr>
          <w:rFonts w:hAnsi="宋体"/>
          <w:color w:val="000000" w:themeColor="text1"/>
          <w:szCs w:val="24"/>
        </w:rPr>
      </w:pPr>
    </w:p>
    <w:p w:rsidR="005571CF" w:rsidRPr="000609FF" w:rsidRDefault="005571CF" w:rsidP="005571CF">
      <w:pPr>
        <w:rPr>
          <w:color w:val="000000" w:themeColor="text1"/>
        </w:rPr>
      </w:pPr>
    </w:p>
    <w:p w:rsidR="005267A6" w:rsidRPr="000609FF" w:rsidRDefault="005267A6">
      <w:pPr>
        <w:rPr>
          <w:color w:val="000000" w:themeColor="text1"/>
        </w:rPr>
      </w:pPr>
    </w:p>
    <w:sectPr w:rsidR="005267A6" w:rsidRPr="000609FF" w:rsidSect="00395565">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BB4" w:rsidRDefault="00135BB4" w:rsidP="00135A02">
      <w:r>
        <w:separator/>
      </w:r>
    </w:p>
  </w:endnote>
  <w:endnote w:type="continuationSeparator" w:id="1">
    <w:p w:rsidR="00135BB4" w:rsidRDefault="00135BB4" w:rsidP="00135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宋体"/>
    <w:charset w:val="86"/>
    <w:family w:val="script"/>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BB4" w:rsidRDefault="00135BB4" w:rsidP="00135A02">
      <w:r>
        <w:separator/>
      </w:r>
    </w:p>
  </w:footnote>
  <w:footnote w:type="continuationSeparator" w:id="1">
    <w:p w:rsidR="00135BB4" w:rsidRDefault="00135BB4" w:rsidP="00135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3"/>
    <w:multiLevelType w:val="singleLevel"/>
    <w:tmpl w:val="00000003"/>
    <w:lvl w:ilvl="0">
      <w:start w:val="5"/>
      <w:numFmt w:val="chineseCounting"/>
      <w:suff w:val="nothing"/>
      <w:lvlText w:val="（%1）"/>
      <w:lvlJc w:val="left"/>
    </w:lvl>
  </w:abstractNum>
  <w:abstractNum w:abstractNumId="2">
    <w:nsid w:val="00000006"/>
    <w:multiLevelType w:val="singleLevel"/>
    <w:tmpl w:val="00000006"/>
    <w:lvl w:ilvl="0">
      <w:start w:val="1"/>
      <w:numFmt w:val="decimal"/>
      <w:suff w:val="nothing"/>
      <w:lvlText w:val="%1、"/>
      <w:lvlJc w:val="left"/>
    </w:lvl>
  </w:abstractNum>
  <w:abstractNum w:abstractNumId="3">
    <w:nsid w:val="00000007"/>
    <w:multiLevelType w:val="singleLevel"/>
    <w:tmpl w:val="00000007"/>
    <w:lvl w:ilvl="0">
      <w:start w:val="1"/>
      <w:numFmt w:val="chineseCounting"/>
      <w:suff w:val="nothing"/>
      <w:lvlText w:val="%1、"/>
      <w:lvlJc w:val="left"/>
    </w:lvl>
  </w:abstractNum>
  <w:abstractNum w:abstractNumId="4">
    <w:nsid w:val="00000008"/>
    <w:multiLevelType w:val="singleLevel"/>
    <w:tmpl w:val="00000008"/>
    <w:lvl w:ilvl="0">
      <w:start w:val="1"/>
      <w:numFmt w:val="decimal"/>
      <w:suff w:val="nothing"/>
      <w:lvlText w:val="%1）"/>
      <w:lvlJc w:val="left"/>
    </w:lvl>
  </w:abstractNum>
  <w:abstractNum w:abstractNumId="5">
    <w:nsid w:val="00000009"/>
    <w:multiLevelType w:val="singleLevel"/>
    <w:tmpl w:val="00000009"/>
    <w:lvl w:ilvl="0">
      <w:start w:val="1"/>
      <w:numFmt w:val="decimal"/>
      <w:suff w:val="nothing"/>
      <w:lvlText w:val="%1、"/>
      <w:lvlJc w:val="left"/>
    </w:lvl>
  </w:abstractNum>
  <w:abstractNum w:abstractNumId="6">
    <w:nsid w:val="0000000B"/>
    <w:multiLevelType w:val="singleLevel"/>
    <w:tmpl w:val="0000000B"/>
    <w:lvl w:ilvl="0">
      <w:start w:val="1"/>
      <w:numFmt w:val="decimal"/>
      <w:suff w:val="nothing"/>
      <w:lvlText w:val="（%1）"/>
      <w:lvlJc w:val="left"/>
    </w:lvl>
  </w:abstractNum>
  <w:abstractNum w:abstractNumId="7">
    <w:nsid w:val="0000000D"/>
    <w:multiLevelType w:val="singleLevel"/>
    <w:tmpl w:val="0000000D"/>
    <w:lvl w:ilvl="0">
      <w:start w:val="1"/>
      <w:numFmt w:val="decimal"/>
      <w:suff w:val="nothing"/>
      <w:lvlText w:val="%1、"/>
      <w:lvlJc w:val="left"/>
    </w:lvl>
  </w:abstractNum>
  <w:abstractNum w:abstractNumId="8">
    <w:nsid w:val="00000010"/>
    <w:multiLevelType w:val="singleLevel"/>
    <w:tmpl w:val="00000010"/>
    <w:lvl w:ilvl="0">
      <w:start w:val="1"/>
      <w:numFmt w:val="decimal"/>
      <w:suff w:val="nothing"/>
      <w:lvlText w:val="%1、"/>
      <w:lvlJc w:val="left"/>
    </w:lvl>
  </w:abstractNum>
  <w:abstractNum w:abstractNumId="9">
    <w:nsid w:val="00000011"/>
    <w:multiLevelType w:val="singleLevel"/>
    <w:tmpl w:val="00000011"/>
    <w:lvl w:ilvl="0">
      <w:start w:val="1"/>
      <w:numFmt w:val="decimal"/>
      <w:suff w:val="nothing"/>
      <w:lvlText w:val="（%1）"/>
      <w:lvlJc w:val="left"/>
    </w:lvl>
  </w:abstractNum>
  <w:abstractNum w:abstractNumId="10">
    <w:nsid w:val="00000012"/>
    <w:multiLevelType w:val="singleLevel"/>
    <w:tmpl w:val="00000012"/>
    <w:lvl w:ilvl="0">
      <w:start w:val="1"/>
      <w:numFmt w:val="decimal"/>
      <w:suff w:val="nothing"/>
      <w:lvlText w:val="%1、"/>
      <w:lvlJc w:val="left"/>
    </w:lvl>
  </w:abstractNum>
  <w:abstractNum w:abstractNumId="11">
    <w:nsid w:val="00000014"/>
    <w:multiLevelType w:val="singleLevel"/>
    <w:tmpl w:val="00000014"/>
    <w:lvl w:ilvl="0">
      <w:start w:val="1"/>
      <w:numFmt w:val="decimal"/>
      <w:suff w:val="nothing"/>
      <w:lvlText w:val="%1）"/>
      <w:lvlJc w:val="left"/>
    </w:lvl>
  </w:abstractNum>
  <w:abstractNum w:abstractNumId="12">
    <w:nsid w:val="00000015"/>
    <w:multiLevelType w:val="singleLevel"/>
    <w:tmpl w:val="00000015"/>
    <w:lvl w:ilvl="0">
      <w:start w:val="1"/>
      <w:numFmt w:val="decimal"/>
      <w:suff w:val="nothing"/>
      <w:lvlText w:val="（%1）"/>
      <w:lvlJc w:val="left"/>
    </w:lvl>
  </w:abstractNum>
  <w:abstractNum w:abstractNumId="13">
    <w:nsid w:val="00000016"/>
    <w:multiLevelType w:val="singleLevel"/>
    <w:tmpl w:val="00000016"/>
    <w:lvl w:ilvl="0">
      <w:start w:val="1"/>
      <w:numFmt w:val="decimal"/>
      <w:suff w:val="nothing"/>
      <w:lvlText w:val="%1、"/>
      <w:lvlJc w:val="left"/>
    </w:lvl>
  </w:abstractNum>
  <w:abstractNum w:abstractNumId="14">
    <w:nsid w:val="00000018"/>
    <w:multiLevelType w:val="singleLevel"/>
    <w:tmpl w:val="00000018"/>
    <w:lvl w:ilvl="0">
      <w:start w:val="1"/>
      <w:numFmt w:val="decimal"/>
      <w:suff w:val="nothing"/>
      <w:lvlText w:val="%1）"/>
      <w:lvlJc w:val="left"/>
    </w:lvl>
  </w:abstractNum>
  <w:abstractNum w:abstractNumId="15">
    <w:nsid w:val="0000001B"/>
    <w:multiLevelType w:val="singleLevel"/>
    <w:tmpl w:val="0000001B"/>
    <w:lvl w:ilvl="0">
      <w:start w:val="1"/>
      <w:numFmt w:val="decimal"/>
      <w:suff w:val="nothing"/>
      <w:lvlText w:val="（%1）"/>
      <w:lvlJc w:val="left"/>
    </w:lvl>
  </w:abstractNum>
  <w:abstractNum w:abstractNumId="16">
    <w:nsid w:val="0000001D"/>
    <w:multiLevelType w:val="singleLevel"/>
    <w:tmpl w:val="0000001D"/>
    <w:lvl w:ilvl="0">
      <w:start w:val="1"/>
      <w:numFmt w:val="decimal"/>
      <w:suff w:val="nothing"/>
      <w:lvlText w:val="%1、"/>
      <w:lvlJc w:val="left"/>
    </w:lvl>
  </w:abstractNum>
  <w:abstractNum w:abstractNumId="17">
    <w:nsid w:val="0000001F"/>
    <w:multiLevelType w:val="singleLevel"/>
    <w:tmpl w:val="0000001F"/>
    <w:lvl w:ilvl="0">
      <w:start w:val="1"/>
      <w:numFmt w:val="decimal"/>
      <w:suff w:val="nothing"/>
      <w:lvlText w:val="（%1）"/>
      <w:lvlJc w:val="left"/>
    </w:lvl>
  </w:abstractNum>
  <w:abstractNum w:abstractNumId="18">
    <w:nsid w:val="00000021"/>
    <w:multiLevelType w:val="singleLevel"/>
    <w:tmpl w:val="00000021"/>
    <w:lvl w:ilvl="0">
      <w:start w:val="3"/>
      <w:numFmt w:val="decimal"/>
      <w:suff w:val="nothing"/>
      <w:lvlText w:val="%1、"/>
      <w:lvlJc w:val="left"/>
    </w:lvl>
  </w:abstractNum>
  <w:abstractNum w:abstractNumId="19">
    <w:nsid w:val="074218BD"/>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09384E40"/>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0FFFFF7C"/>
    <w:multiLevelType w:val="singleLevel"/>
    <w:tmpl w:val="EF1EE146"/>
    <w:lvl w:ilvl="0">
      <w:start w:val="1"/>
      <w:numFmt w:val="decimal"/>
      <w:lvlText w:val="%1."/>
      <w:lvlJc w:val="left"/>
      <w:pPr>
        <w:tabs>
          <w:tab w:val="num" w:pos="2040"/>
        </w:tabs>
        <w:ind w:left="2040" w:hanging="360"/>
      </w:pPr>
    </w:lvl>
  </w:abstractNum>
  <w:abstractNum w:abstractNumId="22">
    <w:nsid w:val="0FFFFF7D"/>
    <w:multiLevelType w:val="singleLevel"/>
    <w:tmpl w:val="FC922A7E"/>
    <w:lvl w:ilvl="0">
      <w:start w:val="1"/>
      <w:numFmt w:val="decimal"/>
      <w:lvlText w:val="%1."/>
      <w:lvlJc w:val="left"/>
      <w:pPr>
        <w:tabs>
          <w:tab w:val="num" w:pos="1620"/>
        </w:tabs>
        <w:ind w:left="1620" w:hanging="360"/>
      </w:pPr>
    </w:lvl>
  </w:abstractNum>
  <w:abstractNum w:abstractNumId="23">
    <w:nsid w:val="0FFFFF7E"/>
    <w:multiLevelType w:val="singleLevel"/>
    <w:tmpl w:val="9B40913C"/>
    <w:lvl w:ilvl="0">
      <w:start w:val="1"/>
      <w:numFmt w:val="decimal"/>
      <w:pStyle w:val="-2"/>
      <w:lvlText w:val="%1."/>
      <w:lvlJc w:val="left"/>
      <w:pPr>
        <w:tabs>
          <w:tab w:val="num" w:pos="1200"/>
        </w:tabs>
        <w:ind w:left="1200" w:hanging="360"/>
      </w:pPr>
    </w:lvl>
  </w:abstractNum>
  <w:abstractNum w:abstractNumId="24">
    <w:nsid w:val="0FFFFF7F"/>
    <w:multiLevelType w:val="singleLevel"/>
    <w:tmpl w:val="0F4AD92A"/>
    <w:lvl w:ilvl="0">
      <w:start w:val="1"/>
      <w:numFmt w:val="decimal"/>
      <w:pStyle w:val="-3"/>
      <w:lvlText w:val="%1."/>
      <w:lvlJc w:val="left"/>
      <w:pPr>
        <w:tabs>
          <w:tab w:val="num" w:pos="780"/>
        </w:tabs>
        <w:ind w:left="780" w:hanging="360"/>
      </w:pPr>
    </w:lvl>
  </w:abstractNum>
  <w:abstractNum w:abstractNumId="25">
    <w:nsid w:val="0FFFFF80"/>
    <w:multiLevelType w:val="singleLevel"/>
    <w:tmpl w:val="D00A9B78"/>
    <w:lvl w:ilvl="0">
      <w:start w:val="1"/>
      <w:numFmt w:val="bullet"/>
      <w:pStyle w:val="-"/>
      <w:lvlText w:val=""/>
      <w:lvlJc w:val="left"/>
      <w:pPr>
        <w:tabs>
          <w:tab w:val="num" w:pos="2040"/>
        </w:tabs>
        <w:ind w:left="2040" w:hanging="360"/>
      </w:pPr>
      <w:rPr>
        <w:rFonts w:ascii="Wingdings" w:hAnsi="Wingdings" w:hint="default"/>
      </w:rPr>
    </w:lvl>
  </w:abstractNum>
  <w:abstractNum w:abstractNumId="26">
    <w:nsid w:val="0FFFFF81"/>
    <w:multiLevelType w:val="singleLevel"/>
    <w:tmpl w:val="F82A1450"/>
    <w:lvl w:ilvl="0">
      <w:start w:val="1"/>
      <w:numFmt w:val="bullet"/>
      <w:lvlText w:val=""/>
      <w:lvlJc w:val="left"/>
      <w:pPr>
        <w:tabs>
          <w:tab w:val="num" w:pos="1620"/>
        </w:tabs>
        <w:ind w:left="1620" w:hanging="360"/>
      </w:pPr>
      <w:rPr>
        <w:rFonts w:ascii="Wingdings" w:hAnsi="Wingdings" w:hint="default"/>
      </w:rPr>
    </w:lvl>
  </w:abstractNum>
  <w:abstractNum w:abstractNumId="27">
    <w:nsid w:val="0FFFFF82"/>
    <w:multiLevelType w:val="singleLevel"/>
    <w:tmpl w:val="8E4C7318"/>
    <w:lvl w:ilvl="0">
      <w:start w:val="1"/>
      <w:numFmt w:val="bullet"/>
      <w:pStyle w:val="a"/>
      <w:lvlText w:val=""/>
      <w:lvlJc w:val="left"/>
      <w:pPr>
        <w:tabs>
          <w:tab w:val="num" w:pos="1200"/>
        </w:tabs>
        <w:ind w:left="1200" w:hanging="360"/>
      </w:pPr>
      <w:rPr>
        <w:rFonts w:ascii="Wingdings" w:hAnsi="Wingdings" w:hint="default"/>
      </w:rPr>
    </w:lvl>
  </w:abstractNum>
  <w:abstractNum w:abstractNumId="28">
    <w:nsid w:val="0FFFFF83"/>
    <w:multiLevelType w:val="singleLevel"/>
    <w:tmpl w:val="03226AC2"/>
    <w:lvl w:ilvl="0">
      <w:start w:val="1"/>
      <w:numFmt w:val="bullet"/>
      <w:lvlText w:val=""/>
      <w:lvlJc w:val="left"/>
      <w:pPr>
        <w:tabs>
          <w:tab w:val="num" w:pos="780"/>
        </w:tabs>
        <w:ind w:left="780" w:hanging="360"/>
      </w:pPr>
      <w:rPr>
        <w:rFonts w:ascii="Wingdings" w:hAnsi="Wingdings" w:hint="default"/>
      </w:rPr>
    </w:lvl>
  </w:abstractNum>
  <w:abstractNum w:abstractNumId="29">
    <w:nsid w:val="0FFFFF88"/>
    <w:multiLevelType w:val="singleLevel"/>
    <w:tmpl w:val="20445BEA"/>
    <w:lvl w:ilvl="0">
      <w:start w:val="1"/>
      <w:numFmt w:val="decimal"/>
      <w:pStyle w:val="a0"/>
      <w:lvlText w:val="%1."/>
      <w:lvlJc w:val="left"/>
      <w:pPr>
        <w:tabs>
          <w:tab w:val="num" w:pos="360"/>
        </w:tabs>
        <w:ind w:left="360" w:hanging="360"/>
      </w:pPr>
    </w:lvl>
  </w:abstractNum>
  <w:abstractNum w:abstractNumId="30">
    <w:nsid w:val="0FFFFF89"/>
    <w:multiLevelType w:val="singleLevel"/>
    <w:tmpl w:val="7E84F0FE"/>
    <w:lvl w:ilvl="0">
      <w:start w:val="1"/>
      <w:numFmt w:val="bullet"/>
      <w:lvlText w:val=""/>
      <w:lvlJc w:val="left"/>
      <w:pPr>
        <w:tabs>
          <w:tab w:val="num" w:pos="360"/>
        </w:tabs>
        <w:ind w:left="360" w:hanging="360"/>
      </w:pPr>
      <w:rPr>
        <w:rFonts w:ascii="Wingdings" w:hAnsi="Wingdings" w:hint="default"/>
      </w:rPr>
    </w:lvl>
  </w:abstractNum>
  <w:abstractNum w:abstractNumId="31">
    <w:nsid w:val="13BC51E2"/>
    <w:multiLevelType w:val="hybridMultilevel"/>
    <w:tmpl w:val="68284B7C"/>
    <w:lvl w:ilvl="0" w:tplc="7FB6F2F0">
      <w:start w:val="1"/>
      <w:numFmt w:val="decimalEnclosedCircle"/>
      <w:lvlText w:val="%1"/>
      <w:lvlJc w:val="left"/>
      <w:pPr>
        <w:ind w:left="928"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F011D82"/>
    <w:multiLevelType w:val="hybridMultilevel"/>
    <w:tmpl w:val="6DF48D5A"/>
    <w:lvl w:ilvl="0" w:tplc="70FCDD2C">
      <w:start w:val="2"/>
      <w:numFmt w:val="bullet"/>
      <w:lvlText w:val="△"/>
      <w:lvlJc w:val="left"/>
      <w:pPr>
        <w:tabs>
          <w:tab w:val="num" w:pos="1560"/>
        </w:tabs>
        <w:ind w:left="1560" w:hanging="360"/>
      </w:pPr>
      <w:rPr>
        <w:rFonts w:ascii="宋体" w:eastAsia="宋体" w:hAnsi="宋体" w:cs="Times New Roman" w:hint="eastAsia"/>
      </w:rPr>
    </w:lvl>
    <w:lvl w:ilvl="1" w:tplc="04090003" w:tentative="1">
      <w:start w:val="1"/>
      <w:numFmt w:val="bullet"/>
      <w:lvlText w:val=""/>
      <w:lvlJc w:val="left"/>
      <w:pPr>
        <w:tabs>
          <w:tab w:val="num" w:pos="2040"/>
        </w:tabs>
        <w:ind w:left="2040" w:hanging="420"/>
      </w:pPr>
      <w:rPr>
        <w:rFonts w:ascii="Wingdings" w:hAnsi="Wingdings" w:hint="default"/>
      </w:rPr>
    </w:lvl>
    <w:lvl w:ilvl="2" w:tplc="04090005"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3" w:tentative="1">
      <w:start w:val="1"/>
      <w:numFmt w:val="bullet"/>
      <w:lvlText w:val=""/>
      <w:lvlJc w:val="left"/>
      <w:pPr>
        <w:tabs>
          <w:tab w:val="num" w:pos="3300"/>
        </w:tabs>
        <w:ind w:left="3300" w:hanging="420"/>
      </w:pPr>
      <w:rPr>
        <w:rFonts w:ascii="Wingdings" w:hAnsi="Wingdings" w:hint="default"/>
      </w:rPr>
    </w:lvl>
    <w:lvl w:ilvl="5" w:tplc="04090005"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3" w:tentative="1">
      <w:start w:val="1"/>
      <w:numFmt w:val="bullet"/>
      <w:lvlText w:val=""/>
      <w:lvlJc w:val="left"/>
      <w:pPr>
        <w:tabs>
          <w:tab w:val="num" w:pos="4560"/>
        </w:tabs>
        <w:ind w:left="4560" w:hanging="420"/>
      </w:pPr>
      <w:rPr>
        <w:rFonts w:ascii="Wingdings" w:hAnsi="Wingdings" w:hint="default"/>
      </w:rPr>
    </w:lvl>
    <w:lvl w:ilvl="8" w:tplc="04090005" w:tentative="1">
      <w:start w:val="1"/>
      <w:numFmt w:val="bullet"/>
      <w:lvlText w:val=""/>
      <w:lvlJc w:val="left"/>
      <w:pPr>
        <w:tabs>
          <w:tab w:val="num" w:pos="4980"/>
        </w:tabs>
        <w:ind w:left="4980" w:hanging="420"/>
      </w:pPr>
      <w:rPr>
        <w:rFonts w:ascii="Wingdings" w:hAnsi="Wingdings" w:hint="default"/>
      </w:rPr>
    </w:lvl>
  </w:abstractNum>
  <w:abstractNum w:abstractNumId="33">
    <w:nsid w:val="36830E54"/>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492B3AAD"/>
    <w:multiLevelType w:val="hybridMultilevel"/>
    <w:tmpl w:val="718A5350"/>
    <w:lvl w:ilvl="0" w:tplc="8CECC1C0">
      <w:start w:val="1"/>
      <w:numFmt w:val="decimal"/>
      <w:lvlText w:val="表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D481781"/>
    <w:multiLevelType w:val="hybridMultilevel"/>
    <w:tmpl w:val="AD681A68"/>
    <w:lvl w:ilvl="0" w:tplc="3FA071F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4F1E50EF"/>
    <w:multiLevelType w:val="singleLevel"/>
    <w:tmpl w:val="4F1E50EF"/>
    <w:lvl w:ilvl="0">
      <w:start w:val="1"/>
      <w:numFmt w:val="decimal"/>
      <w:suff w:val="nothing"/>
      <w:lvlText w:val="%1）"/>
      <w:lvlJc w:val="left"/>
    </w:lvl>
  </w:abstractNum>
  <w:abstractNum w:abstractNumId="37">
    <w:nsid w:val="523155A0"/>
    <w:multiLevelType w:val="hybridMultilevel"/>
    <w:tmpl w:val="9C1EC912"/>
    <w:lvl w:ilvl="0" w:tplc="3B8E43BA">
      <w:start w:val="1"/>
      <w:numFmt w:val="japaneseCounting"/>
      <w:lvlText w:val="%1、"/>
      <w:lvlJc w:val="left"/>
      <w:pPr>
        <w:ind w:left="1160" w:hanging="6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nsid w:val="5396699F"/>
    <w:multiLevelType w:val="hybridMultilevel"/>
    <w:tmpl w:val="3D1A9072"/>
    <w:lvl w:ilvl="0" w:tplc="1792866C">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9">
    <w:nsid w:val="549CDC2C"/>
    <w:multiLevelType w:val="singleLevel"/>
    <w:tmpl w:val="549CDC2C"/>
    <w:lvl w:ilvl="0">
      <w:start w:val="1"/>
      <w:numFmt w:val="decimal"/>
      <w:suff w:val="nothing"/>
      <w:lvlText w:val="（%1）"/>
      <w:lvlJc w:val="left"/>
    </w:lvl>
  </w:abstractNum>
  <w:abstractNum w:abstractNumId="40">
    <w:nsid w:val="5729A5B7"/>
    <w:multiLevelType w:val="singleLevel"/>
    <w:tmpl w:val="5729A5B7"/>
    <w:lvl w:ilvl="0">
      <w:start w:val="1"/>
      <w:numFmt w:val="decimal"/>
      <w:suff w:val="nothing"/>
      <w:lvlText w:val="%1."/>
      <w:lvlJc w:val="left"/>
    </w:lvl>
  </w:abstractNum>
  <w:abstractNum w:abstractNumId="41">
    <w:nsid w:val="57B3D4A9"/>
    <w:multiLevelType w:val="singleLevel"/>
    <w:tmpl w:val="57B3D4A9"/>
    <w:lvl w:ilvl="0">
      <w:start w:val="1"/>
      <w:numFmt w:val="decimal"/>
      <w:suff w:val="nothing"/>
      <w:lvlText w:val="%1、"/>
      <w:lvlJc w:val="left"/>
    </w:lvl>
  </w:abstractNum>
  <w:abstractNum w:abstractNumId="42">
    <w:nsid w:val="57B4147C"/>
    <w:multiLevelType w:val="singleLevel"/>
    <w:tmpl w:val="57B4147C"/>
    <w:lvl w:ilvl="0">
      <w:start w:val="1"/>
      <w:numFmt w:val="chineseCounting"/>
      <w:suff w:val="nothing"/>
      <w:lvlText w:val="%1、"/>
      <w:lvlJc w:val="left"/>
    </w:lvl>
  </w:abstractNum>
  <w:abstractNum w:abstractNumId="43">
    <w:nsid w:val="57B43092"/>
    <w:multiLevelType w:val="singleLevel"/>
    <w:tmpl w:val="57B43092"/>
    <w:lvl w:ilvl="0">
      <w:start w:val="1"/>
      <w:numFmt w:val="decimal"/>
      <w:suff w:val="nothing"/>
      <w:lvlText w:val="%1、"/>
      <w:lvlJc w:val="left"/>
    </w:lvl>
  </w:abstractNum>
  <w:abstractNum w:abstractNumId="44">
    <w:nsid w:val="59DB1527"/>
    <w:multiLevelType w:val="singleLevel"/>
    <w:tmpl w:val="59DB1527"/>
    <w:lvl w:ilvl="0">
      <w:start w:val="3"/>
      <w:numFmt w:val="decimal"/>
      <w:suff w:val="nothing"/>
      <w:lvlText w:val="（%1）"/>
      <w:lvlJc w:val="left"/>
    </w:lvl>
  </w:abstractNum>
  <w:abstractNum w:abstractNumId="45">
    <w:nsid w:val="59DB4696"/>
    <w:multiLevelType w:val="singleLevel"/>
    <w:tmpl w:val="59DB4696"/>
    <w:lvl w:ilvl="0">
      <w:start w:val="3"/>
      <w:numFmt w:val="decimal"/>
      <w:suff w:val="nothing"/>
      <w:lvlText w:val="（%1）"/>
      <w:lvlJc w:val="left"/>
    </w:lvl>
  </w:abstractNum>
  <w:abstractNum w:abstractNumId="46">
    <w:nsid w:val="5AB8B3DF"/>
    <w:multiLevelType w:val="singleLevel"/>
    <w:tmpl w:val="5AB8B3DF"/>
    <w:lvl w:ilvl="0">
      <w:start w:val="1"/>
      <w:numFmt w:val="decimal"/>
      <w:suff w:val="nothing"/>
      <w:lvlText w:val="（%1）"/>
      <w:lvlJc w:val="left"/>
    </w:lvl>
  </w:abstractNum>
  <w:abstractNum w:abstractNumId="47">
    <w:nsid w:val="5DDB5E1C"/>
    <w:multiLevelType w:val="hybridMultilevel"/>
    <w:tmpl w:val="D0A8695A"/>
    <w:lvl w:ilvl="0" w:tplc="FEB617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nsid w:val="7A6702CE"/>
    <w:multiLevelType w:val="hybridMultilevel"/>
    <w:tmpl w:val="A0543136"/>
    <w:lvl w:ilvl="0" w:tplc="5B4012CC">
      <w:start w:val="1"/>
      <w:numFmt w:val="japaneseCounting"/>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21"/>
  </w:num>
  <w:num w:numId="2">
    <w:abstractNumId w:val="22"/>
  </w:num>
  <w:num w:numId="3">
    <w:abstractNumId w:val="23"/>
  </w:num>
  <w:num w:numId="4">
    <w:abstractNumId w:val="24"/>
  </w:num>
  <w:num w:numId="5">
    <w:abstractNumId w:val="25"/>
  </w:num>
  <w:num w:numId="6">
    <w:abstractNumId w:val="26"/>
  </w:num>
  <w:num w:numId="7">
    <w:abstractNumId w:val="27"/>
  </w:num>
  <w:num w:numId="8">
    <w:abstractNumId w:val="28"/>
  </w:num>
  <w:num w:numId="9">
    <w:abstractNumId w:val="29"/>
  </w:num>
  <w:num w:numId="10">
    <w:abstractNumId w:val="30"/>
  </w:num>
  <w:num w:numId="11">
    <w:abstractNumId w:val="19"/>
  </w:num>
  <w:num w:numId="12">
    <w:abstractNumId w:val="47"/>
  </w:num>
  <w:num w:numId="13">
    <w:abstractNumId w:val="37"/>
  </w:num>
  <w:num w:numId="14">
    <w:abstractNumId w:val="20"/>
  </w:num>
  <w:num w:numId="15">
    <w:abstractNumId w:val="33"/>
  </w:num>
  <w:num w:numId="16">
    <w:abstractNumId w:val="48"/>
  </w:num>
  <w:num w:numId="17">
    <w:abstractNumId w:val="38"/>
  </w:num>
  <w:num w:numId="18">
    <w:abstractNumId w:val="44"/>
  </w:num>
  <w:num w:numId="19">
    <w:abstractNumId w:val="45"/>
  </w:num>
  <w:num w:numId="20">
    <w:abstractNumId w:val="32"/>
  </w:num>
  <w:num w:numId="21">
    <w:abstractNumId w:val="42"/>
  </w:num>
  <w:num w:numId="22">
    <w:abstractNumId w:val="41"/>
  </w:num>
  <w:num w:numId="23">
    <w:abstractNumId w:val="43"/>
  </w:num>
  <w:num w:numId="24">
    <w:abstractNumId w:val="1"/>
  </w:num>
  <w:num w:numId="25">
    <w:abstractNumId w:val="18"/>
  </w:num>
  <w:num w:numId="26">
    <w:abstractNumId w:val="16"/>
  </w:num>
  <w:num w:numId="27">
    <w:abstractNumId w:val="14"/>
  </w:num>
  <w:num w:numId="28">
    <w:abstractNumId w:val="11"/>
  </w:num>
  <w:num w:numId="29">
    <w:abstractNumId w:val="8"/>
  </w:num>
  <w:num w:numId="30">
    <w:abstractNumId w:val="17"/>
  </w:num>
  <w:num w:numId="31">
    <w:abstractNumId w:val="12"/>
  </w:num>
  <w:num w:numId="32">
    <w:abstractNumId w:val="9"/>
  </w:num>
  <w:num w:numId="33">
    <w:abstractNumId w:val="4"/>
  </w:num>
  <w:num w:numId="34">
    <w:abstractNumId w:val="0"/>
  </w:num>
  <w:num w:numId="35">
    <w:abstractNumId w:val="15"/>
  </w:num>
  <w:num w:numId="36">
    <w:abstractNumId w:val="13"/>
  </w:num>
  <w:num w:numId="37">
    <w:abstractNumId w:val="10"/>
  </w:num>
  <w:num w:numId="38">
    <w:abstractNumId w:val="7"/>
  </w:num>
  <w:num w:numId="39">
    <w:abstractNumId w:val="36"/>
  </w:num>
  <w:num w:numId="40">
    <w:abstractNumId w:val="6"/>
  </w:num>
  <w:num w:numId="41">
    <w:abstractNumId w:val="5"/>
  </w:num>
  <w:num w:numId="42">
    <w:abstractNumId w:val="2"/>
  </w:num>
  <w:num w:numId="43">
    <w:abstractNumId w:val="3"/>
  </w:num>
  <w:num w:numId="44">
    <w:abstractNumId w:val="31"/>
  </w:num>
  <w:num w:numId="45">
    <w:abstractNumId w:val="39"/>
  </w:num>
  <w:num w:numId="46">
    <w:abstractNumId w:val="35"/>
  </w:num>
  <w:num w:numId="47">
    <w:abstractNumId w:val="34"/>
  </w:num>
  <w:num w:numId="48">
    <w:abstractNumId w:val="46"/>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71CF"/>
    <w:rsid w:val="000609FF"/>
    <w:rsid w:val="00135A02"/>
    <w:rsid w:val="00135BB4"/>
    <w:rsid w:val="002025A3"/>
    <w:rsid w:val="00353DF0"/>
    <w:rsid w:val="005267A6"/>
    <w:rsid w:val="00533B02"/>
    <w:rsid w:val="005571CF"/>
    <w:rsid w:val="00841587"/>
    <w:rsid w:val="00865E34"/>
    <w:rsid w:val="00C55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alutation" w:uiPriority="0" w:qFormat="1"/>
    <w:lsdException w:name="Body Text First Indent"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71CF"/>
    <w:pPr>
      <w:jc w:val="both"/>
    </w:pPr>
    <w:rPr>
      <w:rFonts w:ascii="Times New Roman" w:eastAsia="宋体" w:hAnsi="Times New Roman" w:cs="Times New Roman"/>
      <w:kern w:val="0"/>
      <w:szCs w:val="21"/>
    </w:rPr>
  </w:style>
  <w:style w:type="paragraph" w:styleId="1">
    <w:name w:val="heading 1"/>
    <w:link w:val="1Char"/>
    <w:qFormat/>
    <w:rsid w:val="005571CF"/>
    <w:pPr>
      <w:spacing w:before="100" w:beforeAutospacing="1" w:after="100" w:afterAutospacing="1"/>
      <w:outlineLvl w:val="0"/>
    </w:pPr>
    <w:rPr>
      <w:rFonts w:ascii="Times New Roman" w:eastAsia="宋体" w:hAnsi="Times New Roman" w:cs="Times New Roman"/>
      <w:b/>
      <w:kern w:val="36"/>
      <w:sz w:val="48"/>
      <w:szCs w:val="21"/>
    </w:rPr>
  </w:style>
  <w:style w:type="paragraph" w:styleId="2">
    <w:name w:val="heading 2"/>
    <w:basedOn w:val="a1"/>
    <w:next w:val="a1"/>
    <w:link w:val="2Char"/>
    <w:qFormat/>
    <w:rsid w:val="005571CF"/>
    <w:pPr>
      <w:keepNext/>
      <w:keepLines/>
      <w:spacing w:before="260" w:after="260" w:line="415" w:lineRule="auto"/>
      <w:outlineLvl w:val="1"/>
    </w:pPr>
    <w:rPr>
      <w:rFonts w:ascii="Arial" w:eastAsia="黑体" w:hAnsi="Arial"/>
      <w:b/>
      <w:sz w:val="32"/>
    </w:rPr>
  </w:style>
  <w:style w:type="paragraph" w:styleId="3">
    <w:name w:val="heading 3"/>
    <w:basedOn w:val="a1"/>
    <w:next w:val="a1"/>
    <w:link w:val="3Char1"/>
    <w:qFormat/>
    <w:rsid w:val="005571CF"/>
    <w:pPr>
      <w:keepNext/>
      <w:keepLines/>
      <w:spacing w:before="260" w:after="260" w:line="415" w:lineRule="auto"/>
      <w:outlineLvl w:val="2"/>
    </w:pPr>
    <w:rPr>
      <w:b/>
      <w:sz w:val="32"/>
    </w:rPr>
  </w:style>
  <w:style w:type="paragraph" w:styleId="4">
    <w:name w:val="heading 4"/>
    <w:basedOn w:val="a1"/>
    <w:next w:val="a1"/>
    <w:link w:val="4Char"/>
    <w:qFormat/>
    <w:rsid w:val="005571CF"/>
    <w:pPr>
      <w:widowControl w:val="0"/>
      <w:adjustRightInd w:val="0"/>
      <w:snapToGrid w:val="0"/>
      <w:jc w:val="center"/>
      <w:outlineLvl w:val="3"/>
    </w:pPr>
    <w:rPr>
      <w:rFonts w:cs="宋体"/>
      <w:b/>
      <w:kern w:val="2"/>
      <w:sz w:val="24"/>
      <w:szCs w:val="24"/>
    </w:rPr>
  </w:style>
  <w:style w:type="paragraph" w:styleId="5">
    <w:name w:val="heading 5"/>
    <w:basedOn w:val="4"/>
    <w:next w:val="a1"/>
    <w:link w:val="5Char"/>
    <w:qFormat/>
    <w:rsid w:val="005571CF"/>
    <w:pPr>
      <w:outlineLvl w:val="4"/>
    </w:pPr>
  </w:style>
  <w:style w:type="paragraph" w:styleId="6">
    <w:name w:val="heading 6"/>
    <w:basedOn w:val="5"/>
    <w:next w:val="a1"/>
    <w:link w:val="6Char"/>
    <w:qFormat/>
    <w:rsid w:val="005571CF"/>
    <w:pPr>
      <w:outlineLvl w:val="5"/>
    </w:pPr>
  </w:style>
  <w:style w:type="paragraph" w:styleId="7">
    <w:name w:val="heading 7"/>
    <w:basedOn w:val="6"/>
    <w:next w:val="a1"/>
    <w:link w:val="7Char"/>
    <w:qFormat/>
    <w:rsid w:val="005571CF"/>
    <w:pPr>
      <w:outlineLvl w:val="6"/>
    </w:pPr>
  </w:style>
  <w:style w:type="paragraph" w:styleId="8">
    <w:name w:val="heading 8"/>
    <w:basedOn w:val="7"/>
    <w:next w:val="a1"/>
    <w:link w:val="8Char"/>
    <w:qFormat/>
    <w:rsid w:val="005571CF"/>
    <w:pPr>
      <w:outlineLvl w:val="7"/>
    </w:pPr>
  </w:style>
  <w:style w:type="paragraph" w:styleId="9">
    <w:name w:val="heading 9"/>
    <w:basedOn w:val="8"/>
    <w:next w:val="a1"/>
    <w:link w:val="9Char"/>
    <w:qFormat/>
    <w:rsid w:val="005571CF"/>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5571CF"/>
    <w:rPr>
      <w:rFonts w:ascii="Times New Roman" w:eastAsia="宋体" w:hAnsi="Times New Roman" w:cs="Times New Roman"/>
      <w:b/>
      <w:kern w:val="36"/>
      <w:sz w:val="48"/>
      <w:szCs w:val="21"/>
    </w:rPr>
  </w:style>
  <w:style w:type="character" w:customStyle="1" w:styleId="2Char">
    <w:name w:val="标题 2 Char"/>
    <w:basedOn w:val="a2"/>
    <w:link w:val="2"/>
    <w:rsid w:val="005571CF"/>
    <w:rPr>
      <w:rFonts w:ascii="Arial" w:eastAsia="黑体" w:hAnsi="Arial" w:cs="Times New Roman"/>
      <w:b/>
      <w:kern w:val="0"/>
      <w:sz w:val="32"/>
      <w:szCs w:val="21"/>
    </w:rPr>
  </w:style>
  <w:style w:type="character" w:customStyle="1" w:styleId="3Char">
    <w:name w:val="标题 3 Char"/>
    <w:basedOn w:val="a2"/>
    <w:link w:val="3"/>
    <w:rsid w:val="005571CF"/>
    <w:rPr>
      <w:rFonts w:ascii="Times New Roman" w:eastAsia="宋体" w:hAnsi="Times New Roman" w:cs="Times New Roman"/>
      <w:b/>
      <w:bCs/>
      <w:kern w:val="0"/>
      <w:sz w:val="32"/>
      <w:szCs w:val="32"/>
    </w:rPr>
  </w:style>
  <w:style w:type="character" w:customStyle="1" w:styleId="4Char">
    <w:name w:val="标题 4 Char"/>
    <w:basedOn w:val="a2"/>
    <w:link w:val="4"/>
    <w:rsid w:val="005571CF"/>
    <w:rPr>
      <w:rFonts w:ascii="Times New Roman" w:eastAsia="宋体" w:hAnsi="Times New Roman" w:cs="宋体"/>
      <w:b/>
      <w:sz w:val="24"/>
      <w:szCs w:val="24"/>
    </w:rPr>
  </w:style>
  <w:style w:type="character" w:customStyle="1" w:styleId="5Char">
    <w:name w:val="标题 5 Char"/>
    <w:basedOn w:val="a2"/>
    <w:link w:val="5"/>
    <w:rsid w:val="005571CF"/>
    <w:rPr>
      <w:rFonts w:ascii="Times New Roman" w:eastAsia="宋体" w:hAnsi="Times New Roman" w:cs="宋体"/>
      <w:b/>
      <w:sz w:val="24"/>
      <w:szCs w:val="24"/>
    </w:rPr>
  </w:style>
  <w:style w:type="character" w:customStyle="1" w:styleId="6Char">
    <w:name w:val="标题 6 Char"/>
    <w:basedOn w:val="a2"/>
    <w:link w:val="6"/>
    <w:rsid w:val="005571CF"/>
    <w:rPr>
      <w:rFonts w:ascii="Times New Roman" w:eastAsia="宋体" w:hAnsi="Times New Roman" w:cs="宋体"/>
      <w:b/>
      <w:sz w:val="24"/>
      <w:szCs w:val="24"/>
    </w:rPr>
  </w:style>
  <w:style w:type="character" w:customStyle="1" w:styleId="7Char">
    <w:name w:val="标题 7 Char"/>
    <w:basedOn w:val="a2"/>
    <w:link w:val="7"/>
    <w:rsid w:val="005571CF"/>
    <w:rPr>
      <w:rFonts w:ascii="Times New Roman" w:eastAsia="宋体" w:hAnsi="Times New Roman" w:cs="宋体"/>
      <w:b/>
      <w:sz w:val="24"/>
      <w:szCs w:val="24"/>
    </w:rPr>
  </w:style>
  <w:style w:type="character" w:customStyle="1" w:styleId="8Char">
    <w:name w:val="标题 8 Char"/>
    <w:basedOn w:val="a2"/>
    <w:link w:val="8"/>
    <w:rsid w:val="005571CF"/>
    <w:rPr>
      <w:rFonts w:ascii="Times New Roman" w:eastAsia="宋体" w:hAnsi="Times New Roman" w:cs="宋体"/>
      <w:b/>
      <w:sz w:val="24"/>
      <w:szCs w:val="24"/>
    </w:rPr>
  </w:style>
  <w:style w:type="character" w:customStyle="1" w:styleId="9Char">
    <w:name w:val="标题 9 Char"/>
    <w:basedOn w:val="a2"/>
    <w:link w:val="9"/>
    <w:rsid w:val="005571CF"/>
    <w:rPr>
      <w:rFonts w:ascii="Times New Roman" w:eastAsia="宋体" w:hAnsi="Times New Roman" w:cs="宋体"/>
      <w:b/>
      <w:sz w:val="24"/>
      <w:szCs w:val="24"/>
    </w:rPr>
  </w:style>
  <w:style w:type="paragraph" w:styleId="a5">
    <w:name w:val="Body Text Indent"/>
    <w:link w:val="Char"/>
    <w:rsid w:val="005571CF"/>
    <w:pPr>
      <w:widowControl w:val="0"/>
      <w:spacing w:line="360" w:lineRule="auto"/>
      <w:ind w:firstLine="480"/>
      <w:jc w:val="both"/>
    </w:pPr>
    <w:rPr>
      <w:rFonts w:ascii="宋体" w:eastAsia="宋体" w:hAnsi="Times New Roman" w:cs="Times New Roman"/>
      <w:sz w:val="24"/>
      <w:szCs w:val="20"/>
    </w:rPr>
  </w:style>
  <w:style w:type="character" w:customStyle="1" w:styleId="Char">
    <w:name w:val="正文文本缩进 Char"/>
    <w:basedOn w:val="a2"/>
    <w:link w:val="a5"/>
    <w:rsid w:val="005571CF"/>
    <w:rPr>
      <w:rFonts w:ascii="宋体" w:eastAsia="宋体" w:hAnsi="Times New Roman" w:cs="Times New Roman"/>
      <w:sz w:val="24"/>
      <w:szCs w:val="20"/>
    </w:rPr>
  </w:style>
  <w:style w:type="paragraph" w:styleId="a6">
    <w:name w:val="Normal (Web)"/>
    <w:rsid w:val="005571CF"/>
    <w:pPr>
      <w:widowControl w:val="0"/>
      <w:spacing w:before="100" w:beforeAutospacing="1" w:after="100" w:afterAutospacing="1"/>
    </w:pPr>
    <w:rPr>
      <w:rFonts w:ascii="宋体" w:eastAsia="宋体" w:hAnsi="Times New Roman" w:cs="Times New Roman"/>
      <w:sz w:val="24"/>
      <w:szCs w:val="20"/>
    </w:rPr>
  </w:style>
  <w:style w:type="paragraph" w:customStyle="1" w:styleId="msolistparagraph0">
    <w:name w:val="msolistparagraph"/>
    <w:rsid w:val="005571CF"/>
    <w:pPr>
      <w:ind w:firstLine="420"/>
      <w:jc w:val="both"/>
    </w:pPr>
    <w:rPr>
      <w:rFonts w:ascii="Times New Roman" w:eastAsia="宋体" w:hAnsi="Times New Roman" w:cs="Times New Roman"/>
      <w:kern w:val="0"/>
      <w:szCs w:val="21"/>
    </w:rPr>
  </w:style>
  <w:style w:type="paragraph" w:styleId="a7">
    <w:name w:val="Body Text"/>
    <w:basedOn w:val="a1"/>
    <w:link w:val="Char0"/>
    <w:qFormat/>
    <w:rsid w:val="005571CF"/>
    <w:pPr>
      <w:widowControl w:val="0"/>
      <w:spacing w:after="120"/>
    </w:pPr>
    <w:rPr>
      <w:kern w:val="2"/>
      <w:szCs w:val="24"/>
    </w:rPr>
  </w:style>
  <w:style w:type="character" w:customStyle="1" w:styleId="Char0">
    <w:name w:val="正文文本 Char"/>
    <w:basedOn w:val="a2"/>
    <w:link w:val="a7"/>
    <w:qFormat/>
    <w:rsid w:val="005571CF"/>
    <w:rPr>
      <w:rFonts w:ascii="Times New Roman" w:eastAsia="宋体" w:hAnsi="Times New Roman" w:cs="Times New Roman"/>
      <w:szCs w:val="24"/>
    </w:rPr>
  </w:style>
  <w:style w:type="character" w:customStyle="1" w:styleId="Char1">
    <w:name w:val="报告表正文 Char"/>
    <w:link w:val="a8"/>
    <w:rsid w:val="005571CF"/>
    <w:rPr>
      <w:rFonts w:ascii="宋体" w:eastAsia="宋体" w:hAnsi="宋体" w:cs="宋体"/>
      <w:sz w:val="24"/>
      <w:szCs w:val="24"/>
    </w:rPr>
  </w:style>
  <w:style w:type="paragraph" w:customStyle="1" w:styleId="a8">
    <w:name w:val="报告表正文"/>
    <w:basedOn w:val="a1"/>
    <w:link w:val="Char1"/>
    <w:qFormat/>
    <w:rsid w:val="005571CF"/>
    <w:pPr>
      <w:widowControl w:val="0"/>
      <w:adjustRightInd w:val="0"/>
      <w:spacing w:line="312" w:lineRule="auto"/>
      <w:ind w:left="113" w:right="113" w:firstLine="482"/>
      <w:jc w:val="left"/>
      <w:textAlignment w:val="baseline"/>
    </w:pPr>
    <w:rPr>
      <w:rFonts w:ascii="宋体" w:hAnsi="宋体" w:cs="宋体"/>
      <w:kern w:val="2"/>
      <w:sz w:val="24"/>
      <w:szCs w:val="24"/>
    </w:rPr>
  </w:style>
  <w:style w:type="character" w:customStyle="1" w:styleId="Char2">
    <w:name w:val="报告 Char"/>
    <w:link w:val="a9"/>
    <w:rsid w:val="005571CF"/>
    <w:rPr>
      <w:rFonts w:eastAsia="宋体"/>
      <w:sz w:val="24"/>
    </w:rPr>
  </w:style>
  <w:style w:type="paragraph" w:customStyle="1" w:styleId="a9">
    <w:name w:val="报告"/>
    <w:basedOn w:val="a1"/>
    <w:link w:val="Char2"/>
    <w:rsid w:val="005571CF"/>
    <w:pPr>
      <w:widowControl w:val="0"/>
      <w:overflowPunct w:val="0"/>
      <w:autoSpaceDE w:val="0"/>
      <w:autoSpaceDN w:val="0"/>
      <w:adjustRightInd w:val="0"/>
      <w:spacing w:beforeLines="20" w:afterLines="20" w:line="440" w:lineRule="atLeast"/>
      <w:ind w:rightChars="-100" w:right="-100" w:firstLineChars="200" w:firstLine="200"/>
    </w:pPr>
    <w:rPr>
      <w:rFonts w:asciiTheme="minorHAnsi" w:hAnsiTheme="minorHAnsi" w:cstheme="minorBidi"/>
      <w:kern w:val="2"/>
      <w:sz w:val="24"/>
      <w:szCs w:val="22"/>
    </w:rPr>
  </w:style>
  <w:style w:type="paragraph" w:styleId="aa">
    <w:name w:val="header"/>
    <w:basedOn w:val="a1"/>
    <w:link w:val="Char3"/>
    <w:rsid w:val="005571C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2"/>
    <w:link w:val="aa"/>
    <w:rsid w:val="005571CF"/>
    <w:rPr>
      <w:rFonts w:ascii="Times New Roman" w:eastAsia="宋体" w:hAnsi="Times New Roman" w:cs="Times New Roman"/>
      <w:kern w:val="0"/>
      <w:sz w:val="18"/>
      <w:szCs w:val="18"/>
    </w:rPr>
  </w:style>
  <w:style w:type="paragraph" w:styleId="ab">
    <w:name w:val="footer"/>
    <w:basedOn w:val="a1"/>
    <w:link w:val="Char4"/>
    <w:rsid w:val="005571CF"/>
    <w:pPr>
      <w:tabs>
        <w:tab w:val="center" w:pos="4153"/>
        <w:tab w:val="right" w:pos="8306"/>
      </w:tabs>
      <w:snapToGrid w:val="0"/>
      <w:jc w:val="left"/>
    </w:pPr>
    <w:rPr>
      <w:sz w:val="18"/>
      <w:szCs w:val="18"/>
    </w:rPr>
  </w:style>
  <w:style w:type="character" w:customStyle="1" w:styleId="Char4">
    <w:name w:val="页脚 Char"/>
    <w:basedOn w:val="a2"/>
    <w:link w:val="ab"/>
    <w:rsid w:val="005571CF"/>
    <w:rPr>
      <w:rFonts w:ascii="Times New Roman" w:eastAsia="宋体" w:hAnsi="Times New Roman" w:cs="Times New Roman"/>
      <w:kern w:val="0"/>
      <w:sz w:val="18"/>
      <w:szCs w:val="18"/>
    </w:rPr>
  </w:style>
  <w:style w:type="paragraph" w:customStyle="1" w:styleId="Char10">
    <w:name w:val="Char1"/>
    <w:basedOn w:val="a1"/>
    <w:rsid w:val="005571CF"/>
    <w:pPr>
      <w:widowControl w:val="0"/>
    </w:pPr>
    <w:rPr>
      <w:kern w:val="2"/>
      <w:szCs w:val="24"/>
    </w:rPr>
  </w:style>
  <w:style w:type="paragraph" w:styleId="ac">
    <w:name w:val="Plain Text"/>
    <w:aliases w:val="普通文字,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表内文字,孙普文字"/>
    <w:basedOn w:val="a1"/>
    <w:link w:val="Char5"/>
    <w:rsid w:val="005571CF"/>
    <w:pPr>
      <w:adjustRightInd w:val="0"/>
      <w:snapToGrid w:val="0"/>
      <w:spacing w:after="200"/>
      <w:jc w:val="left"/>
    </w:pPr>
    <w:rPr>
      <w:rFonts w:ascii="宋体" w:hAnsi="Courier New"/>
    </w:rPr>
  </w:style>
  <w:style w:type="character" w:customStyle="1" w:styleId="Char5">
    <w:name w:val="纯文本 Char"/>
    <w:aliases w:val="普通文字 Char2,普通文字 Char Char Char1,纯文本1 Char Char1,纯文本 Char11 Char Char1,纯文本 Char Char1 Char Char1,纯文本 Char1 Char Char1 Char Char1,纯文本 Char Char Char Char1 Char Char1,普通文字 Char Char Char Char1 Char Char1,普通文字 Char1 Char Char1 Char Char1,普 Char"/>
    <w:basedOn w:val="a2"/>
    <w:link w:val="ac"/>
    <w:rsid w:val="005571CF"/>
    <w:rPr>
      <w:rFonts w:ascii="宋体" w:eastAsia="宋体" w:hAnsi="Courier New" w:cs="Times New Roman"/>
      <w:kern w:val="0"/>
      <w:szCs w:val="21"/>
    </w:rPr>
  </w:style>
  <w:style w:type="paragraph" w:styleId="ad">
    <w:name w:val="Normal Indent"/>
    <w:aliases w:val="正文缩进 Char,表正文,正文非缩进,首行缩进,正文缩进 Char Char Char Char Char,正文缩进 Char Char Char,正文（首行缩进两字）＋行距：1.5倍行距,正文不缩进,特点,段1,ALT+Z,正文缩进1,正文（首行缩进两字） Char Char Char,正文（首行缩进两字） Char Char,正文（首行缩进两字） Char,正文缩进（首行缩进两字）,四号,水上软件,缩进,正文非缩进 Char Char,标题4,表后文,ÕýÎÄ1,正文2,文本条款,s4"/>
    <w:basedOn w:val="a1"/>
    <w:link w:val="Char11"/>
    <w:qFormat/>
    <w:rsid w:val="005571CF"/>
    <w:pPr>
      <w:widowControl w:val="0"/>
      <w:ind w:firstLineChars="200" w:firstLine="420"/>
    </w:pPr>
    <w:rPr>
      <w:kern w:val="2"/>
      <w:szCs w:val="24"/>
    </w:rPr>
  </w:style>
  <w:style w:type="paragraph" w:styleId="20">
    <w:name w:val="Body Text Indent 2"/>
    <w:basedOn w:val="a1"/>
    <w:link w:val="2Char0"/>
    <w:rsid w:val="005571CF"/>
    <w:pPr>
      <w:widowControl w:val="0"/>
      <w:spacing w:after="120" w:line="480" w:lineRule="auto"/>
      <w:ind w:leftChars="200" w:left="420"/>
    </w:pPr>
    <w:rPr>
      <w:kern w:val="2"/>
      <w:szCs w:val="24"/>
    </w:rPr>
  </w:style>
  <w:style w:type="character" w:customStyle="1" w:styleId="2Char0">
    <w:name w:val="正文文本缩进 2 Char"/>
    <w:basedOn w:val="a2"/>
    <w:link w:val="20"/>
    <w:rsid w:val="005571CF"/>
    <w:rPr>
      <w:rFonts w:ascii="Times New Roman" w:eastAsia="宋体" w:hAnsi="Times New Roman" w:cs="Times New Roman"/>
      <w:szCs w:val="24"/>
    </w:rPr>
  </w:style>
  <w:style w:type="paragraph" w:customStyle="1" w:styleId="ae">
    <w:name w:val="报告书"/>
    <w:basedOn w:val="a1"/>
    <w:qFormat/>
    <w:rsid w:val="005571CF"/>
    <w:pPr>
      <w:widowControl w:val="0"/>
      <w:autoSpaceDE w:val="0"/>
      <w:autoSpaceDN w:val="0"/>
      <w:adjustRightInd w:val="0"/>
      <w:ind w:firstLineChars="200" w:firstLine="200"/>
      <w:jc w:val="left"/>
      <w:textAlignment w:val="bottom"/>
    </w:pPr>
    <w:rPr>
      <w:rFonts w:ascii="Calibri" w:hAnsi="Calibri"/>
      <w:bCs/>
      <w:szCs w:val="28"/>
    </w:rPr>
  </w:style>
  <w:style w:type="paragraph" w:customStyle="1" w:styleId="-0">
    <w:name w:val="-正文"/>
    <w:basedOn w:val="a1"/>
    <w:link w:val="-Char"/>
    <w:qFormat/>
    <w:rsid w:val="005571CF"/>
    <w:pPr>
      <w:widowControl w:val="0"/>
      <w:spacing w:line="480" w:lineRule="exact"/>
      <w:ind w:firstLineChars="200" w:firstLine="200"/>
    </w:pPr>
    <w:rPr>
      <w:kern w:val="2"/>
      <w:sz w:val="24"/>
      <w:szCs w:val="20"/>
    </w:rPr>
  </w:style>
  <w:style w:type="character" w:customStyle="1" w:styleId="-Char">
    <w:name w:val="-正文 Char"/>
    <w:link w:val="-0"/>
    <w:rsid w:val="005571CF"/>
    <w:rPr>
      <w:rFonts w:ascii="Times New Roman" w:eastAsia="宋体" w:hAnsi="Times New Roman" w:cs="Times New Roman"/>
      <w:sz w:val="24"/>
      <w:szCs w:val="20"/>
    </w:rPr>
  </w:style>
  <w:style w:type="paragraph" w:customStyle="1" w:styleId="-1">
    <w:name w:val="正文-1"/>
    <w:link w:val="-1Char"/>
    <w:qFormat/>
    <w:rsid w:val="005571CF"/>
    <w:pPr>
      <w:spacing w:line="480" w:lineRule="exact"/>
      <w:ind w:firstLineChars="200" w:firstLine="200"/>
      <w:jc w:val="both"/>
    </w:pPr>
    <w:rPr>
      <w:rFonts w:ascii="Times New Roman" w:eastAsia="宋体" w:hAnsi="Times New Roman" w:cs="Times New Roman"/>
      <w:sz w:val="24"/>
      <w:szCs w:val="20"/>
    </w:rPr>
  </w:style>
  <w:style w:type="character" w:customStyle="1" w:styleId="-1Char">
    <w:name w:val="正文-1 Char"/>
    <w:link w:val="-1"/>
    <w:rsid w:val="005571CF"/>
    <w:rPr>
      <w:rFonts w:ascii="Times New Roman" w:eastAsia="宋体" w:hAnsi="Times New Roman" w:cs="Times New Roman"/>
      <w:sz w:val="24"/>
      <w:szCs w:val="20"/>
    </w:rPr>
  </w:style>
  <w:style w:type="paragraph" w:styleId="af">
    <w:name w:val="Body Text First Indent"/>
    <w:basedOn w:val="a7"/>
    <w:link w:val="Char6"/>
    <w:rsid w:val="005571CF"/>
    <w:pPr>
      <w:widowControl/>
      <w:ind w:firstLineChars="100" w:firstLine="420"/>
    </w:pPr>
    <w:rPr>
      <w:kern w:val="0"/>
      <w:szCs w:val="21"/>
    </w:rPr>
  </w:style>
  <w:style w:type="character" w:customStyle="1" w:styleId="Char6">
    <w:name w:val="正文首行缩进 Char"/>
    <w:basedOn w:val="Char0"/>
    <w:link w:val="af"/>
    <w:rsid w:val="005571CF"/>
    <w:rPr>
      <w:kern w:val="0"/>
      <w:szCs w:val="21"/>
    </w:rPr>
  </w:style>
  <w:style w:type="paragraph" w:customStyle="1" w:styleId="af0">
    <w:name w:val="正文+"/>
    <w:basedOn w:val="a1"/>
    <w:rsid w:val="005571CF"/>
    <w:pPr>
      <w:widowControl w:val="0"/>
      <w:spacing w:line="480" w:lineRule="exact"/>
      <w:ind w:firstLineChars="200" w:firstLine="480"/>
    </w:pPr>
    <w:rPr>
      <w:kern w:val="2"/>
      <w:sz w:val="24"/>
      <w:szCs w:val="24"/>
    </w:rPr>
  </w:style>
  <w:style w:type="character" w:customStyle="1" w:styleId="Char11">
    <w:name w:val="正文缩进 Char1"/>
    <w:aliases w:val="正文缩进 Char Char,表正文 Char,正文非缩进 Char,首行缩进 Char,正文缩进 Char Char Char Char Char Char,正文缩进 Char Char Char Char,正文（首行缩进两字）＋行距：1.5倍行距 Char,正文不缩进 Char,特点 Char,段1 Char,ALT+Z Char,正文缩进1 Char,正文（首行缩进两字） Char Char Char Char,正文（首行缩进两字） Char Char Char1"/>
    <w:link w:val="ad"/>
    <w:rsid w:val="005571CF"/>
    <w:rPr>
      <w:rFonts w:ascii="Times New Roman" w:eastAsia="宋体" w:hAnsi="Times New Roman" w:cs="Times New Roman"/>
      <w:szCs w:val="24"/>
    </w:rPr>
  </w:style>
  <w:style w:type="paragraph" w:styleId="af1">
    <w:name w:val="List"/>
    <w:basedOn w:val="a1"/>
    <w:link w:val="Char7"/>
    <w:qFormat/>
    <w:rsid w:val="005571CF"/>
    <w:pPr>
      <w:widowControl w:val="0"/>
      <w:ind w:left="200" w:hangingChars="200" w:hanging="200"/>
    </w:pPr>
    <w:rPr>
      <w:kern w:val="2"/>
      <w:szCs w:val="20"/>
    </w:rPr>
  </w:style>
  <w:style w:type="character" w:customStyle="1" w:styleId="Char7">
    <w:name w:val="列表 Char"/>
    <w:link w:val="af1"/>
    <w:rsid w:val="005571CF"/>
    <w:rPr>
      <w:rFonts w:ascii="Times New Roman" w:eastAsia="宋体" w:hAnsi="Times New Roman" w:cs="Times New Roman"/>
      <w:szCs w:val="20"/>
    </w:rPr>
  </w:style>
  <w:style w:type="paragraph" w:customStyle="1" w:styleId="p0">
    <w:name w:val="p0"/>
    <w:basedOn w:val="a1"/>
    <w:qFormat/>
    <w:rsid w:val="005571CF"/>
    <w:rPr>
      <w:rFonts w:ascii="Calibri" w:hAnsi="Calibri" w:cs="宋体"/>
    </w:rPr>
  </w:style>
  <w:style w:type="character" w:customStyle="1" w:styleId="Char12">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rsid w:val="005571CF"/>
    <w:rPr>
      <w:rFonts w:ascii="宋体" w:eastAsia="宋体" w:hAnsi="Courier New"/>
      <w:kern w:val="2"/>
      <w:sz w:val="21"/>
      <w:lang w:val="en-US" w:eastAsia="zh-CN" w:bidi="ar-SA"/>
    </w:rPr>
  </w:style>
  <w:style w:type="paragraph" w:customStyle="1" w:styleId="af2">
    <w:name w:val="表格内容"/>
    <w:basedOn w:val="a1"/>
    <w:next w:val="a1"/>
    <w:link w:val="Char8"/>
    <w:rsid w:val="005571CF"/>
    <w:pPr>
      <w:widowControl w:val="0"/>
      <w:jc w:val="center"/>
    </w:pPr>
    <w:rPr>
      <w:kern w:val="2"/>
    </w:rPr>
  </w:style>
  <w:style w:type="character" w:customStyle="1" w:styleId="Char8">
    <w:name w:val="表格内容 Char"/>
    <w:link w:val="af2"/>
    <w:rsid w:val="005571CF"/>
    <w:rPr>
      <w:rFonts w:ascii="Times New Roman" w:eastAsia="宋体" w:hAnsi="Times New Roman" w:cs="Times New Roman"/>
      <w:szCs w:val="21"/>
    </w:rPr>
  </w:style>
  <w:style w:type="paragraph" w:customStyle="1" w:styleId="a0">
    <w:name w:val="报告表格"/>
    <w:basedOn w:val="a1"/>
    <w:link w:val="Char9"/>
    <w:rsid w:val="005571CF"/>
    <w:pPr>
      <w:widowControl w:val="0"/>
      <w:numPr>
        <w:numId w:val="9"/>
      </w:numPr>
      <w:tabs>
        <w:tab w:val="clear" w:pos="360"/>
      </w:tabs>
      <w:autoSpaceDE w:val="0"/>
      <w:autoSpaceDN w:val="0"/>
      <w:adjustRightInd w:val="0"/>
      <w:spacing w:before="40" w:after="40"/>
      <w:ind w:left="0" w:firstLine="0"/>
      <w:jc w:val="center"/>
      <w:textAlignment w:val="bottom"/>
    </w:pPr>
    <w:rPr>
      <w:szCs w:val="20"/>
    </w:rPr>
  </w:style>
  <w:style w:type="paragraph" w:customStyle="1" w:styleId="22">
    <w:name w:val="样式 样式 标题 2 + (中文) 宋体 + 加粗 首行缩进:  2 字符"/>
    <w:basedOn w:val="a1"/>
    <w:qFormat/>
    <w:rsid w:val="005571CF"/>
    <w:pPr>
      <w:keepNext/>
      <w:keepLines/>
      <w:widowControl w:val="0"/>
      <w:spacing w:before="120" w:after="120"/>
      <w:ind w:firstLineChars="200" w:firstLine="482"/>
      <w:outlineLvl w:val="1"/>
    </w:pPr>
    <w:rPr>
      <w:rFonts w:cs="宋体"/>
      <w:b/>
      <w:bCs/>
      <w:kern w:val="2"/>
      <w:sz w:val="24"/>
      <w:szCs w:val="24"/>
    </w:rPr>
  </w:style>
  <w:style w:type="character" w:customStyle="1" w:styleId="Char9">
    <w:name w:val="报告表格 Char"/>
    <w:link w:val="a0"/>
    <w:rsid w:val="005571CF"/>
    <w:rPr>
      <w:rFonts w:ascii="Times New Roman" w:eastAsia="宋体" w:hAnsi="Times New Roman" w:cs="Times New Roman"/>
      <w:kern w:val="0"/>
      <w:szCs w:val="20"/>
    </w:rPr>
  </w:style>
  <w:style w:type="paragraph" w:customStyle="1" w:styleId="af3">
    <w:name w:val="表题"/>
    <w:basedOn w:val="a1"/>
    <w:link w:val="Chara"/>
    <w:rsid w:val="005571CF"/>
    <w:pPr>
      <w:widowControl w:val="0"/>
      <w:spacing w:line="480" w:lineRule="exact"/>
      <w:jc w:val="center"/>
    </w:pPr>
    <w:rPr>
      <w:b/>
      <w:kern w:val="2"/>
    </w:rPr>
  </w:style>
  <w:style w:type="character" w:customStyle="1" w:styleId="Chara">
    <w:name w:val="表题 Char"/>
    <w:link w:val="af3"/>
    <w:rsid w:val="005571CF"/>
    <w:rPr>
      <w:rFonts w:ascii="Times New Roman" w:eastAsia="宋体" w:hAnsi="Times New Roman" w:cs="Times New Roman"/>
      <w:b/>
      <w:szCs w:val="21"/>
    </w:rPr>
  </w:style>
  <w:style w:type="character" w:customStyle="1" w:styleId="CharChar">
    <w:name w:val="表格 Char Char"/>
    <w:link w:val="a"/>
    <w:rsid w:val="005571CF"/>
    <w:rPr>
      <w:szCs w:val="24"/>
    </w:rPr>
  </w:style>
  <w:style w:type="paragraph" w:customStyle="1" w:styleId="a">
    <w:name w:val="表格"/>
    <w:link w:val="CharChar"/>
    <w:rsid w:val="005571CF"/>
    <w:pPr>
      <w:numPr>
        <w:numId w:val="7"/>
      </w:numPr>
      <w:tabs>
        <w:tab w:val="clear" w:pos="1200"/>
      </w:tabs>
      <w:ind w:left="0" w:firstLine="0"/>
      <w:jc w:val="center"/>
    </w:pPr>
    <w:rPr>
      <w:szCs w:val="24"/>
    </w:rPr>
  </w:style>
  <w:style w:type="character" w:customStyle="1" w:styleId="-Char0">
    <w:name w:val="-表格 Char"/>
    <w:link w:val="-"/>
    <w:rsid w:val="005571CF"/>
    <w:rPr>
      <w:rFonts w:ascii="宋体" w:hAnsi="宋体" w:cs="宋体"/>
      <w:snapToGrid w:val="0"/>
    </w:rPr>
  </w:style>
  <w:style w:type="paragraph" w:customStyle="1" w:styleId="-">
    <w:name w:val="-表格"/>
    <w:basedOn w:val="a"/>
    <w:next w:val="a1"/>
    <w:link w:val="-Char0"/>
    <w:rsid w:val="005571CF"/>
    <w:pPr>
      <w:numPr>
        <w:numId w:val="5"/>
      </w:numPr>
      <w:tabs>
        <w:tab w:val="clear" w:pos="2040"/>
        <w:tab w:val="left" w:pos="3696"/>
      </w:tabs>
      <w:ind w:left="0" w:firstLine="0"/>
    </w:pPr>
    <w:rPr>
      <w:rFonts w:ascii="宋体" w:hAnsi="宋体" w:cs="宋体"/>
      <w:snapToGrid w:val="0"/>
      <w:szCs w:val="22"/>
    </w:rPr>
  </w:style>
  <w:style w:type="paragraph" w:customStyle="1" w:styleId="-3">
    <w:name w:val="标题-3"/>
    <w:basedOn w:val="a1"/>
    <w:rsid w:val="005571CF"/>
    <w:pPr>
      <w:widowControl w:val="0"/>
      <w:numPr>
        <w:numId w:val="4"/>
      </w:numPr>
      <w:tabs>
        <w:tab w:val="clear" w:pos="780"/>
      </w:tabs>
      <w:spacing w:line="480" w:lineRule="exact"/>
      <w:ind w:left="0" w:firstLineChars="200" w:firstLine="482"/>
    </w:pPr>
    <w:rPr>
      <w:rFonts w:cs="宋体"/>
      <w:b/>
      <w:bCs/>
      <w:kern w:val="2"/>
      <w:sz w:val="24"/>
      <w:szCs w:val="20"/>
    </w:rPr>
  </w:style>
  <w:style w:type="paragraph" w:customStyle="1" w:styleId="-2">
    <w:name w:val="标题-2"/>
    <w:basedOn w:val="a1"/>
    <w:rsid w:val="005571CF"/>
    <w:pPr>
      <w:widowControl w:val="0"/>
      <w:numPr>
        <w:numId w:val="3"/>
      </w:numPr>
      <w:tabs>
        <w:tab w:val="clear" w:pos="1200"/>
      </w:tabs>
      <w:spacing w:line="360" w:lineRule="auto"/>
      <w:ind w:left="0" w:firstLine="0"/>
    </w:pPr>
    <w:rPr>
      <w:rFonts w:ascii="宋体" w:hAnsi="宋体" w:cs="宋体"/>
      <w:b/>
      <w:bCs/>
      <w:kern w:val="2"/>
      <w:sz w:val="30"/>
      <w:szCs w:val="20"/>
    </w:rPr>
  </w:style>
  <w:style w:type="character" w:customStyle="1" w:styleId="15Char">
    <w:name w:val="样式 (符号) 宋体 小四 行距: 1.5 倍行距 Char"/>
    <w:link w:val="15"/>
    <w:uiPriority w:val="99"/>
    <w:qFormat/>
    <w:locked/>
    <w:rsid w:val="005571CF"/>
    <w:rPr>
      <w:rFonts w:hAnsi="宋体"/>
      <w:sz w:val="24"/>
    </w:rPr>
  </w:style>
  <w:style w:type="character" w:customStyle="1" w:styleId="Charb">
    <w:name w:val="环科院插图标题 Char"/>
    <w:link w:val="af4"/>
    <w:uiPriority w:val="99"/>
    <w:qFormat/>
    <w:locked/>
    <w:rsid w:val="005571CF"/>
    <w:rPr>
      <w:rFonts w:eastAsia="黑体" w:hAnsi="黑体"/>
      <w:b/>
    </w:rPr>
  </w:style>
  <w:style w:type="paragraph" w:customStyle="1" w:styleId="8--">
    <w:name w:val="8--"/>
    <w:basedOn w:val="a1"/>
    <w:uiPriority w:val="99"/>
    <w:qFormat/>
    <w:rsid w:val="005571CF"/>
    <w:pPr>
      <w:widowControl w:val="0"/>
      <w:adjustRightInd w:val="0"/>
      <w:spacing w:line="360" w:lineRule="atLeast"/>
      <w:jc w:val="left"/>
      <w:textAlignment w:val="baseline"/>
    </w:pPr>
    <w:rPr>
      <w:sz w:val="24"/>
      <w:szCs w:val="20"/>
    </w:rPr>
  </w:style>
  <w:style w:type="paragraph" w:customStyle="1" w:styleId="15">
    <w:name w:val="样式 (符号) 宋体 小四 行距: 1.5 倍行距"/>
    <w:basedOn w:val="a1"/>
    <w:link w:val="15Char"/>
    <w:uiPriority w:val="99"/>
    <w:qFormat/>
    <w:rsid w:val="005571CF"/>
    <w:pPr>
      <w:widowControl w:val="0"/>
      <w:spacing w:line="360" w:lineRule="auto"/>
      <w:ind w:firstLineChars="200" w:firstLine="480"/>
    </w:pPr>
    <w:rPr>
      <w:rFonts w:asciiTheme="minorHAnsi" w:eastAsiaTheme="minorEastAsia" w:hAnsi="宋体" w:cstheme="minorBidi"/>
      <w:kern w:val="2"/>
      <w:sz w:val="24"/>
      <w:szCs w:val="22"/>
    </w:rPr>
  </w:style>
  <w:style w:type="paragraph" w:customStyle="1" w:styleId="af4">
    <w:name w:val="环科院插图标题"/>
    <w:basedOn w:val="a1"/>
    <w:link w:val="Charb"/>
    <w:uiPriority w:val="99"/>
    <w:qFormat/>
    <w:rsid w:val="005571CF"/>
    <w:pPr>
      <w:widowControl w:val="0"/>
      <w:adjustRightInd w:val="0"/>
      <w:snapToGrid w:val="0"/>
      <w:spacing w:beforeLines="50"/>
      <w:jc w:val="center"/>
    </w:pPr>
    <w:rPr>
      <w:rFonts w:asciiTheme="minorHAnsi" w:eastAsia="黑体" w:hAnsi="黑体" w:cstheme="minorBidi"/>
      <w:b/>
      <w:kern w:val="2"/>
      <w:szCs w:val="22"/>
    </w:rPr>
  </w:style>
  <w:style w:type="table" w:styleId="af5">
    <w:name w:val="Table Grid"/>
    <w:basedOn w:val="a3"/>
    <w:uiPriority w:val="59"/>
    <w:qFormat/>
    <w:rsid w:val="005571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alutation"/>
    <w:basedOn w:val="a1"/>
    <w:next w:val="a1"/>
    <w:link w:val="Charc"/>
    <w:qFormat/>
    <w:rsid w:val="005571CF"/>
    <w:pPr>
      <w:widowControl w:val="0"/>
    </w:pPr>
    <w:rPr>
      <w:kern w:val="2"/>
      <w:szCs w:val="24"/>
    </w:rPr>
  </w:style>
  <w:style w:type="character" w:customStyle="1" w:styleId="Charc">
    <w:name w:val="称呼 Char"/>
    <w:basedOn w:val="a2"/>
    <w:link w:val="af6"/>
    <w:rsid w:val="005571CF"/>
    <w:rPr>
      <w:rFonts w:ascii="Times New Roman" w:eastAsia="宋体" w:hAnsi="Times New Roman" w:cs="Times New Roman"/>
      <w:szCs w:val="24"/>
    </w:rPr>
  </w:style>
  <w:style w:type="paragraph" w:customStyle="1" w:styleId="Style1">
    <w:name w:val="_Style 1"/>
    <w:uiPriority w:val="1"/>
    <w:qFormat/>
    <w:rsid w:val="005571CF"/>
    <w:pPr>
      <w:widowControl w:val="0"/>
      <w:jc w:val="center"/>
    </w:pPr>
    <w:rPr>
      <w:rFonts w:ascii="Times New Roman" w:eastAsia="宋体" w:hAnsi="Times New Roman" w:cs="Times New Roman"/>
      <w:szCs w:val="24"/>
    </w:rPr>
  </w:style>
  <w:style w:type="paragraph" w:customStyle="1" w:styleId="21">
    <w:name w:val="表格文字2"/>
    <w:basedOn w:val="a1"/>
    <w:qFormat/>
    <w:rsid w:val="005571CF"/>
    <w:pPr>
      <w:widowControl w:val="0"/>
      <w:adjustRightInd w:val="0"/>
      <w:spacing w:before="60"/>
      <w:jc w:val="center"/>
      <w:textAlignment w:val="baseline"/>
    </w:pPr>
    <w:rPr>
      <w:rFonts w:ascii="宋体"/>
      <w:sz w:val="24"/>
      <w:szCs w:val="20"/>
    </w:rPr>
  </w:style>
  <w:style w:type="paragraph" w:customStyle="1" w:styleId="ParaChar">
    <w:name w:val="默认段落字体 Para Char"/>
    <w:basedOn w:val="a1"/>
    <w:qFormat/>
    <w:rsid w:val="005571CF"/>
    <w:pPr>
      <w:widowControl w:val="0"/>
    </w:pPr>
    <w:rPr>
      <w:kern w:val="2"/>
      <w:szCs w:val="24"/>
    </w:rPr>
  </w:style>
  <w:style w:type="paragraph" w:customStyle="1" w:styleId="10">
    <w:name w:val="1表格"/>
    <w:basedOn w:val="a1"/>
    <w:qFormat/>
    <w:rsid w:val="005571CF"/>
    <w:pPr>
      <w:widowControl w:val="0"/>
      <w:snapToGrid w:val="0"/>
      <w:spacing w:line="160" w:lineRule="atLeast"/>
      <w:jc w:val="center"/>
    </w:pPr>
    <w:rPr>
      <w:rFonts w:eastAsia="仿宋_GB2312"/>
      <w:kern w:val="2"/>
      <w:szCs w:val="20"/>
    </w:rPr>
  </w:style>
  <w:style w:type="character" w:styleId="af7">
    <w:name w:val="Strong"/>
    <w:qFormat/>
    <w:rsid w:val="005571CF"/>
    <w:rPr>
      <w:b/>
      <w:bCs/>
    </w:rPr>
  </w:style>
  <w:style w:type="character" w:styleId="af8">
    <w:name w:val="Hyperlink"/>
    <w:rsid w:val="005571CF"/>
    <w:rPr>
      <w:color w:val="0000FF"/>
      <w:u w:val="none"/>
    </w:rPr>
  </w:style>
  <w:style w:type="character" w:styleId="af9">
    <w:name w:val="annotation reference"/>
    <w:basedOn w:val="a2"/>
    <w:rsid w:val="005571CF"/>
    <w:rPr>
      <w:sz w:val="21"/>
      <w:szCs w:val="21"/>
    </w:rPr>
  </w:style>
  <w:style w:type="character" w:customStyle="1" w:styleId="afa">
    <w:name w:val="宏文本 字符"/>
    <w:basedOn w:val="a2"/>
    <w:link w:val="11"/>
    <w:rsid w:val="005571CF"/>
    <w:rPr>
      <w:rFonts w:ascii="Courier New" w:hAnsi="Courier New" w:cs="Courier New"/>
      <w:sz w:val="24"/>
      <w:szCs w:val="24"/>
    </w:rPr>
  </w:style>
  <w:style w:type="character" w:customStyle="1" w:styleId="1Char0">
    <w:name w:val="我的样式1 Char"/>
    <w:basedOn w:val="a2"/>
    <w:link w:val="12"/>
    <w:rsid w:val="005571CF"/>
    <w:rPr>
      <w:rFonts w:ascii="宋体" w:hAnsi="宋体"/>
      <w:bCs/>
      <w:sz w:val="24"/>
      <w:szCs w:val="24"/>
    </w:rPr>
  </w:style>
  <w:style w:type="character" w:customStyle="1" w:styleId="Chard">
    <w:name w:val="批注文字 Char"/>
    <w:basedOn w:val="a2"/>
    <w:link w:val="afb"/>
    <w:rsid w:val="005571CF"/>
    <w:rPr>
      <w:rFonts w:cs="宋体"/>
      <w:sz w:val="24"/>
      <w:szCs w:val="24"/>
    </w:rPr>
  </w:style>
  <w:style w:type="character" w:customStyle="1" w:styleId="00Char">
    <w:name w:val="正文00 Char"/>
    <w:link w:val="00"/>
    <w:rsid w:val="005571CF"/>
    <w:rPr>
      <w:color w:val="0000FF"/>
      <w:sz w:val="24"/>
      <w:szCs w:val="24"/>
    </w:rPr>
  </w:style>
  <w:style w:type="character" w:customStyle="1" w:styleId="afc">
    <w:name w:val="正文缩进 字符"/>
    <w:link w:val="23"/>
    <w:rsid w:val="005571CF"/>
    <w:rPr>
      <w:sz w:val="24"/>
      <w:szCs w:val="24"/>
    </w:rPr>
  </w:style>
  <w:style w:type="character" w:customStyle="1" w:styleId="CharCharCharCharChar">
    <w:name w:val="表格内容 Char Char Char Char Char"/>
    <w:rsid w:val="005571CF"/>
    <w:rPr>
      <w:rFonts w:ascii="Times New Roman" w:eastAsia="宋体" w:hAnsi="Times New Roman" w:cs="Times New Roman"/>
      <w:bCs/>
      <w:sz w:val="21"/>
      <w:szCs w:val="20"/>
    </w:rPr>
  </w:style>
  <w:style w:type="character" w:customStyle="1" w:styleId="CharChar0">
    <w:name w:val="表头 Char Char"/>
    <w:link w:val="afd"/>
    <w:rsid w:val="005571CF"/>
    <w:rPr>
      <w:rFonts w:ascii="宋体" w:hAnsi="宋体"/>
      <w:b/>
      <w:bCs/>
      <w:szCs w:val="21"/>
    </w:rPr>
  </w:style>
  <w:style w:type="character" w:customStyle="1" w:styleId="headline-content">
    <w:name w:val="headline-content"/>
    <w:rsid w:val="005571CF"/>
  </w:style>
  <w:style w:type="character" w:customStyle="1" w:styleId="13">
    <w:name w:val="不明显参考1"/>
    <w:rsid w:val="005571CF"/>
    <w:rPr>
      <w:smallCaps/>
      <w:color w:val="C0504D"/>
      <w:u w:val="single"/>
    </w:rPr>
  </w:style>
  <w:style w:type="character" w:customStyle="1" w:styleId="apple-converted-space">
    <w:name w:val="apple-converted-space"/>
    <w:rsid w:val="005571CF"/>
  </w:style>
  <w:style w:type="character" w:customStyle="1" w:styleId="Chare">
    <w:name w:val="真·小标题 Char"/>
    <w:link w:val="afe"/>
    <w:rsid w:val="005571CF"/>
    <w:rPr>
      <w:rFonts w:eastAsia="黑体"/>
      <w:sz w:val="24"/>
      <w:szCs w:val="24"/>
    </w:rPr>
  </w:style>
  <w:style w:type="character" w:customStyle="1" w:styleId="articlebody1">
    <w:name w:val="articlebody1"/>
    <w:rsid w:val="005571CF"/>
    <w:rPr>
      <w:sz w:val="21"/>
      <w:szCs w:val="21"/>
    </w:rPr>
  </w:style>
  <w:style w:type="character" w:customStyle="1" w:styleId="Charf">
    <w:name w:val="明显引用 Char"/>
    <w:rsid w:val="005571CF"/>
    <w:rPr>
      <w:b/>
      <w:bCs/>
      <w:iCs/>
      <w:kern w:val="2"/>
      <w:sz w:val="21"/>
      <w:szCs w:val="24"/>
    </w:rPr>
  </w:style>
  <w:style w:type="character" w:customStyle="1" w:styleId="Char13">
    <w:name w:val="页脚 Char1"/>
    <w:basedOn w:val="a2"/>
    <w:rsid w:val="005571CF"/>
    <w:rPr>
      <w:rFonts w:ascii="Tahoma" w:hAnsi="Tahoma"/>
      <w:sz w:val="18"/>
      <w:szCs w:val="18"/>
    </w:rPr>
  </w:style>
  <w:style w:type="character" w:customStyle="1" w:styleId="Charf0">
    <w:name w:val="标题 Char"/>
    <w:link w:val="aff"/>
    <w:rsid w:val="005571CF"/>
    <w:rPr>
      <w:bCs/>
      <w:szCs w:val="32"/>
    </w:rPr>
  </w:style>
  <w:style w:type="character" w:customStyle="1" w:styleId="CharChar1">
    <w:name w:val="主要文字 Char Char"/>
    <w:link w:val="aff0"/>
    <w:rsid w:val="005571CF"/>
    <w:rPr>
      <w:rFonts w:cs="宋体"/>
      <w:kern w:val="24"/>
      <w:sz w:val="28"/>
      <w:szCs w:val="24"/>
    </w:rPr>
  </w:style>
  <w:style w:type="character" w:customStyle="1" w:styleId="14">
    <w:name w:val="批注引用1"/>
    <w:basedOn w:val="a2"/>
    <w:rsid w:val="005571CF"/>
    <w:rPr>
      <w:sz w:val="21"/>
      <w:szCs w:val="21"/>
    </w:rPr>
  </w:style>
  <w:style w:type="character" w:customStyle="1" w:styleId="aff1">
    <w:name w:val="批注主题 字符"/>
    <w:basedOn w:val="Chard"/>
    <w:link w:val="16"/>
    <w:rsid w:val="005571CF"/>
    <w:rPr>
      <w:b/>
      <w:bCs/>
    </w:rPr>
  </w:style>
  <w:style w:type="character" w:customStyle="1" w:styleId="Char14">
    <w:name w:val="批注框文本 Char1"/>
    <w:basedOn w:val="a2"/>
    <w:rsid w:val="005571CF"/>
    <w:rPr>
      <w:rFonts w:ascii="Tahoma" w:hAnsi="Tahoma"/>
      <w:sz w:val="18"/>
      <w:szCs w:val="18"/>
    </w:rPr>
  </w:style>
  <w:style w:type="character" w:customStyle="1" w:styleId="Char15">
    <w:name w:val="页眉 Char1"/>
    <w:basedOn w:val="a2"/>
    <w:rsid w:val="005571CF"/>
    <w:rPr>
      <w:rFonts w:ascii="Tahoma" w:hAnsi="Tahoma"/>
      <w:sz w:val="18"/>
      <w:szCs w:val="18"/>
    </w:rPr>
  </w:style>
  <w:style w:type="character" w:customStyle="1" w:styleId="Charf1">
    <w:name w:val="无间隔 Char"/>
    <w:basedOn w:val="a2"/>
    <w:link w:val="17"/>
    <w:rsid w:val="005571CF"/>
    <w:rPr>
      <w:rFonts w:eastAsia="黑体"/>
      <w:sz w:val="24"/>
    </w:rPr>
  </w:style>
  <w:style w:type="character" w:customStyle="1" w:styleId="2Char1">
    <w:name w:val="正文文本缩进 2 Char1"/>
    <w:basedOn w:val="a2"/>
    <w:rsid w:val="005571CF"/>
    <w:rPr>
      <w:rFonts w:ascii="Tahoma" w:hAnsi="Tahoma"/>
    </w:rPr>
  </w:style>
  <w:style w:type="character" w:customStyle="1" w:styleId="Char16">
    <w:name w:val="正文文本缩进 Char1"/>
    <w:basedOn w:val="a2"/>
    <w:rsid w:val="005571CF"/>
    <w:rPr>
      <w:rFonts w:ascii="Tahoma" w:hAnsi="Tahoma"/>
    </w:rPr>
  </w:style>
  <w:style w:type="character" w:customStyle="1" w:styleId="Char17">
    <w:name w:val="标题 Char1"/>
    <w:basedOn w:val="a2"/>
    <w:rsid w:val="005571CF"/>
    <w:rPr>
      <w:rFonts w:ascii="Cambria" w:eastAsia="宋体" w:hAnsi="Cambria"/>
      <w:b/>
      <w:bCs/>
      <w:sz w:val="32"/>
      <w:szCs w:val="32"/>
    </w:rPr>
  </w:style>
  <w:style w:type="character" w:customStyle="1" w:styleId="Charf2">
    <w:name w:val="批注框文本 Char"/>
    <w:basedOn w:val="a2"/>
    <w:link w:val="aff2"/>
    <w:rsid w:val="005571CF"/>
    <w:rPr>
      <w:sz w:val="18"/>
      <w:szCs w:val="18"/>
    </w:rPr>
  </w:style>
  <w:style w:type="character" w:customStyle="1" w:styleId="aff3">
    <w:name w:val="纯文本 字符"/>
    <w:basedOn w:val="a2"/>
    <w:link w:val="18"/>
    <w:rsid w:val="005571CF"/>
    <w:rPr>
      <w:rFonts w:ascii="宋体" w:hAnsi="Courier New"/>
      <w:sz w:val="24"/>
      <w:szCs w:val="21"/>
    </w:rPr>
  </w:style>
  <w:style w:type="character" w:customStyle="1" w:styleId="aff4">
    <w:name w:val="文档结构图 字符"/>
    <w:basedOn w:val="a2"/>
    <w:link w:val="19"/>
    <w:rsid w:val="005571CF"/>
    <w:rPr>
      <w:rFonts w:cs="宋体"/>
      <w:sz w:val="24"/>
      <w:szCs w:val="24"/>
      <w:shd w:val="clear" w:color="auto" w:fill="000080"/>
    </w:rPr>
  </w:style>
  <w:style w:type="character" w:customStyle="1" w:styleId="24">
    <w:name w:val="正文文本缩进 2 字符"/>
    <w:link w:val="210"/>
    <w:rsid w:val="005571CF"/>
    <w:rPr>
      <w:sz w:val="24"/>
      <w:szCs w:val="24"/>
    </w:rPr>
  </w:style>
  <w:style w:type="character" w:customStyle="1" w:styleId="CharChar7">
    <w:name w:val="Char Char7"/>
    <w:rsid w:val="005571CF"/>
    <w:rPr>
      <w:rFonts w:eastAsia="黑体"/>
      <w:sz w:val="24"/>
    </w:rPr>
  </w:style>
  <w:style w:type="character" w:customStyle="1" w:styleId="Charf3">
    <w:name w:val="主要文字 Char"/>
    <w:basedOn w:val="a2"/>
    <w:rsid w:val="005571CF"/>
    <w:rPr>
      <w:rFonts w:eastAsia="宋体" w:cs="宋体"/>
      <w:kern w:val="24"/>
      <w:sz w:val="28"/>
      <w:szCs w:val="24"/>
      <w:lang w:val="en-US" w:eastAsia="zh-CN"/>
    </w:rPr>
  </w:style>
  <w:style w:type="character" w:customStyle="1" w:styleId="1a">
    <w:name w:val="页码1"/>
    <w:basedOn w:val="a2"/>
    <w:rsid w:val="005571CF"/>
  </w:style>
  <w:style w:type="character" w:customStyle="1" w:styleId="Charf4">
    <w:name w:val="我的样式 Char"/>
    <w:link w:val="aff5"/>
    <w:rsid w:val="005571CF"/>
    <w:rPr>
      <w:snapToGrid w:val="0"/>
      <w:sz w:val="28"/>
    </w:rPr>
  </w:style>
  <w:style w:type="character" w:customStyle="1" w:styleId="3Char1">
    <w:name w:val="标题 3 Char1"/>
    <w:basedOn w:val="a2"/>
    <w:link w:val="3"/>
    <w:rsid w:val="005571CF"/>
    <w:rPr>
      <w:rFonts w:ascii="Times New Roman" w:eastAsia="宋体" w:hAnsi="Times New Roman" w:cs="Times New Roman"/>
      <w:b/>
      <w:kern w:val="0"/>
      <w:sz w:val="32"/>
      <w:szCs w:val="21"/>
    </w:rPr>
  </w:style>
  <w:style w:type="character" w:customStyle="1" w:styleId="aff6">
    <w:name w:val="正文文本缩进 字符"/>
    <w:link w:val="1b"/>
    <w:rsid w:val="005571CF"/>
    <w:rPr>
      <w:sz w:val="24"/>
      <w:szCs w:val="24"/>
    </w:rPr>
  </w:style>
  <w:style w:type="paragraph" w:styleId="afb">
    <w:name w:val="annotation text"/>
    <w:basedOn w:val="a1"/>
    <w:link w:val="Chard"/>
    <w:rsid w:val="005571CF"/>
    <w:pPr>
      <w:widowControl w:val="0"/>
      <w:adjustRightInd w:val="0"/>
      <w:snapToGrid w:val="0"/>
      <w:spacing w:line="360" w:lineRule="auto"/>
      <w:ind w:firstLineChars="200" w:firstLine="200"/>
      <w:jc w:val="left"/>
    </w:pPr>
    <w:rPr>
      <w:rFonts w:asciiTheme="minorHAnsi" w:eastAsiaTheme="minorEastAsia" w:hAnsiTheme="minorHAnsi" w:cs="宋体"/>
      <w:kern w:val="2"/>
      <w:sz w:val="24"/>
      <w:szCs w:val="24"/>
    </w:rPr>
  </w:style>
  <w:style w:type="character" w:customStyle="1" w:styleId="Char18">
    <w:name w:val="批注文字 Char1"/>
    <w:basedOn w:val="a2"/>
    <w:link w:val="afb"/>
    <w:rsid w:val="005571CF"/>
    <w:rPr>
      <w:rFonts w:ascii="Times New Roman" w:eastAsia="宋体" w:hAnsi="Times New Roman" w:cs="Times New Roman"/>
      <w:kern w:val="0"/>
      <w:szCs w:val="21"/>
    </w:rPr>
  </w:style>
  <w:style w:type="paragraph" w:styleId="aff7">
    <w:name w:val="annotation subject"/>
    <w:basedOn w:val="afb"/>
    <w:next w:val="afb"/>
    <w:link w:val="Charf5"/>
    <w:rsid w:val="005571CF"/>
    <w:pPr>
      <w:widowControl/>
      <w:spacing w:after="200" w:line="240" w:lineRule="auto"/>
      <w:ind w:firstLineChars="0" w:firstLine="0"/>
    </w:pPr>
    <w:rPr>
      <w:rFonts w:ascii="Tahoma" w:eastAsia="微软雅黑" w:hAnsi="Tahoma" w:cs="Times New Roman"/>
      <w:b/>
      <w:bCs/>
      <w:kern w:val="0"/>
      <w:sz w:val="22"/>
      <w:szCs w:val="22"/>
    </w:rPr>
  </w:style>
  <w:style w:type="character" w:customStyle="1" w:styleId="Charf5">
    <w:name w:val="批注主题 Char"/>
    <w:basedOn w:val="Char18"/>
    <w:link w:val="aff7"/>
    <w:rsid w:val="005571CF"/>
    <w:rPr>
      <w:rFonts w:ascii="Tahoma" w:eastAsia="微软雅黑" w:hAnsi="Tahoma"/>
      <w:b/>
      <w:bCs/>
      <w:sz w:val="22"/>
    </w:rPr>
  </w:style>
  <w:style w:type="paragraph" w:styleId="aff2">
    <w:name w:val="Balloon Text"/>
    <w:basedOn w:val="a1"/>
    <w:link w:val="Charf2"/>
    <w:rsid w:val="005571CF"/>
    <w:pPr>
      <w:widowControl w:val="0"/>
      <w:adjustRightInd w:val="0"/>
      <w:snapToGrid w:val="0"/>
      <w:ind w:firstLineChars="200" w:firstLine="200"/>
      <w:jc w:val="left"/>
    </w:pPr>
    <w:rPr>
      <w:rFonts w:asciiTheme="minorHAnsi" w:eastAsiaTheme="minorEastAsia" w:hAnsiTheme="minorHAnsi" w:cstheme="minorBidi"/>
      <w:kern w:val="2"/>
      <w:sz w:val="18"/>
      <w:szCs w:val="18"/>
    </w:rPr>
  </w:style>
  <w:style w:type="character" w:customStyle="1" w:styleId="Char20">
    <w:name w:val="批注框文本 Char2"/>
    <w:basedOn w:val="a2"/>
    <w:link w:val="aff2"/>
    <w:rsid w:val="005571CF"/>
    <w:rPr>
      <w:rFonts w:ascii="Times New Roman" w:eastAsia="宋体" w:hAnsi="Times New Roman" w:cs="Times New Roman"/>
      <w:kern w:val="0"/>
      <w:sz w:val="18"/>
      <w:szCs w:val="18"/>
    </w:rPr>
  </w:style>
  <w:style w:type="paragraph" w:styleId="aff">
    <w:name w:val="Title"/>
    <w:basedOn w:val="a1"/>
    <w:next w:val="a1"/>
    <w:link w:val="Charf0"/>
    <w:qFormat/>
    <w:rsid w:val="005571CF"/>
    <w:pPr>
      <w:widowControl w:val="0"/>
      <w:adjustRightInd w:val="0"/>
      <w:snapToGrid w:val="0"/>
      <w:jc w:val="center"/>
      <w:outlineLvl w:val="0"/>
    </w:pPr>
    <w:rPr>
      <w:rFonts w:asciiTheme="minorHAnsi" w:eastAsiaTheme="minorEastAsia" w:hAnsiTheme="minorHAnsi" w:cstheme="minorBidi"/>
      <w:bCs/>
      <w:kern w:val="2"/>
      <w:szCs w:val="32"/>
    </w:rPr>
  </w:style>
  <w:style w:type="character" w:customStyle="1" w:styleId="Char21">
    <w:name w:val="标题 Char2"/>
    <w:basedOn w:val="a2"/>
    <w:link w:val="aff"/>
    <w:rsid w:val="005571CF"/>
    <w:rPr>
      <w:rFonts w:asciiTheme="majorHAnsi" w:eastAsia="宋体" w:hAnsiTheme="majorHAnsi" w:cstheme="majorBidi"/>
      <w:b/>
      <w:bCs/>
      <w:kern w:val="0"/>
      <w:sz w:val="32"/>
      <w:szCs w:val="32"/>
    </w:rPr>
  </w:style>
  <w:style w:type="paragraph" w:customStyle="1" w:styleId="17">
    <w:name w:val="无间隔1"/>
    <w:link w:val="Charf1"/>
    <w:rsid w:val="005571CF"/>
    <w:pPr>
      <w:adjustRightInd w:val="0"/>
      <w:snapToGrid w:val="0"/>
      <w:spacing w:line="360" w:lineRule="auto"/>
    </w:pPr>
    <w:rPr>
      <w:rFonts w:eastAsia="黑体"/>
      <w:sz w:val="24"/>
    </w:rPr>
  </w:style>
  <w:style w:type="paragraph" w:customStyle="1" w:styleId="12">
    <w:name w:val="我的样式1"/>
    <w:basedOn w:val="a1"/>
    <w:link w:val="1Char0"/>
    <w:rsid w:val="005571CF"/>
    <w:pPr>
      <w:widowControl w:val="0"/>
      <w:spacing w:line="360" w:lineRule="auto"/>
      <w:ind w:firstLineChars="200" w:firstLine="200"/>
      <w:jc w:val="left"/>
    </w:pPr>
    <w:rPr>
      <w:rFonts w:ascii="宋体" w:eastAsiaTheme="minorEastAsia" w:hAnsi="宋体" w:cstheme="minorBidi"/>
      <w:bCs/>
      <w:kern w:val="2"/>
      <w:sz w:val="24"/>
      <w:szCs w:val="24"/>
    </w:rPr>
  </w:style>
  <w:style w:type="paragraph" w:customStyle="1" w:styleId="CharCharCharCharCharCharChar">
    <w:name w:val="Char Char Char Char Char Char Char"/>
    <w:basedOn w:val="a1"/>
    <w:rsid w:val="005571CF"/>
    <w:pPr>
      <w:widowControl w:val="0"/>
      <w:adjustRightInd w:val="0"/>
      <w:snapToGrid w:val="0"/>
      <w:jc w:val="left"/>
    </w:pPr>
    <w:rPr>
      <w:rFonts w:cs="宋体"/>
      <w:kern w:val="2"/>
      <w:sz w:val="24"/>
      <w:szCs w:val="24"/>
    </w:rPr>
  </w:style>
  <w:style w:type="paragraph" w:customStyle="1" w:styleId="-4">
    <w:name w:val="正文-欣欣"/>
    <w:basedOn w:val="a1"/>
    <w:rsid w:val="005571CF"/>
    <w:pPr>
      <w:widowControl w:val="0"/>
      <w:adjustRightInd w:val="0"/>
      <w:snapToGrid w:val="0"/>
      <w:spacing w:line="360" w:lineRule="auto"/>
      <w:ind w:firstLineChars="200" w:firstLine="200"/>
      <w:jc w:val="left"/>
    </w:pPr>
    <w:rPr>
      <w:kern w:val="2"/>
      <w:sz w:val="24"/>
      <w:szCs w:val="30"/>
    </w:rPr>
  </w:style>
  <w:style w:type="paragraph" w:customStyle="1" w:styleId="90">
    <w:name w:val="样式9"/>
    <w:basedOn w:val="a1"/>
    <w:rsid w:val="005571CF"/>
    <w:pPr>
      <w:widowControl w:val="0"/>
      <w:adjustRightInd w:val="0"/>
      <w:snapToGrid w:val="0"/>
      <w:spacing w:beforeLines="50" w:afterLines="50" w:line="460" w:lineRule="exact"/>
      <w:ind w:firstLineChars="200" w:firstLine="480"/>
      <w:jc w:val="left"/>
    </w:pPr>
    <w:rPr>
      <w:rFonts w:ascii="宋体"/>
      <w:kern w:val="2"/>
      <w:sz w:val="24"/>
      <w:szCs w:val="20"/>
    </w:rPr>
  </w:style>
  <w:style w:type="paragraph" w:customStyle="1" w:styleId="1b">
    <w:name w:val="正文文本缩进1"/>
    <w:basedOn w:val="a1"/>
    <w:link w:val="aff6"/>
    <w:rsid w:val="005571CF"/>
    <w:pPr>
      <w:widowControl w:val="0"/>
      <w:adjustRightInd w:val="0"/>
      <w:snapToGrid w:val="0"/>
      <w:spacing w:after="120" w:line="36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8">
    <w:name w:val="三章正文"/>
    <w:basedOn w:val="a7"/>
    <w:rsid w:val="005571CF"/>
    <w:pPr>
      <w:adjustRightInd w:val="0"/>
      <w:snapToGrid w:val="0"/>
      <w:spacing w:after="0" w:line="360" w:lineRule="auto"/>
      <w:ind w:firstLineChars="200" w:firstLine="200"/>
      <w:jc w:val="left"/>
    </w:pPr>
    <w:rPr>
      <w:kern w:val="0"/>
      <w:sz w:val="24"/>
      <w:szCs w:val="20"/>
    </w:rPr>
  </w:style>
  <w:style w:type="paragraph" w:customStyle="1" w:styleId="1c">
    <w:name w:val="普通(网站)1"/>
    <w:basedOn w:val="a1"/>
    <w:rsid w:val="005571CF"/>
    <w:pPr>
      <w:adjustRightInd w:val="0"/>
      <w:snapToGrid w:val="0"/>
      <w:spacing w:line="288" w:lineRule="atLeast"/>
      <w:jc w:val="left"/>
    </w:pPr>
    <w:rPr>
      <w:rFonts w:ascii="Verdana" w:hAnsi="Verdana" w:cs="宋体"/>
      <w:color w:val="444444"/>
      <w:sz w:val="20"/>
      <w:szCs w:val="20"/>
    </w:rPr>
  </w:style>
  <w:style w:type="paragraph" w:customStyle="1" w:styleId="aff9">
    <w:name w:val="真·标题"/>
    <w:rsid w:val="005571CF"/>
    <w:pPr>
      <w:adjustRightInd w:val="0"/>
      <w:snapToGrid w:val="0"/>
      <w:spacing w:line="360" w:lineRule="auto"/>
      <w:ind w:firstLineChars="200" w:firstLine="200"/>
      <w:jc w:val="both"/>
    </w:pPr>
    <w:rPr>
      <w:rFonts w:ascii="Times New Roman" w:eastAsia="黑体" w:hAnsi="Times New Roman" w:cs="Times New Roman"/>
      <w:sz w:val="24"/>
      <w:szCs w:val="20"/>
    </w:rPr>
  </w:style>
  <w:style w:type="paragraph" w:customStyle="1" w:styleId="afd">
    <w:name w:val="表头"/>
    <w:basedOn w:val="a1"/>
    <w:link w:val="CharChar0"/>
    <w:rsid w:val="005571CF"/>
    <w:pPr>
      <w:widowControl w:val="0"/>
      <w:adjustRightInd w:val="0"/>
      <w:snapToGrid w:val="0"/>
      <w:jc w:val="center"/>
    </w:pPr>
    <w:rPr>
      <w:rFonts w:ascii="宋体" w:eastAsiaTheme="minorEastAsia" w:hAnsi="宋体" w:cstheme="minorBidi"/>
      <w:b/>
      <w:bCs/>
      <w:kern w:val="2"/>
    </w:rPr>
  </w:style>
  <w:style w:type="paragraph" w:customStyle="1" w:styleId="CharCharCharCharCharChar1">
    <w:name w:val="Char Char Char Char Char Char1"/>
    <w:basedOn w:val="a1"/>
    <w:next w:val="11"/>
    <w:rsid w:val="005571CF"/>
    <w:pPr>
      <w:widowControl w:val="0"/>
      <w:adjustRightInd w:val="0"/>
      <w:snapToGrid w:val="0"/>
      <w:jc w:val="left"/>
    </w:pPr>
    <w:rPr>
      <w:kern w:val="2"/>
      <w:sz w:val="28"/>
      <w:szCs w:val="28"/>
    </w:rPr>
  </w:style>
  <w:style w:type="paragraph" w:customStyle="1" w:styleId="affa">
    <w:name w:val="表标题"/>
    <w:basedOn w:val="a1"/>
    <w:rsid w:val="005571CF"/>
    <w:pPr>
      <w:adjustRightInd w:val="0"/>
      <w:snapToGrid w:val="0"/>
      <w:spacing w:before="120" w:afterLines="50"/>
      <w:ind w:firstLine="482"/>
      <w:jc w:val="center"/>
    </w:pPr>
    <w:rPr>
      <w:rFonts w:ascii="黑体" w:eastAsia="黑体" w:hAnsi="Gloucester MT Extra Condensed"/>
      <w:bCs/>
      <w:sz w:val="24"/>
    </w:rPr>
  </w:style>
  <w:style w:type="paragraph" w:customStyle="1" w:styleId="affb">
    <w:name w:val="新格式表"/>
    <w:basedOn w:val="a1"/>
    <w:rsid w:val="005571CF"/>
    <w:pPr>
      <w:widowControl w:val="0"/>
      <w:adjustRightInd w:val="0"/>
      <w:snapToGrid w:val="0"/>
      <w:spacing w:line="300" w:lineRule="exact"/>
      <w:jc w:val="center"/>
    </w:pPr>
    <w:rPr>
      <w:kern w:val="2"/>
      <w:sz w:val="24"/>
    </w:rPr>
  </w:style>
  <w:style w:type="paragraph" w:customStyle="1" w:styleId="p15">
    <w:name w:val="p15"/>
    <w:basedOn w:val="a1"/>
    <w:rsid w:val="005571CF"/>
    <w:pPr>
      <w:adjustRightInd w:val="0"/>
      <w:snapToGrid w:val="0"/>
      <w:jc w:val="center"/>
    </w:pPr>
    <w:rPr>
      <w:rFonts w:cs="宋体"/>
      <w:sz w:val="24"/>
    </w:rPr>
  </w:style>
  <w:style w:type="paragraph" w:customStyle="1" w:styleId="18">
    <w:name w:val="纯文本1"/>
    <w:basedOn w:val="a1"/>
    <w:link w:val="aff3"/>
    <w:rsid w:val="005571CF"/>
    <w:pPr>
      <w:widowControl w:val="0"/>
      <w:adjustRightInd w:val="0"/>
      <w:snapToGrid w:val="0"/>
      <w:spacing w:line="360" w:lineRule="auto"/>
      <w:ind w:firstLineChars="200" w:firstLine="200"/>
      <w:jc w:val="left"/>
    </w:pPr>
    <w:rPr>
      <w:rFonts w:ascii="宋体" w:eastAsiaTheme="minorEastAsia" w:hAnsi="Courier New" w:cstheme="minorBidi"/>
      <w:kern w:val="2"/>
      <w:sz w:val="24"/>
    </w:rPr>
  </w:style>
  <w:style w:type="paragraph" w:customStyle="1" w:styleId="affc">
    <w:name w:val="小四正文格式"/>
    <w:basedOn w:val="a1"/>
    <w:rsid w:val="005571CF"/>
    <w:pPr>
      <w:adjustRightInd w:val="0"/>
      <w:snapToGrid w:val="0"/>
      <w:spacing w:after="200" w:line="360" w:lineRule="auto"/>
      <w:ind w:firstLineChars="200" w:firstLine="200"/>
      <w:jc w:val="left"/>
    </w:pPr>
    <w:rPr>
      <w:rFonts w:ascii="宋体" w:eastAsia="微软雅黑" w:hAnsi="Tahoma"/>
      <w:sz w:val="24"/>
      <w:szCs w:val="24"/>
    </w:rPr>
  </w:style>
  <w:style w:type="paragraph" w:customStyle="1" w:styleId="TableParagraph">
    <w:name w:val="Table Paragraph"/>
    <w:basedOn w:val="a1"/>
    <w:rsid w:val="005571CF"/>
    <w:pPr>
      <w:adjustRightInd w:val="0"/>
      <w:snapToGrid w:val="0"/>
      <w:spacing w:after="200"/>
      <w:jc w:val="left"/>
    </w:pPr>
    <w:rPr>
      <w:rFonts w:ascii="Tahoma" w:eastAsia="微软雅黑" w:hAnsi="Tahoma"/>
      <w:sz w:val="22"/>
      <w:szCs w:val="22"/>
    </w:rPr>
  </w:style>
  <w:style w:type="paragraph" w:customStyle="1" w:styleId="110">
    <w:name w:val="无间隔11"/>
    <w:rsid w:val="005571CF"/>
    <w:pPr>
      <w:adjustRightInd w:val="0"/>
      <w:snapToGrid w:val="0"/>
      <w:spacing w:line="360" w:lineRule="auto"/>
    </w:pPr>
    <w:rPr>
      <w:rFonts w:ascii="Times New Roman" w:eastAsia="黑体" w:hAnsi="Times New Roman" w:cs="Times New Roman"/>
      <w:kern w:val="0"/>
      <w:sz w:val="24"/>
    </w:rPr>
  </w:style>
  <w:style w:type="paragraph" w:customStyle="1" w:styleId="11">
    <w:name w:val="宏文本1"/>
    <w:link w:val="afa"/>
    <w:rsid w:val="005571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customStyle="1" w:styleId="affd">
    <w:name w:val="真·表头"/>
    <w:basedOn w:val="a1"/>
    <w:rsid w:val="005571CF"/>
    <w:pPr>
      <w:widowControl w:val="0"/>
      <w:adjustRightInd w:val="0"/>
      <w:snapToGrid w:val="0"/>
      <w:spacing w:beforeLines="50" w:line="360" w:lineRule="auto"/>
      <w:jc w:val="center"/>
    </w:pPr>
    <w:rPr>
      <w:rFonts w:eastAsia="黑体"/>
      <w:kern w:val="2"/>
      <w:sz w:val="24"/>
      <w:szCs w:val="30"/>
    </w:rPr>
  </w:style>
  <w:style w:type="paragraph" w:customStyle="1" w:styleId="album-div1">
    <w:name w:val="album-div1"/>
    <w:basedOn w:val="a1"/>
    <w:rsid w:val="005571CF"/>
    <w:pPr>
      <w:shd w:val="clear" w:color="auto" w:fill="FFFFFF"/>
      <w:adjustRightInd w:val="0"/>
      <w:snapToGrid w:val="0"/>
      <w:spacing w:before="100" w:beforeAutospacing="1" w:after="100" w:afterAutospacing="1"/>
      <w:jc w:val="left"/>
    </w:pPr>
    <w:rPr>
      <w:rFonts w:ascii="宋体" w:hAnsi="宋体" w:cs="宋体"/>
      <w:sz w:val="24"/>
      <w:szCs w:val="24"/>
    </w:rPr>
  </w:style>
  <w:style w:type="paragraph" w:customStyle="1" w:styleId="1d">
    <w:name w:val="1、表内字"/>
    <w:basedOn w:val="a1"/>
    <w:rsid w:val="005571CF"/>
    <w:pPr>
      <w:widowControl w:val="0"/>
      <w:adjustRightInd w:val="0"/>
      <w:snapToGrid w:val="0"/>
      <w:jc w:val="center"/>
    </w:pPr>
    <w:rPr>
      <w:kern w:val="2"/>
      <w:sz w:val="24"/>
    </w:rPr>
  </w:style>
  <w:style w:type="paragraph" w:customStyle="1" w:styleId="23">
    <w:name w:val="正文缩进2"/>
    <w:basedOn w:val="a1"/>
    <w:link w:val="afc"/>
    <w:rsid w:val="005571CF"/>
    <w:pPr>
      <w:widowControl w:val="0"/>
      <w:adjustRightInd w:val="0"/>
      <w:snapToGrid w:val="0"/>
      <w:spacing w:line="360" w:lineRule="auto"/>
      <w:ind w:firstLineChars="200" w:firstLine="420"/>
      <w:jc w:val="left"/>
    </w:pPr>
    <w:rPr>
      <w:rFonts w:asciiTheme="minorHAnsi" w:eastAsiaTheme="minorEastAsia" w:hAnsiTheme="minorHAnsi" w:cstheme="minorBidi"/>
      <w:kern w:val="2"/>
      <w:sz w:val="24"/>
      <w:szCs w:val="24"/>
    </w:rPr>
  </w:style>
  <w:style w:type="paragraph" w:customStyle="1" w:styleId="16">
    <w:name w:val="批注主题1"/>
    <w:basedOn w:val="afb"/>
    <w:next w:val="afb"/>
    <w:link w:val="aff1"/>
    <w:rsid w:val="005571CF"/>
    <w:pPr>
      <w:spacing w:line="240" w:lineRule="auto"/>
      <w:ind w:firstLineChars="0" w:firstLine="0"/>
    </w:pPr>
    <w:rPr>
      <w:b/>
      <w:bCs/>
    </w:rPr>
  </w:style>
  <w:style w:type="paragraph" w:customStyle="1" w:styleId="aff0">
    <w:name w:val="主要文字"/>
    <w:basedOn w:val="a1"/>
    <w:link w:val="CharChar1"/>
    <w:rsid w:val="005571CF"/>
    <w:pPr>
      <w:adjustRightInd w:val="0"/>
      <w:snapToGrid w:val="0"/>
      <w:spacing w:line="560" w:lineRule="exact"/>
      <w:ind w:firstLineChars="200" w:firstLine="200"/>
      <w:jc w:val="left"/>
    </w:pPr>
    <w:rPr>
      <w:rFonts w:asciiTheme="minorHAnsi" w:eastAsiaTheme="minorEastAsia" w:hAnsiTheme="minorHAnsi" w:cs="宋体"/>
      <w:kern w:val="24"/>
      <w:sz w:val="28"/>
      <w:szCs w:val="24"/>
    </w:rPr>
  </w:style>
  <w:style w:type="paragraph" w:customStyle="1" w:styleId="1e">
    <w:name w:val="1"/>
    <w:basedOn w:val="a1"/>
    <w:next w:val="18"/>
    <w:rsid w:val="005571CF"/>
    <w:pPr>
      <w:widowControl w:val="0"/>
      <w:adjustRightInd w:val="0"/>
      <w:snapToGrid w:val="0"/>
      <w:spacing w:line="360" w:lineRule="auto"/>
      <w:ind w:firstLineChars="200" w:firstLine="200"/>
      <w:jc w:val="left"/>
    </w:pPr>
    <w:rPr>
      <w:rFonts w:ascii="宋体" w:hAnsi="Courier New" w:cs="宋体"/>
      <w:kern w:val="2"/>
      <w:sz w:val="24"/>
      <w:szCs w:val="20"/>
    </w:rPr>
  </w:style>
  <w:style w:type="paragraph" w:customStyle="1" w:styleId="3122">
    <w:name w:val="样式 正文文本缩进 3 + 12 磅 左侧:  2 字符"/>
    <w:basedOn w:val="31"/>
    <w:rsid w:val="005571CF"/>
    <w:pPr>
      <w:spacing w:after="120" w:line="360" w:lineRule="auto"/>
      <w:ind w:firstLine="200"/>
    </w:pPr>
    <w:rPr>
      <w:rFonts w:ascii="Times New Roman" w:cs="PMingLiU"/>
      <w:szCs w:val="20"/>
    </w:rPr>
  </w:style>
  <w:style w:type="paragraph" w:customStyle="1" w:styleId="affe">
    <w:name w:val="标准正文"/>
    <w:rsid w:val="005571CF"/>
    <w:pPr>
      <w:keepNext/>
      <w:keepLines/>
      <w:snapToGrid w:val="0"/>
      <w:spacing w:beforeLines="50" w:afterLines="50" w:line="360" w:lineRule="auto"/>
      <w:ind w:firstLineChars="200" w:firstLine="200"/>
      <w:jc w:val="both"/>
    </w:pPr>
    <w:rPr>
      <w:rFonts w:ascii="Times New Roman" w:eastAsia="宋体" w:hAnsi="Times New Roman" w:cs="Times New Roman"/>
      <w:kern w:val="0"/>
      <w:sz w:val="24"/>
      <w:szCs w:val="24"/>
    </w:rPr>
  </w:style>
  <w:style w:type="paragraph" w:customStyle="1" w:styleId="Charf6">
    <w:name w:val="Char"/>
    <w:basedOn w:val="a1"/>
    <w:rsid w:val="005571CF"/>
    <w:pPr>
      <w:widowControl w:val="0"/>
      <w:adjustRightInd w:val="0"/>
      <w:snapToGrid w:val="0"/>
      <w:jc w:val="left"/>
    </w:pPr>
    <w:rPr>
      <w:kern w:val="2"/>
      <w:sz w:val="24"/>
      <w:szCs w:val="24"/>
    </w:rPr>
  </w:style>
  <w:style w:type="paragraph" w:customStyle="1" w:styleId="afff">
    <w:name w:val="君邦正文"/>
    <w:rsid w:val="005571CF"/>
    <w:pPr>
      <w:spacing w:line="360" w:lineRule="auto"/>
      <w:ind w:leftChars="-2" w:left="-4" w:firstLineChars="200" w:firstLine="480"/>
      <w:jc w:val="both"/>
    </w:pPr>
    <w:rPr>
      <w:rFonts w:ascii="宋体" w:eastAsia="宋体" w:hAnsi="宋体" w:cs="Times New Roman"/>
      <w:sz w:val="24"/>
      <w:szCs w:val="20"/>
    </w:rPr>
  </w:style>
  <w:style w:type="paragraph" w:customStyle="1" w:styleId="afff0">
    <w:name w:val="表中文字"/>
    <w:basedOn w:val="a1"/>
    <w:rsid w:val="005571CF"/>
    <w:pPr>
      <w:widowControl w:val="0"/>
      <w:adjustRightInd w:val="0"/>
      <w:snapToGrid w:val="0"/>
      <w:spacing w:line="240" w:lineRule="atLeast"/>
      <w:jc w:val="center"/>
    </w:pPr>
    <w:rPr>
      <w:snapToGrid w:val="0"/>
      <w:sz w:val="24"/>
      <w:szCs w:val="20"/>
    </w:rPr>
  </w:style>
  <w:style w:type="paragraph" w:customStyle="1" w:styleId="afff1">
    <w:name w:val="自定义缩进"/>
    <w:basedOn w:val="a1"/>
    <w:rsid w:val="005571CF"/>
    <w:pPr>
      <w:keepNext/>
      <w:widowControl w:val="0"/>
      <w:spacing w:line="336" w:lineRule="auto"/>
      <w:ind w:firstLineChars="200" w:firstLine="480"/>
      <w:jc w:val="left"/>
    </w:pPr>
    <w:rPr>
      <w:rFonts w:ascii="宋体" w:hAnsi="宋体"/>
      <w:color w:val="000000"/>
      <w:sz w:val="24"/>
      <w:szCs w:val="24"/>
    </w:rPr>
  </w:style>
  <w:style w:type="paragraph" w:customStyle="1" w:styleId="Default">
    <w:name w:val="Default"/>
    <w:rsid w:val="005571CF"/>
    <w:pPr>
      <w:widowControl w:val="0"/>
      <w:autoSpaceDE w:val="0"/>
      <w:autoSpaceDN w:val="0"/>
      <w:adjustRightInd w:val="0"/>
    </w:pPr>
    <w:rPr>
      <w:rFonts w:ascii="宋体" w:eastAsia="宋体" w:hAnsi="宋体" w:cs="宋体"/>
      <w:color w:val="000000"/>
      <w:kern w:val="0"/>
      <w:sz w:val="24"/>
      <w:szCs w:val="24"/>
    </w:rPr>
  </w:style>
  <w:style w:type="paragraph" w:customStyle="1" w:styleId="25">
    <w:name w:val="正文 首行缩进:  2 字符"/>
    <w:basedOn w:val="a1"/>
    <w:rsid w:val="005571CF"/>
    <w:pPr>
      <w:widowControl w:val="0"/>
      <w:adjustRightInd w:val="0"/>
      <w:snapToGrid w:val="0"/>
      <w:spacing w:line="440" w:lineRule="exact"/>
      <w:ind w:firstLineChars="200" w:firstLine="480"/>
      <w:jc w:val="left"/>
    </w:pPr>
    <w:rPr>
      <w:kern w:val="2"/>
      <w:sz w:val="24"/>
      <w:szCs w:val="28"/>
    </w:rPr>
  </w:style>
  <w:style w:type="paragraph" w:customStyle="1" w:styleId="afff2">
    <w:name w:val="图件标题"/>
    <w:basedOn w:val="a1"/>
    <w:rsid w:val="005571CF"/>
    <w:pPr>
      <w:widowControl w:val="0"/>
      <w:adjustRightInd w:val="0"/>
      <w:snapToGrid w:val="0"/>
      <w:spacing w:before="60"/>
      <w:jc w:val="center"/>
    </w:pPr>
    <w:rPr>
      <w:rFonts w:ascii="黑体" w:hAnsi="Arial Unicode MS"/>
      <w:b/>
      <w:kern w:val="2"/>
      <w:sz w:val="24"/>
      <w:szCs w:val="24"/>
    </w:rPr>
  </w:style>
  <w:style w:type="paragraph" w:customStyle="1" w:styleId="afff3">
    <w:name w:val="表格文字"/>
    <w:basedOn w:val="a1"/>
    <w:rsid w:val="005571CF"/>
    <w:pPr>
      <w:widowControl w:val="0"/>
      <w:adjustRightInd w:val="0"/>
      <w:snapToGrid w:val="0"/>
      <w:jc w:val="center"/>
      <w:textAlignment w:val="baseline"/>
    </w:pPr>
    <w:rPr>
      <w:rFonts w:cs="宋体"/>
      <w:sz w:val="24"/>
    </w:rPr>
  </w:style>
  <w:style w:type="paragraph" w:customStyle="1" w:styleId="afff4">
    <w:name w:val="表格首行"/>
    <w:basedOn w:val="a1"/>
    <w:next w:val="a1"/>
    <w:rsid w:val="005571CF"/>
    <w:pPr>
      <w:widowControl w:val="0"/>
      <w:adjustRightInd w:val="0"/>
      <w:snapToGrid w:val="0"/>
      <w:jc w:val="center"/>
    </w:pPr>
    <w:rPr>
      <w:rFonts w:cs="宋体"/>
      <w:b/>
      <w:kern w:val="2"/>
      <w:sz w:val="24"/>
      <w:szCs w:val="20"/>
    </w:rPr>
  </w:style>
  <w:style w:type="paragraph" w:customStyle="1" w:styleId="afe">
    <w:name w:val="真·小标题"/>
    <w:basedOn w:val="a1"/>
    <w:next w:val="a1"/>
    <w:link w:val="Chare"/>
    <w:rsid w:val="005571CF"/>
    <w:pPr>
      <w:widowControl w:val="0"/>
      <w:adjustRightInd w:val="0"/>
      <w:snapToGrid w:val="0"/>
      <w:spacing w:line="360" w:lineRule="auto"/>
      <w:ind w:firstLineChars="200" w:firstLine="200"/>
      <w:jc w:val="left"/>
    </w:pPr>
    <w:rPr>
      <w:rFonts w:asciiTheme="minorHAnsi" w:eastAsia="黑体" w:hAnsiTheme="minorHAnsi" w:cstheme="minorBidi"/>
      <w:kern w:val="2"/>
      <w:sz w:val="24"/>
      <w:szCs w:val="24"/>
    </w:rPr>
  </w:style>
  <w:style w:type="paragraph" w:customStyle="1" w:styleId="afff5">
    <w:name w:val="中文报告书样式"/>
    <w:basedOn w:val="a1"/>
    <w:rsid w:val="005571CF"/>
    <w:pPr>
      <w:adjustRightInd w:val="0"/>
      <w:snapToGrid w:val="0"/>
      <w:spacing w:after="200" w:line="480" w:lineRule="atLeast"/>
      <w:ind w:firstLine="482"/>
      <w:jc w:val="left"/>
      <w:textAlignment w:val="baseline"/>
    </w:pPr>
    <w:rPr>
      <w:rFonts w:ascii="Tahoma" w:eastAsia="微软雅黑" w:hAnsi="Tahoma"/>
      <w:kern w:val="24"/>
      <w:sz w:val="24"/>
      <w:szCs w:val="22"/>
    </w:rPr>
  </w:style>
  <w:style w:type="paragraph" w:customStyle="1" w:styleId="CharCharCharChar">
    <w:name w:val="Char Char Char Char"/>
    <w:basedOn w:val="a1"/>
    <w:rsid w:val="005571CF"/>
    <w:pPr>
      <w:widowControl w:val="0"/>
      <w:adjustRightInd w:val="0"/>
      <w:snapToGrid w:val="0"/>
      <w:jc w:val="left"/>
    </w:pPr>
    <w:rPr>
      <w:rFonts w:cs="宋体"/>
      <w:kern w:val="2"/>
      <w:sz w:val="24"/>
      <w:szCs w:val="20"/>
    </w:rPr>
  </w:style>
  <w:style w:type="paragraph" w:customStyle="1" w:styleId="26">
    <w:name w:val="列出段落2"/>
    <w:basedOn w:val="a1"/>
    <w:rsid w:val="005571CF"/>
    <w:pPr>
      <w:widowControl w:val="0"/>
      <w:adjustRightInd w:val="0"/>
      <w:snapToGrid w:val="0"/>
      <w:jc w:val="center"/>
    </w:pPr>
    <w:rPr>
      <w:kern w:val="2"/>
      <w:szCs w:val="24"/>
    </w:rPr>
  </w:style>
  <w:style w:type="paragraph" w:customStyle="1" w:styleId="p16">
    <w:name w:val="p16"/>
    <w:basedOn w:val="a1"/>
    <w:rsid w:val="005571CF"/>
    <w:pPr>
      <w:adjustRightInd w:val="0"/>
      <w:snapToGrid w:val="0"/>
      <w:jc w:val="center"/>
    </w:pPr>
    <w:rPr>
      <w:rFonts w:cs="宋体"/>
      <w:b/>
      <w:bCs/>
      <w:sz w:val="24"/>
      <w:szCs w:val="24"/>
    </w:rPr>
  </w:style>
  <w:style w:type="paragraph" w:customStyle="1" w:styleId="01">
    <w:name w:val="正文01"/>
    <w:basedOn w:val="a1"/>
    <w:rsid w:val="005571CF"/>
    <w:pPr>
      <w:widowControl w:val="0"/>
      <w:adjustRightInd w:val="0"/>
      <w:snapToGrid w:val="0"/>
      <w:spacing w:line="360" w:lineRule="auto"/>
      <w:ind w:firstLine="482"/>
      <w:jc w:val="left"/>
    </w:pPr>
    <w:rPr>
      <w:kern w:val="2"/>
      <w:sz w:val="24"/>
      <w:szCs w:val="20"/>
    </w:rPr>
  </w:style>
  <w:style w:type="paragraph" w:customStyle="1" w:styleId="afff6">
    <w:name w:val="表内容"/>
    <w:basedOn w:val="a1"/>
    <w:rsid w:val="005571CF"/>
    <w:pPr>
      <w:adjustRightInd w:val="0"/>
      <w:snapToGrid w:val="0"/>
      <w:spacing w:after="200" w:line="360" w:lineRule="auto"/>
      <w:ind w:firstLineChars="200" w:firstLine="200"/>
      <w:jc w:val="center"/>
    </w:pPr>
    <w:rPr>
      <w:rFonts w:ascii="宋体" w:eastAsia="微软雅黑" w:hAnsi="宋体"/>
      <w:sz w:val="22"/>
    </w:rPr>
  </w:style>
  <w:style w:type="paragraph" w:customStyle="1" w:styleId="1f">
    <w:name w:val="列表1"/>
    <w:basedOn w:val="a1"/>
    <w:rsid w:val="005571CF"/>
    <w:pPr>
      <w:widowControl w:val="0"/>
      <w:adjustRightInd w:val="0"/>
      <w:snapToGrid w:val="0"/>
      <w:spacing w:line="360" w:lineRule="auto"/>
      <w:ind w:left="200" w:hangingChars="200" w:hanging="200"/>
      <w:jc w:val="left"/>
    </w:pPr>
    <w:rPr>
      <w:rFonts w:cs="宋体"/>
      <w:kern w:val="2"/>
      <w:sz w:val="24"/>
      <w:szCs w:val="24"/>
    </w:rPr>
  </w:style>
  <w:style w:type="paragraph" w:customStyle="1" w:styleId="210">
    <w:name w:val="正文文本缩进 21"/>
    <w:basedOn w:val="a1"/>
    <w:link w:val="24"/>
    <w:rsid w:val="005571CF"/>
    <w:pPr>
      <w:widowControl w:val="0"/>
      <w:adjustRightInd w:val="0"/>
      <w:snapToGrid w:val="0"/>
      <w:spacing w:after="120" w:line="480" w:lineRule="auto"/>
      <w:ind w:leftChars="200" w:left="420" w:firstLineChars="200" w:firstLine="200"/>
      <w:jc w:val="left"/>
    </w:pPr>
    <w:rPr>
      <w:rFonts w:asciiTheme="minorHAnsi" w:eastAsiaTheme="minorEastAsia" w:hAnsiTheme="minorHAnsi" w:cstheme="minorBidi"/>
      <w:kern w:val="2"/>
      <w:sz w:val="24"/>
      <w:szCs w:val="24"/>
    </w:rPr>
  </w:style>
  <w:style w:type="paragraph" w:customStyle="1" w:styleId="afff7">
    <w:name w:val="真·正文"/>
    <w:basedOn w:val="a1"/>
    <w:next w:val="10"/>
    <w:rsid w:val="005571CF"/>
    <w:pPr>
      <w:widowControl w:val="0"/>
      <w:adjustRightInd w:val="0"/>
      <w:snapToGrid w:val="0"/>
      <w:spacing w:line="360" w:lineRule="auto"/>
      <w:ind w:firstLineChars="200" w:firstLine="200"/>
      <w:jc w:val="left"/>
    </w:pPr>
    <w:rPr>
      <w:kern w:val="2"/>
      <w:sz w:val="24"/>
    </w:rPr>
  </w:style>
  <w:style w:type="paragraph" w:customStyle="1" w:styleId="19">
    <w:name w:val="文档结构图1"/>
    <w:basedOn w:val="a1"/>
    <w:link w:val="aff4"/>
    <w:rsid w:val="005571CF"/>
    <w:pPr>
      <w:widowControl w:val="0"/>
      <w:shd w:val="clear" w:color="auto" w:fill="000080"/>
      <w:adjustRightInd w:val="0"/>
      <w:snapToGrid w:val="0"/>
      <w:spacing w:line="360" w:lineRule="auto"/>
      <w:ind w:firstLineChars="200" w:firstLine="200"/>
      <w:jc w:val="left"/>
    </w:pPr>
    <w:rPr>
      <w:rFonts w:asciiTheme="minorHAnsi" w:eastAsiaTheme="minorEastAsia" w:hAnsiTheme="minorHAnsi" w:cs="宋体"/>
      <w:kern w:val="2"/>
      <w:sz w:val="24"/>
      <w:szCs w:val="24"/>
      <w:shd w:val="clear" w:color="auto" w:fill="000080"/>
    </w:rPr>
  </w:style>
  <w:style w:type="paragraph" w:customStyle="1" w:styleId="xz">
    <w:name w:val="xz正文"/>
    <w:basedOn w:val="a1"/>
    <w:rsid w:val="005571CF"/>
    <w:pPr>
      <w:adjustRightInd w:val="0"/>
      <w:snapToGrid w:val="0"/>
      <w:spacing w:after="200" w:line="360" w:lineRule="auto"/>
      <w:ind w:firstLineChars="200" w:firstLine="200"/>
      <w:jc w:val="left"/>
    </w:pPr>
    <w:rPr>
      <w:rFonts w:ascii="宋体" w:eastAsia="微软雅黑" w:hAnsi="宋体"/>
      <w:sz w:val="28"/>
      <w:szCs w:val="22"/>
    </w:rPr>
  </w:style>
  <w:style w:type="paragraph" w:customStyle="1" w:styleId="CharCharChar">
    <w:name w:val="Char Char Char"/>
    <w:basedOn w:val="a1"/>
    <w:rsid w:val="005571CF"/>
    <w:pPr>
      <w:widowControl w:val="0"/>
    </w:pPr>
    <w:rPr>
      <w:kern w:val="2"/>
      <w:szCs w:val="24"/>
    </w:rPr>
  </w:style>
  <w:style w:type="paragraph" w:customStyle="1" w:styleId="30">
    <w:name w:val="列出段落3"/>
    <w:basedOn w:val="a1"/>
    <w:rsid w:val="005571CF"/>
    <w:pPr>
      <w:adjustRightInd w:val="0"/>
      <w:snapToGrid w:val="0"/>
      <w:spacing w:after="200"/>
      <w:ind w:firstLineChars="200" w:firstLine="420"/>
      <w:jc w:val="left"/>
    </w:pPr>
    <w:rPr>
      <w:rFonts w:ascii="Tahoma" w:eastAsia="微软雅黑" w:hAnsi="Tahoma"/>
      <w:sz w:val="22"/>
      <w:szCs w:val="22"/>
    </w:rPr>
  </w:style>
  <w:style w:type="paragraph" w:customStyle="1" w:styleId="31">
    <w:name w:val="正文文本缩进 31"/>
    <w:basedOn w:val="a1"/>
    <w:rsid w:val="005571CF"/>
    <w:pPr>
      <w:adjustRightInd w:val="0"/>
      <w:snapToGrid w:val="0"/>
      <w:spacing w:after="200" w:line="500" w:lineRule="exact"/>
      <w:ind w:firstLineChars="200" w:firstLine="480"/>
      <w:jc w:val="left"/>
    </w:pPr>
    <w:rPr>
      <w:rFonts w:ascii="宋体" w:eastAsia="微软雅黑" w:hAnsi="Tahoma"/>
      <w:sz w:val="24"/>
      <w:szCs w:val="22"/>
    </w:rPr>
  </w:style>
  <w:style w:type="paragraph" w:customStyle="1" w:styleId="1f0">
    <w:name w:val="列出段落1"/>
    <w:basedOn w:val="a1"/>
    <w:rsid w:val="005571CF"/>
    <w:pPr>
      <w:widowControl w:val="0"/>
      <w:adjustRightInd w:val="0"/>
      <w:snapToGrid w:val="0"/>
      <w:jc w:val="center"/>
    </w:pPr>
    <w:rPr>
      <w:kern w:val="2"/>
      <w:szCs w:val="24"/>
    </w:rPr>
  </w:style>
  <w:style w:type="paragraph" w:customStyle="1" w:styleId="00">
    <w:name w:val="正文00"/>
    <w:link w:val="00Char"/>
    <w:rsid w:val="005571CF"/>
    <w:pPr>
      <w:overflowPunct w:val="0"/>
      <w:topLinePunct/>
      <w:adjustRightInd w:val="0"/>
      <w:snapToGrid w:val="0"/>
      <w:spacing w:line="460" w:lineRule="exact"/>
      <w:ind w:firstLineChars="200" w:firstLine="200"/>
      <w:jc w:val="both"/>
    </w:pPr>
    <w:rPr>
      <w:color w:val="0000FF"/>
      <w:sz w:val="24"/>
      <w:szCs w:val="24"/>
    </w:rPr>
  </w:style>
  <w:style w:type="paragraph" w:customStyle="1" w:styleId="y">
    <w:name w:val="y正文"/>
    <w:rsid w:val="005571CF"/>
    <w:pPr>
      <w:spacing w:line="360" w:lineRule="auto"/>
      <w:ind w:firstLineChars="200" w:firstLine="480"/>
      <w:jc w:val="both"/>
    </w:pPr>
    <w:rPr>
      <w:rFonts w:ascii="Times New Roman" w:eastAsia="宋体" w:hAnsi="Times New Roman" w:cs="Times New Roman"/>
      <w:sz w:val="24"/>
      <w:szCs w:val="20"/>
    </w:rPr>
  </w:style>
  <w:style w:type="paragraph" w:customStyle="1" w:styleId="afff8">
    <w:name w:val="标题四"/>
    <w:basedOn w:val="1b"/>
    <w:rsid w:val="005571CF"/>
    <w:pPr>
      <w:spacing w:after="0" w:line="240" w:lineRule="auto"/>
      <w:ind w:leftChars="0" w:left="0" w:firstLineChars="0" w:firstLine="0"/>
    </w:pPr>
    <w:rPr>
      <w:rFonts w:eastAsia="黑体" w:cs="宋体"/>
    </w:rPr>
  </w:style>
  <w:style w:type="paragraph" w:customStyle="1" w:styleId="afff9">
    <w:name w:val="正文内容"/>
    <w:basedOn w:val="a1"/>
    <w:rsid w:val="005571CF"/>
    <w:pPr>
      <w:adjustRightInd w:val="0"/>
      <w:snapToGrid w:val="0"/>
      <w:spacing w:after="200" w:line="500" w:lineRule="exact"/>
      <w:ind w:firstLineChars="200" w:firstLine="200"/>
      <w:jc w:val="left"/>
    </w:pPr>
    <w:rPr>
      <w:rFonts w:eastAsia="微软雅黑"/>
      <w:sz w:val="24"/>
      <w:szCs w:val="24"/>
    </w:rPr>
  </w:style>
  <w:style w:type="paragraph" w:customStyle="1" w:styleId="-5">
    <w:name w:val="正文-蓝色"/>
    <w:basedOn w:val="a1"/>
    <w:rsid w:val="005571CF"/>
    <w:pPr>
      <w:adjustRightInd w:val="0"/>
      <w:snapToGrid w:val="0"/>
      <w:spacing w:after="200" w:line="360" w:lineRule="auto"/>
      <w:ind w:firstLineChars="200" w:firstLine="200"/>
      <w:jc w:val="left"/>
    </w:pPr>
    <w:rPr>
      <w:rFonts w:ascii="Tahoma" w:eastAsia="微软雅黑" w:hAnsi="Tahoma"/>
      <w:color w:val="0000FF"/>
      <w:sz w:val="22"/>
      <w:szCs w:val="28"/>
    </w:rPr>
  </w:style>
  <w:style w:type="paragraph" w:customStyle="1" w:styleId="Char1CharCharChar">
    <w:name w:val="Char1 Char Char Char"/>
    <w:basedOn w:val="a1"/>
    <w:rsid w:val="005571CF"/>
    <w:pPr>
      <w:widowControl w:val="0"/>
      <w:adjustRightInd w:val="0"/>
      <w:snapToGrid w:val="0"/>
      <w:spacing w:line="360" w:lineRule="auto"/>
      <w:ind w:firstLineChars="200" w:firstLine="200"/>
      <w:jc w:val="left"/>
    </w:pPr>
    <w:rPr>
      <w:rFonts w:cs="宋体"/>
      <w:kern w:val="2"/>
      <w:sz w:val="24"/>
      <w:szCs w:val="24"/>
    </w:rPr>
  </w:style>
  <w:style w:type="paragraph" w:customStyle="1" w:styleId="aff5">
    <w:name w:val="我的样式"/>
    <w:basedOn w:val="a1"/>
    <w:link w:val="Charf4"/>
    <w:rsid w:val="005571CF"/>
    <w:pPr>
      <w:widowControl w:val="0"/>
      <w:adjustRightInd w:val="0"/>
      <w:snapToGrid w:val="0"/>
      <w:spacing w:line="360" w:lineRule="auto"/>
      <w:ind w:firstLineChars="200" w:firstLine="200"/>
      <w:jc w:val="left"/>
      <w:textAlignment w:val="baseline"/>
    </w:pPr>
    <w:rPr>
      <w:rFonts w:asciiTheme="minorHAnsi" w:eastAsiaTheme="minorEastAsia" w:hAnsiTheme="minorHAnsi" w:cstheme="minorBidi"/>
      <w:snapToGrid w:val="0"/>
      <w:kern w:val="2"/>
      <w:sz w:val="28"/>
      <w:szCs w:val="22"/>
    </w:rPr>
  </w:style>
  <w:style w:type="paragraph" w:customStyle="1" w:styleId="111">
    <w:name w:val="正文文字111"/>
    <w:basedOn w:val="a1"/>
    <w:rsid w:val="005571CF"/>
    <w:pPr>
      <w:widowControl w:val="0"/>
      <w:adjustRightInd w:val="0"/>
      <w:snapToGrid w:val="0"/>
      <w:spacing w:line="440" w:lineRule="exact"/>
      <w:ind w:firstLine="510"/>
      <w:jc w:val="left"/>
    </w:pPr>
    <w:rPr>
      <w:rFonts w:ascii="宋体" w:hAnsi="宋体"/>
      <w:kern w:val="2"/>
      <w:sz w:val="24"/>
      <w:szCs w:val="20"/>
    </w:rPr>
  </w:style>
  <w:style w:type="paragraph" w:customStyle="1" w:styleId="afffa">
    <w:name w:val="表格标题"/>
    <w:basedOn w:val="a1"/>
    <w:rsid w:val="005571CF"/>
    <w:pPr>
      <w:adjustRightInd w:val="0"/>
      <w:snapToGrid w:val="0"/>
      <w:spacing w:before="120" w:after="200"/>
      <w:jc w:val="center"/>
    </w:pPr>
    <w:rPr>
      <w:rFonts w:ascii="Tahoma" w:eastAsia="微软雅黑" w:hAnsi="Tahoma"/>
      <w:sz w:val="24"/>
      <w:szCs w:val="20"/>
    </w:rPr>
  </w:style>
  <w:style w:type="paragraph" w:customStyle="1" w:styleId="170">
    <w:name w:val="样式17"/>
    <w:basedOn w:val="a1"/>
    <w:rsid w:val="005571CF"/>
    <w:pPr>
      <w:widowControl w:val="0"/>
      <w:spacing w:line="320" w:lineRule="exact"/>
      <w:jc w:val="center"/>
    </w:pPr>
    <w:rPr>
      <w:kern w:val="2"/>
    </w:rPr>
  </w:style>
  <w:style w:type="character" w:customStyle="1" w:styleId="160">
    <w:name w:val="16"/>
    <w:basedOn w:val="a2"/>
    <w:rsid w:val="005571CF"/>
    <w:rPr>
      <w:rFonts w:ascii="Times New Roman" w:hAnsi="Times New Roman" w:cs="Times New Roman" w:hint="default"/>
      <w:color w:val="808080"/>
    </w:rPr>
  </w:style>
  <w:style w:type="character" w:customStyle="1" w:styleId="-xinCharChar">
    <w:name w:val="正文-xin Char Char"/>
    <w:link w:val="-xin"/>
    <w:rsid w:val="005571CF"/>
    <w:rPr>
      <w:bCs/>
      <w:color w:val="0000FF"/>
      <w:sz w:val="24"/>
      <w:szCs w:val="24"/>
    </w:rPr>
  </w:style>
  <w:style w:type="paragraph" w:customStyle="1" w:styleId="-xin">
    <w:name w:val="正文-xin"/>
    <w:basedOn w:val="a1"/>
    <w:next w:val="a1"/>
    <w:link w:val="-xinCharChar"/>
    <w:rsid w:val="005571CF"/>
    <w:pPr>
      <w:widowControl w:val="0"/>
      <w:tabs>
        <w:tab w:val="left" w:pos="360"/>
        <w:tab w:val="left" w:pos="540"/>
      </w:tabs>
      <w:adjustRightInd w:val="0"/>
      <w:spacing w:line="360" w:lineRule="auto"/>
      <w:ind w:firstLineChars="200" w:firstLine="480"/>
    </w:pPr>
    <w:rPr>
      <w:rFonts w:asciiTheme="minorHAnsi" w:eastAsiaTheme="minorEastAsia" w:hAnsiTheme="minorHAnsi" w:cstheme="minorBidi"/>
      <w:bCs/>
      <w:color w:val="0000FF"/>
      <w:kern w:val="2"/>
      <w:sz w:val="24"/>
      <w:szCs w:val="24"/>
    </w:rPr>
  </w:style>
  <w:style w:type="character" w:customStyle="1" w:styleId="Charf7">
    <w:name w:val="表格 Char"/>
    <w:rsid w:val="005571CF"/>
    <w:rPr>
      <w:rFonts w:cs="宋体"/>
      <w:kern w:val="2"/>
      <w:sz w:val="21"/>
    </w:rPr>
  </w:style>
  <w:style w:type="character" w:customStyle="1" w:styleId="Char19">
    <w:name w:val="正文文本 Char1"/>
    <w:rsid w:val="00533B02"/>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1784</Words>
  <Characters>10172</Characters>
  <Application>Microsoft Office Word</Application>
  <DocSecurity>0</DocSecurity>
  <Lines>84</Lines>
  <Paragraphs>23</Paragraphs>
  <ScaleCrop>false</ScaleCrop>
  <Company>微软中国</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2018-05-02T01:10:00Z</dcterms:created>
  <dcterms:modified xsi:type="dcterms:W3CDTF">2018-05-02T06:26:00Z</dcterms:modified>
</cp:coreProperties>
</file>