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44C" w:rsidRDefault="0094544C" w:rsidP="0094544C">
      <w:pPr>
        <w:widowControl/>
        <w:autoSpaceDN w:val="0"/>
        <w:rPr>
          <w:rFonts w:ascii="黑体" w:eastAsia="黑体" w:hAnsi="黑体" w:cs="黑体" w:hint="eastAsia"/>
          <w:bCs/>
          <w:kern w:val="0"/>
          <w:szCs w:val="32"/>
        </w:rPr>
      </w:pPr>
      <w:r>
        <w:rPr>
          <w:rFonts w:ascii="黑体" w:eastAsia="黑体" w:hAnsi="黑体" w:cs="黑体" w:hint="eastAsia"/>
          <w:bCs/>
          <w:kern w:val="0"/>
          <w:szCs w:val="32"/>
        </w:rPr>
        <w:t>附件</w:t>
      </w:r>
    </w:p>
    <w:p w:rsidR="0094544C" w:rsidRDefault="0094544C" w:rsidP="0094544C">
      <w:pPr>
        <w:widowControl/>
        <w:autoSpaceDN w:val="0"/>
        <w:rPr>
          <w:rFonts w:ascii="方正小标宋简体" w:eastAsia="方正小标宋简体" w:hAnsi="方正小标宋简体" w:cs="方正小标宋简体" w:hint="eastAsia"/>
          <w:kern w:val="0"/>
          <w:sz w:val="40"/>
          <w:szCs w:val="40"/>
        </w:rPr>
      </w:pPr>
      <w:r>
        <w:rPr>
          <w:rFonts w:ascii="方正小标宋简体" w:eastAsia="方正小标宋简体" w:hAnsi="方正小标宋简体" w:cs="方正小标宋简体" w:hint="eastAsia"/>
          <w:kern w:val="0"/>
          <w:sz w:val="40"/>
          <w:szCs w:val="40"/>
        </w:rPr>
        <w:t>乐山市</w:t>
      </w:r>
      <w:proofErr w:type="gramStart"/>
      <w:r>
        <w:rPr>
          <w:rFonts w:ascii="方正小标宋简体" w:eastAsia="方正小标宋简体" w:hAnsi="方正小标宋简体" w:cs="方正小标宋简体" w:hint="eastAsia"/>
          <w:kern w:val="0"/>
          <w:sz w:val="40"/>
          <w:szCs w:val="40"/>
        </w:rPr>
        <w:t>市</w:t>
      </w:r>
      <w:proofErr w:type="gramEnd"/>
      <w:r>
        <w:rPr>
          <w:rFonts w:ascii="方正小标宋简体" w:eastAsia="方正小标宋简体" w:hAnsi="方正小标宋简体" w:cs="方正小标宋简体" w:hint="eastAsia"/>
          <w:kern w:val="0"/>
          <w:sz w:val="40"/>
          <w:szCs w:val="40"/>
        </w:rPr>
        <w:t>中区县级行政许可事项清单（2018年本）</w:t>
      </w:r>
    </w:p>
    <w:tbl>
      <w:tblPr>
        <w:tblW w:w="0" w:type="auto"/>
        <w:tblLayout w:type="fixed"/>
        <w:tblCellMar>
          <w:top w:w="15" w:type="dxa"/>
          <w:left w:w="15" w:type="dxa"/>
          <w:bottom w:w="15" w:type="dxa"/>
          <w:right w:w="15" w:type="dxa"/>
        </w:tblCellMar>
        <w:tblLook w:val="0000"/>
      </w:tblPr>
      <w:tblGrid>
        <w:gridCol w:w="330"/>
        <w:gridCol w:w="795"/>
        <w:gridCol w:w="540"/>
        <w:gridCol w:w="6075"/>
        <w:gridCol w:w="915"/>
      </w:tblGrid>
      <w:tr w:rsidR="0094544C" w:rsidTr="00C12334">
        <w:trPr>
          <w:trHeight w:val="285"/>
        </w:trPr>
        <w:tc>
          <w:tcPr>
            <w:tcW w:w="330" w:type="dxa"/>
            <w:vMerge w:val="restart"/>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240" w:lineRule="exact"/>
              <w:jc w:val="center"/>
              <w:textAlignment w:val="center"/>
              <w:rPr>
                <w:rFonts w:ascii="黑体" w:eastAsia="黑体" w:hAnsi="黑体" w:cs="黑体" w:hint="eastAsia"/>
                <w:bCs/>
                <w:color w:val="000000"/>
                <w:sz w:val="20"/>
                <w:szCs w:val="20"/>
              </w:rPr>
            </w:pPr>
            <w:r>
              <w:rPr>
                <w:rFonts w:ascii="黑体" w:eastAsia="黑体" w:hAnsi="黑体" w:cs="黑体" w:hint="eastAsia"/>
                <w:bCs/>
                <w:color w:val="000000"/>
                <w:kern w:val="0"/>
                <w:sz w:val="20"/>
                <w:szCs w:val="20"/>
                <w:lang/>
              </w:rPr>
              <w:t>序号</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240" w:lineRule="exact"/>
              <w:jc w:val="center"/>
              <w:textAlignment w:val="center"/>
              <w:rPr>
                <w:rFonts w:ascii="黑体" w:eastAsia="黑体" w:hAnsi="黑体" w:cs="黑体" w:hint="eastAsia"/>
                <w:bCs/>
                <w:color w:val="000000"/>
                <w:kern w:val="0"/>
                <w:sz w:val="20"/>
                <w:szCs w:val="20"/>
                <w:lang/>
              </w:rPr>
            </w:pPr>
            <w:r>
              <w:rPr>
                <w:rFonts w:ascii="黑体" w:eastAsia="黑体" w:hAnsi="黑体" w:cs="黑体" w:hint="eastAsia"/>
                <w:bCs/>
                <w:color w:val="000000"/>
                <w:kern w:val="0"/>
                <w:sz w:val="20"/>
                <w:szCs w:val="20"/>
                <w:lang/>
              </w:rPr>
              <w:t>区级</w:t>
            </w:r>
          </w:p>
          <w:p w:rsidR="0094544C" w:rsidRDefault="0094544C" w:rsidP="00C12334">
            <w:pPr>
              <w:widowControl/>
              <w:spacing w:line="240" w:lineRule="exact"/>
              <w:jc w:val="center"/>
              <w:textAlignment w:val="center"/>
              <w:rPr>
                <w:rFonts w:ascii="黑体" w:eastAsia="黑体" w:hAnsi="黑体" w:cs="黑体" w:hint="eastAsia"/>
                <w:bCs/>
                <w:color w:val="000000"/>
                <w:kern w:val="0"/>
                <w:sz w:val="20"/>
                <w:szCs w:val="20"/>
                <w:lang/>
              </w:rPr>
            </w:pPr>
            <w:r>
              <w:rPr>
                <w:rFonts w:ascii="黑体" w:eastAsia="黑体" w:hAnsi="黑体" w:cs="黑体" w:hint="eastAsia"/>
                <w:bCs/>
                <w:color w:val="000000"/>
                <w:kern w:val="0"/>
                <w:sz w:val="20"/>
                <w:szCs w:val="20"/>
                <w:lang/>
              </w:rPr>
              <w:t>审批</w:t>
            </w:r>
          </w:p>
          <w:p w:rsidR="0094544C" w:rsidRDefault="0094544C" w:rsidP="00C12334">
            <w:pPr>
              <w:widowControl/>
              <w:spacing w:line="240" w:lineRule="exact"/>
              <w:jc w:val="center"/>
              <w:textAlignment w:val="center"/>
              <w:rPr>
                <w:rFonts w:ascii="黑体" w:eastAsia="黑体" w:hAnsi="黑体" w:cs="黑体" w:hint="eastAsia"/>
                <w:bCs/>
                <w:color w:val="000000"/>
                <w:sz w:val="20"/>
                <w:szCs w:val="20"/>
              </w:rPr>
            </w:pPr>
            <w:r>
              <w:rPr>
                <w:rFonts w:ascii="黑体" w:eastAsia="黑体" w:hAnsi="黑体" w:cs="黑体" w:hint="eastAsia"/>
                <w:bCs/>
                <w:color w:val="000000"/>
                <w:kern w:val="0"/>
                <w:sz w:val="20"/>
                <w:szCs w:val="20"/>
                <w:lang/>
              </w:rPr>
              <w:t>部门</w:t>
            </w:r>
          </w:p>
        </w:tc>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240" w:lineRule="exact"/>
              <w:jc w:val="center"/>
              <w:textAlignment w:val="center"/>
              <w:rPr>
                <w:rFonts w:ascii="黑体" w:eastAsia="黑体" w:hAnsi="黑体" w:cs="黑体" w:hint="eastAsia"/>
                <w:bCs/>
                <w:color w:val="000000"/>
                <w:sz w:val="20"/>
                <w:szCs w:val="20"/>
              </w:rPr>
            </w:pPr>
            <w:proofErr w:type="gramStart"/>
            <w:r>
              <w:rPr>
                <w:rFonts w:ascii="黑体" w:eastAsia="黑体" w:hAnsi="黑体" w:cs="黑体" w:hint="eastAsia"/>
                <w:bCs/>
                <w:color w:val="000000"/>
                <w:kern w:val="0"/>
                <w:sz w:val="20"/>
                <w:szCs w:val="20"/>
                <w:lang/>
              </w:rPr>
              <w:t>项号</w:t>
            </w:r>
            <w:proofErr w:type="gramEnd"/>
          </w:p>
        </w:tc>
        <w:tc>
          <w:tcPr>
            <w:tcW w:w="6075" w:type="dxa"/>
            <w:vMerge w:val="restart"/>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240" w:lineRule="exact"/>
              <w:jc w:val="center"/>
              <w:textAlignment w:val="center"/>
              <w:rPr>
                <w:rFonts w:ascii="黑体" w:eastAsia="黑体" w:hAnsi="黑体" w:cs="黑体" w:hint="eastAsia"/>
                <w:bCs/>
                <w:color w:val="000000"/>
                <w:sz w:val="20"/>
                <w:szCs w:val="20"/>
              </w:rPr>
            </w:pPr>
            <w:r>
              <w:rPr>
                <w:rFonts w:ascii="黑体" w:eastAsia="黑体" w:hAnsi="黑体" w:cs="黑体" w:hint="eastAsia"/>
                <w:bCs/>
                <w:color w:val="000000"/>
                <w:kern w:val="0"/>
                <w:sz w:val="20"/>
                <w:szCs w:val="20"/>
                <w:lang/>
              </w:rPr>
              <w:t>事项名称</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240" w:lineRule="exact"/>
              <w:jc w:val="center"/>
              <w:textAlignment w:val="center"/>
              <w:rPr>
                <w:rFonts w:ascii="黑体" w:eastAsia="黑体" w:hAnsi="黑体" w:cs="黑体" w:hint="eastAsia"/>
                <w:bCs/>
                <w:color w:val="000000"/>
                <w:sz w:val="20"/>
                <w:szCs w:val="20"/>
              </w:rPr>
            </w:pPr>
            <w:r>
              <w:rPr>
                <w:rFonts w:ascii="黑体" w:eastAsia="黑体" w:hAnsi="黑体" w:cs="黑体" w:hint="eastAsia"/>
                <w:bCs/>
                <w:color w:val="000000"/>
                <w:kern w:val="0"/>
                <w:sz w:val="20"/>
                <w:szCs w:val="20"/>
                <w:lang/>
              </w:rPr>
              <w:t>备注</w:t>
            </w:r>
          </w:p>
        </w:tc>
      </w:tr>
      <w:tr w:rsidR="0094544C" w:rsidTr="00C12334">
        <w:trPr>
          <w:trHeight w:val="634"/>
        </w:trPr>
        <w:tc>
          <w:tcPr>
            <w:tcW w:w="330"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b/>
                <w:color w:val="000000"/>
                <w:sz w:val="16"/>
                <w:szCs w:val="16"/>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b/>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b/>
                <w:color w:val="000000"/>
                <w:sz w:val="16"/>
                <w:szCs w:val="16"/>
              </w:rPr>
            </w:pPr>
          </w:p>
        </w:tc>
        <w:tc>
          <w:tcPr>
            <w:tcW w:w="607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left"/>
              <w:rPr>
                <w:rFonts w:ascii="宋体" w:eastAsia="宋体" w:hAnsi="宋体" w:cs="宋体" w:hint="eastAsia"/>
                <w:b/>
                <w:color w:val="000000"/>
                <w:sz w:val="16"/>
                <w:szCs w:val="16"/>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b/>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区行政</w:t>
            </w:r>
            <w:proofErr w:type="gramStart"/>
            <w:r>
              <w:rPr>
                <w:rFonts w:ascii="宋体" w:eastAsia="宋体" w:hAnsi="宋体" w:cs="宋体" w:hint="eastAsia"/>
                <w:color w:val="000000"/>
                <w:kern w:val="0"/>
                <w:sz w:val="20"/>
                <w:szCs w:val="20"/>
                <w:lang/>
              </w:rPr>
              <w:t>审批局</w:t>
            </w:r>
            <w:proofErr w:type="gramEnd"/>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固定资产投资项目节能审查（企业技术改造项目除外）</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固定资产投资项目节能审查（企业技术改造项目）</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在电力设施周围或电力设施保护区内进行可能危及电力设施安全作业的审批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实施中等及中等以下学历教育、学前教育、自学考试助学及其他文化教育的学校设立、变更和终止审批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适龄儿童、少年因身体状况需要延缓入学或者休学审批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文艺、体育等专业训练的社会组织自行实施义务教育审批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教师资格认定</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校车使用许可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社会团体成立、变更、注销登记</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民办非企业单位成立、变更、注销登记</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养老机构设立许可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建设殡仪馆、火葬场、殡仪服务站、骨灰堂、经营性公墓、农村公益性墓地审批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社会团体修改章程核准</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民办非企业单位修改章程核准</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慈善组织公开募捐资格审批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w:t>
            </w: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公证员执业、变更许可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17</w:t>
            </w:r>
          </w:p>
        </w:tc>
        <w:tc>
          <w:tcPr>
            <w:tcW w:w="795" w:type="dxa"/>
            <w:vMerge/>
            <w:tcBorders>
              <w:top w:val="single" w:sz="4" w:space="0" w:color="000000"/>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中介机构从事代理记账业务审批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18</w:t>
            </w:r>
          </w:p>
        </w:tc>
        <w:tc>
          <w:tcPr>
            <w:tcW w:w="795" w:type="dxa"/>
            <w:vMerge w:val="restart"/>
            <w:tcBorders>
              <w:top w:val="single" w:sz="4" w:space="0" w:color="auto"/>
              <w:left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kern w:val="0"/>
                <w:sz w:val="20"/>
                <w:szCs w:val="20"/>
                <w:lang/>
              </w:rPr>
            </w:pPr>
            <w:r>
              <w:rPr>
                <w:rFonts w:ascii="宋体" w:eastAsia="宋体" w:hAnsi="宋体" w:cs="宋体" w:hint="eastAsia"/>
                <w:color w:val="000000"/>
                <w:kern w:val="0"/>
                <w:sz w:val="20"/>
                <w:szCs w:val="20"/>
                <w:lang/>
              </w:rPr>
              <w:t>区行政审批局</w:t>
            </w:r>
          </w:p>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民办职业培训学校设立、分立、合并、变更及终止审批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90"/>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19</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设立人力资源服务机构及其业务范围审批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63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20</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劳务派遣经营许可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21</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建筑工程施工许可证核发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22</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商品房预售许可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23</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关闭、闲置、拆除城市环卫设施许可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24</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从事生活垃圾（含粪便）经营性清扫、收集、运输、处理服务审批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25</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城市建筑垃圾处置核准</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26</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城镇污水排入排水管网许可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27</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因工程建设需要拆除、改动、迁移供水、排水与污水处理设施审核</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28</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设置大型户外广告及在城市建筑物、设施上悬挂、张贴宣传品审批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29</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燃气经营许可证核发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lastRenderedPageBreak/>
              <w:t>30</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燃气经营者改动市政燃气设施审批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31</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市政设施建设类审批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32</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特殊车辆在城市道路上行驶（包括经过城市桥梁）审批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33</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临时性建筑物搭建、堆放物料、占道施工审批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34</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夜间建筑施工许可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35</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由于工程施工、设备维修等原因确需停止供水的审批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36</w:t>
            </w:r>
          </w:p>
        </w:tc>
        <w:tc>
          <w:tcPr>
            <w:tcW w:w="795" w:type="dxa"/>
            <w:vMerge/>
            <w:tcBorders>
              <w:left w:val="single" w:sz="4" w:space="0" w:color="000000"/>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工程建设涉及城市绿地、树木审批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37</w:t>
            </w:r>
          </w:p>
        </w:tc>
        <w:tc>
          <w:tcPr>
            <w:tcW w:w="795" w:type="dxa"/>
            <w:vMerge/>
            <w:tcBorders>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改变绿化规划、绿化用地的使用性质审批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38</w:t>
            </w:r>
          </w:p>
        </w:tc>
        <w:tc>
          <w:tcPr>
            <w:tcW w:w="795" w:type="dxa"/>
            <w:vMerge/>
            <w:tcBorders>
              <w:top w:val="single" w:sz="4" w:space="0" w:color="auto"/>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auto"/>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公路水运工程建设项目设计文件审批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39</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公路建设项目施工许可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40</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公路建设项目竣工验收审批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41</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占用、挖掘公路、公路用地或者使公路改线审批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42</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设置</w:t>
            </w:r>
            <w:proofErr w:type="gramStart"/>
            <w:r>
              <w:rPr>
                <w:rFonts w:ascii="宋体" w:eastAsia="宋体" w:hAnsi="宋体" w:cs="宋体" w:hint="eastAsia"/>
                <w:color w:val="000000"/>
                <w:kern w:val="0"/>
                <w:sz w:val="20"/>
                <w:szCs w:val="20"/>
                <w:lang/>
              </w:rPr>
              <w:t>非公路</w:t>
            </w:r>
            <w:proofErr w:type="gramEnd"/>
            <w:r>
              <w:rPr>
                <w:rFonts w:ascii="宋体" w:eastAsia="宋体" w:hAnsi="宋体" w:cs="宋体" w:hint="eastAsia"/>
                <w:color w:val="000000"/>
                <w:kern w:val="0"/>
                <w:sz w:val="20"/>
                <w:szCs w:val="20"/>
                <w:lang/>
              </w:rPr>
              <w:t>标志审批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43</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更新采伐护路林审批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44</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跨越、穿越公路及在公路用地范围内架设、埋设管线、电缆等设施，或者利用公路桥梁、公路隧道、涵洞铺设电缆等设施许可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45</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公路建筑控制区内埋设管线、电缆等设施许可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46</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铁轮车、履带车和其他可能损害公路路面的机具上路行驶许可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47</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在公路增设或改造平面交叉道口审批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48</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公路超限运输许可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49</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道路旅客运输经营许可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50</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道路货运经营许可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51</w:t>
            </w:r>
          </w:p>
        </w:tc>
        <w:tc>
          <w:tcPr>
            <w:tcW w:w="795" w:type="dxa"/>
            <w:vMerge/>
            <w:tcBorders>
              <w:top w:val="nil"/>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道路运输站（场）经营许可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52</w:t>
            </w:r>
          </w:p>
        </w:tc>
        <w:tc>
          <w:tcPr>
            <w:tcW w:w="795" w:type="dxa"/>
            <w:vMerge w:val="restart"/>
            <w:tcBorders>
              <w:top w:val="nil"/>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区行政</w:t>
            </w:r>
            <w:proofErr w:type="gramStart"/>
            <w:r>
              <w:rPr>
                <w:rFonts w:ascii="宋体" w:eastAsia="宋体" w:hAnsi="宋体" w:cs="宋体" w:hint="eastAsia"/>
                <w:color w:val="000000"/>
                <w:kern w:val="0"/>
                <w:sz w:val="20"/>
                <w:szCs w:val="20"/>
                <w:lang/>
              </w:rPr>
              <w:t>审批局</w:t>
            </w:r>
            <w:proofErr w:type="gramEnd"/>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机动车驾驶员培训许可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53</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车辆运营证核发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54</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船舶检验许可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55</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新建、改建、扩建储存、装卸危险货物的港口建设项目的安全条件审查</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56</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客运线路许可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57</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取水许可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58</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水利基建项目初步设计文件审批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59</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59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洪水影响评价审批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60</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农村集体经济组织修建水库审批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61</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江河、湖泊新建、改建或者扩大排污口审核</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62</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河道采砂许可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63</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不同行政区域边界水工</w:t>
            </w:r>
            <w:proofErr w:type="gramStart"/>
            <w:r>
              <w:rPr>
                <w:rFonts w:ascii="宋体" w:eastAsia="宋体" w:hAnsi="宋体" w:cs="宋体" w:hint="eastAsia"/>
                <w:color w:val="000000"/>
                <w:kern w:val="0"/>
                <w:sz w:val="20"/>
                <w:szCs w:val="20"/>
                <w:lang/>
              </w:rPr>
              <w:t>程批准</w:t>
            </w:r>
            <w:proofErr w:type="gramEnd"/>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64</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河道管理范围内有关活动（不含河道采砂）审批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65</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城市建设填堵水域、废除围堤审核</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66</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生产建设项目水土保持方案审批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lastRenderedPageBreak/>
              <w:t>67</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占用水利工程及其附属设施、有效灌面、管理范围、工程水源审批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68</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在大坝管理和保护范围内修建码头、渔塘许可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69</w:t>
            </w:r>
          </w:p>
        </w:tc>
        <w:tc>
          <w:tcPr>
            <w:tcW w:w="795" w:type="dxa"/>
            <w:vMerge/>
            <w:tcBorders>
              <w:top w:val="single" w:sz="4" w:space="0" w:color="auto"/>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69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水利工程管理范围内建设项目审查</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70</w:t>
            </w:r>
          </w:p>
        </w:tc>
        <w:tc>
          <w:tcPr>
            <w:tcW w:w="795" w:type="dxa"/>
            <w:vMerge w:val="restart"/>
            <w:tcBorders>
              <w:top w:val="nil"/>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区行政</w:t>
            </w:r>
            <w:proofErr w:type="gramStart"/>
            <w:r>
              <w:rPr>
                <w:rFonts w:ascii="宋体" w:eastAsia="宋体" w:hAnsi="宋体" w:cs="宋体" w:hint="eastAsia"/>
                <w:color w:val="000000"/>
                <w:kern w:val="0"/>
                <w:sz w:val="20"/>
                <w:szCs w:val="20"/>
                <w:lang/>
              </w:rPr>
              <w:t>审批局</w:t>
            </w:r>
            <w:proofErr w:type="gramEnd"/>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利用水利工程开展经营活动审批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71</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水利工程可行性研究报告审查</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72</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乡村兽医登记许可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73</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国内异地引进水产苗种检疫</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74</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动物及动物产品检疫合格证核发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75</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动物诊疗许可证核发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76</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动物防疫条件合格证核发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77</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拖拉机、联合收割机操作人员操作证件核发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78</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渔业船舶及船用产品检验</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79</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79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水产苗种生产审批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80</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渔业捕捞许可审批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81</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水域滩涂</w:t>
            </w:r>
            <w:proofErr w:type="gramStart"/>
            <w:r>
              <w:rPr>
                <w:rFonts w:ascii="宋体" w:eastAsia="宋体" w:hAnsi="宋体" w:cs="宋体" w:hint="eastAsia"/>
                <w:color w:val="000000"/>
                <w:kern w:val="0"/>
                <w:sz w:val="20"/>
                <w:szCs w:val="20"/>
                <w:lang/>
              </w:rPr>
              <w:t>养殖证</w:t>
            </w:r>
            <w:proofErr w:type="gramEnd"/>
            <w:r>
              <w:rPr>
                <w:rFonts w:ascii="宋体" w:eastAsia="宋体" w:hAnsi="宋体" w:cs="宋体" w:hint="eastAsia"/>
                <w:color w:val="000000"/>
                <w:kern w:val="0"/>
                <w:sz w:val="20"/>
                <w:szCs w:val="20"/>
                <w:lang/>
              </w:rPr>
              <w:t>的审核</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82</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渔业船舶船员证书核发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83</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拖拉机、联合收割机登记、证书和牌照核发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84</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临时占用草原、在草原上修建直接为草原保护和畜牧业生产服务的工程设施审批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85</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在草原上开展经营性旅游活动审批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86</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农作物种子生产经营许可证核发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87</w:t>
            </w:r>
          </w:p>
        </w:tc>
        <w:tc>
          <w:tcPr>
            <w:tcW w:w="795" w:type="dxa"/>
            <w:vMerge/>
            <w:tcBorders>
              <w:top w:val="single" w:sz="4" w:space="0" w:color="auto"/>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食用菌菌种生产经营许可证核发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88</w:t>
            </w:r>
          </w:p>
        </w:tc>
        <w:tc>
          <w:tcPr>
            <w:tcW w:w="795" w:type="dxa"/>
            <w:vMerge w:val="restart"/>
            <w:tcBorders>
              <w:top w:val="nil"/>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区行政</w:t>
            </w:r>
            <w:proofErr w:type="gramStart"/>
            <w:r>
              <w:rPr>
                <w:rFonts w:ascii="宋体" w:eastAsia="宋体" w:hAnsi="宋体" w:cs="宋体" w:hint="eastAsia"/>
                <w:color w:val="000000"/>
                <w:kern w:val="0"/>
                <w:sz w:val="20"/>
                <w:szCs w:val="20"/>
                <w:lang/>
              </w:rPr>
              <w:t>审批局</w:t>
            </w:r>
            <w:proofErr w:type="gramEnd"/>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从事主要农作物杂交种子及其亲本种子的生产经营、实行选育生产经营相结合并符合国务院农业部门规定条件的种子企业的农作物种子生产经营许可证审核</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89</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89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草种经营许可证核发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90</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甘草和麻黄草采集证核发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91</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农业植物及其产品调运检疫及植物检疫证书签发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92</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采集、出售、收购国家二级保护野生植物（农业类）审批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93</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采集国家一级保护野生植物（农业类）审批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94</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国家和省重点水生野生动物人工繁育许可证核发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95</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经营利用国家和省重点保护水生野生动物及其产品审批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96</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国家二级保护水生野生动物捕捉许可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97</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蜂、蚕种生产、经营许可证核发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98</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种畜禽生产经营许可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99</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99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生鲜乳准运证明核发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100</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生鲜乳收购站许可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101</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兽药经营许可证核发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102</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渔业船舶登记</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103</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农作物种子经营备案</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lastRenderedPageBreak/>
              <w:t>104</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拖拉机、联合收割机安全技术检验</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105</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天然水域鱼类资源的人工增殖</w:t>
            </w:r>
            <w:proofErr w:type="gramStart"/>
            <w:r>
              <w:rPr>
                <w:rFonts w:ascii="宋体" w:eastAsia="宋体" w:hAnsi="宋体" w:cs="宋体" w:hint="eastAsia"/>
                <w:color w:val="000000"/>
                <w:kern w:val="0"/>
                <w:sz w:val="20"/>
                <w:szCs w:val="20"/>
                <w:lang/>
              </w:rPr>
              <w:t>放流审批</w:t>
            </w:r>
            <w:proofErr w:type="gramEnd"/>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106</w:t>
            </w:r>
          </w:p>
        </w:tc>
        <w:tc>
          <w:tcPr>
            <w:tcW w:w="795" w:type="dxa"/>
            <w:vMerge/>
            <w:tcBorders>
              <w:top w:val="single" w:sz="4" w:space="0" w:color="auto"/>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畜禽人工授精员从业资格认定</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107</w:t>
            </w:r>
          </w:p>
        </w:tc>
        <w:tc>
          <w:tcPr>
            <w:tcW w:w="795" w:type="dxa"/>
            <w:vMerge w:val="restart"/>
            <w:tcBorders>
              <w:top w:val="nil"/>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区行政</w:t>
            </w:r>
            <w:proofErr w:type="gramStart"/>
            <w:r>
              <w:rPr>
                <w:rFonts w:ascii="宋体" w:eastAsia="宋体" w:hAnsi="宋体" w:cs="宋体" w:hint="eastAsia"/>
                <w:color w:val="000000"/>
                <w:kern w:val="0"/>
                <w:sz w:val="20"/>
                <w:szCs w:val="20"/>
                <w:lang/>
              </w:rPr>
              <w:t>审批局</w:t>
            </w:r>
            <w:proofErr w:type="gramEnd"/>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引进种用畜禽及其胚胎、种蛋、精液检疫</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108</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农药生产经营审批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109</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109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新建或迁建农村机电提灌站审批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110</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林业植物检疫证书核发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111</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林木采伐许可证核发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112</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勘查、开采矿藏和各项建设工程占用或者征收、征用林地审核</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113</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木材运输证核发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114</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临时占用林地审批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115</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森林经营单位修筑直接为林业生产服务的工程设施占用林地审批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116</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猎捕非重点保护陆生野生动物狩猎证核发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715"/>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117</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森林防火期内在森林防火区野外用火活动审批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118</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森林高火险期内进入森林高火险区的活动审批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119</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119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林木种子生产经营许可核发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120</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从事营利性治沙活动许可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121</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非重点保护（“三有”）陆生野生动物人工繁育许可证核发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122</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出售、购买、利用非重点保护（“三有”）陆生野生动物或其产品审批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123</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互联网上网服务营业场所经营单位设立审批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124</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营业性演出审批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125</w:t>
            </w:r>
          </w:p>
        </w:tc>
        <w:tc>
          <w:tcPr>
            <w:tcW w:w="795" w:type="dxa"/>
            <w:vMerge/>
            <w:tcBorders>
              <w:top w:val="single" w:sz="4" w:space="0" w:color="auto"/>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娱乐场所设立审批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126</w:t>
            </w:r>
          </w:p>
        </w:tc>
        <w:tc>
          <w:tcPr>
            <w:tcW w:w="795" w:type="dxa"/>
            <w:vMerge w:val="restart"/>
            <w:tcBorders>
              <w:top w:val="nil"/>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区行政</w:t>
            </w:r>
            <w:proofErr w:type="gramStart"/>
            <w:r>
              <w:rPr>
                <w:rFonts w:ascii="宋体" w:eastAsia="宋体" w:hAnsi="宋体" w:cs="宋体" w:hint="eastAsia"/>
                <w:color w:val="000000"/>
                <w:kern w:val="0"/>
                <w:sz w:val="20"/>
                <w:szCs w:val="20"/>
                <w:lang/>
              </w:rPr>
              <w:t>审批局</w:t>
            </w:r>
            <w:proofErr w:type="gramEnd"/>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文艺表演团体设立审批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127</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中外合资经营、中外合作经营的娱乐场所设立审批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128</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非国有文物收藏单位和其他单位借用国有文物收藏单位馆藏文物审批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129</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129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对文物保护单位、未核定为文物保护单位的不可移动文物修缮许可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130</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文物保护单位建设控制地带内建设工程设计方案审核</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131</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文物保护单位原址保护措施审批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132</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母婴保健技术服务机构执业许可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133</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母婴保健服务人员资格认定</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134</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医疗机构设置审批（含港澳台，外商独资除外）</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135</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医疗机构执业登记（人体器官移植除外）</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136</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医师执业注册</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137</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护士执业注册</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138</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饮用水供水单位卫生许可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139</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139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公共场所卫生许可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140</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放射源诊疗技术和医用辐射机构许可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lastRenderedPageBreak/>
              <w:t>141</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医疗机构放射性职业病危害建设项目预评价报告审核</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142</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乡村医生执业注册</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143</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医疗机构放射性职业病危害建设项目竣工验收</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144</w:t>
            </w:r>
          </w:p>
        </w:tc>
        <w:tc>
          <w:tcPr>
            <w:tcW w:w="795" w:type="dxa"/>
            <w:vMerge/>
            <w:tcBorders>
              <w:top w:val="single" w:sz="4" w:space="0" w:color="auto"/>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中医、中西医结合、民族</w:t>
            </w:r>
            <w:proofErr w:type="gramStart"/>
            <w:r>
              <w:rPr>
                <w:rFonts w:ascii="宋体" w:eastAsia="宋体" w:hAnsi="宋体" w:cs="宋体" w:hint="eastAsia"/>
                <w:color w:val="000000"/>
                <w:kern w:val="0"/>
                <w:sz w:val="20"/>
                <w:szCs w:val="20"/>
                <w:lang/>
              </w:rPr>
              <w:t>医</w:t>
            </w:r>
            <w:proofErr w:type="gramEnd"/>
            <w:r>
              <w:rPr>
                <w:rFonts w:ascii="宋体" w:eastAsia="宋体" w:hAnsi="宋体" w:cs="宋体" w:hint="eastAsia"/>
                <w:color w:val="000000"/>
                <w:kern w:val="0"/>
                <w:sz w:val="20"/>
                <w:szCs w:val="20"/>
                <w:lang/>
              </w:rPr>
              <w:t>医疗机构许可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145</w:t>
            </w:r>
          </w:p>
        </w:tc>
        <w:tc>
          <w:tcPr>
            <w:tcW w:w="795" w:type="dxa"/>
            <w:vMerge w:val="restart"/>
            <w:tcBorders>
              <w:top w:val="nil"/>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区行政</w:t>
            </w:r>
            <w:proofErr w:type="gramStart"/>
            <w:r>
              <w:rPr>
                <w:rFonts w:ascii="宋体" w:eastAsia="宋体" w:hAnsi="宋体" w:cs="宋体" w:hint="eastAsia"/>
                <w:color w:val="000000"/>
                <w:kern w:val="0"/>
                <w:sz w:val="20"/>
                <w:szCs w:val="20"/>
                <w:lang/>
              </w:rPr>
              <w:t>审批局</w:t>
            </w:r>
            <w:proofErr w:type="gramEnd"/>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名称预先核准（包括企业、企业集团、个体工商户、农民专业合作社名称预先核准）</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146</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企业设立、变更、注销登记</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147</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个体工商户注册、变更、注销登记</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148</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农民专业合作社设立、变更、注销登记</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149</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149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企业集团核准登记</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150</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广告发布登记</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151</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计量标准器具核准</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152</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承担国家法定计量检定机构任务授权</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153</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特种设备作业人员资格认定</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154</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食品（含保健食品）经营许可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155</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科研和教学用毒性药品购用审批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156</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内部资料性出版物准印证核发</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157</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出版物零售单位和个体工商户设立、变更审批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158</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158</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经营高危险性体育项目许可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159</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159</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举办健身气功活动及设立站点审批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160</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160</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临时占用公共体育场（馆）设施审批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161</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非煤矿矿山建设项目安全设施设计审查</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162</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除剧毒化学品、易制</w:t>
            </w:r>
            <w:proofErr w:type="gramStart"/>
            <w:r>
              <w:rPr>
                <w:rFonts w:ascii="宋体" w:eastAsia="宋体" w:hAnsi="宋体" w:cs="宋体" w:hint="eastAsia"/>
                <w:color w:val="000000"/>
                <w:kern w:val="0"/>
                <w:sz w:val="20"/>
                <w:szCs w:val="20"/>
                <w:lang/>
              </w:rPr>
              <w:t>爆</w:t>
            </w:r>
            <w:proofErr w:type="gramEnd"/>
            <w:r>
              <w:rPr>
                <w:rFonts w:ascii="宋体" w:eastAsia="宋体" w:hAnsi="宋体" w:cs="宋体" w:hint="eastAsia"/>
                <w:color w:val="000000"/>
                <w:kern w:val="0"/>
                <w:sz w:val="20"/>
                <w:szCs w:val="20"/>
                <w:lang/>
              </w:rPr>
              <w:t>化学品外其他危险化学品（不含仓储经营）经营许可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163</w:t>
            </w:r>
          </w:p>
        </w:tc>
        <w:tc>
          <w:tcPr>
            <w:tcW w:w="795" w:type="dxa"/>
            <w:vMerge/>
            <w:tcBorders>
              <w:top w:val="single" w:sz="4" w:space="0" w:color="auto"/>
              <w:left w:val="single" w:sz="4" w:space="0" w:color="000000"/>
              <w:bottom w:val="nil"/>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烟花爆竹经营(零售)许可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164</w:t>
            </w:r>
          </w:p>
        </w:tc>
        <w:tc>
          <w:tcPr>
            <w:tcW w:w="795" w:type="dxa"/>
            <w:vMerge w:val="restart"/>
            <w:tcBorders>
              <w:top w:val="nil"/>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区行政</w:t>
            </w:r>
            <w:proofErr w:type="gramStart"/>
            <w:r>
              <w:rPr>
                <w:rFonts w:ascii="宋体" w:eastAsia="宋体" w:hAnsi="宋体" w:cs="宋体" w:hint="eastAsia"/>
                <w:color w:val="000000"/>
                <w:kern w:val="0"/>
                <w:sz w:val="20"/>
                <w:szCs w:val="20"/>
                <w:lang/>
              </w:rPr>
              <w:t>审批局</w:t>
            </w:r>
            <w:proofErr w:type="gramEnd"/>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筹备设立宗教活动场所审批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165</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165</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在宗教活动场所内改建或者新建建筑物审批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166</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166</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宗教活动场所登记、合并、分立、终止或者变更登记内容审批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167</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167</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地方性宗教团体成立、变更、注销前审批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168</w:t>
            </w:r>
          </w:p>
        </w:tc>
        <w:tc>
          <w:tcPr>
            <w:tcW w:w="795" w:type="dxa"/>
            <w:vMerge w:val="restart"/>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区环境保护局</w:t>
            </w: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建设项目环境影响评价文件审批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169</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2</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防治污染设施拆除或闲置审批</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170</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3</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危险废物经营许可</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r w:rsidR="0094544C" w:rsidTr="00C12334">
        <w:trPr>
          <w:trHeight w:val="286"/>
        </w:trPr>
        <w:tc>
          <w:tcPr>
            <w:tcW w:w="33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171</w:t>
            </w:r>
          </w:p>
        </w:tc>
        <w:tc>
          <w:tcPr>
            <w:tcW w:w="795" w:type="dxa"/>
            <w:vMerge/>
            <w:tcBorders>
              <w:top w:val="single" w:sz="4" w:space="0" w:color="auto"/>
              <w:left w:val="single" w:sz="4" w:space="0" w:color="000000"/>
              <w:bottom w:val="single" w:sz="4" w:space="0" w:color="auto"/>
              <w:right w:val="single" w:sz="4" w:space="0" w:color="000000"/>
            </w:tcBorders>
            <w:vAlign w:val="center"/>
          </w:tcPr>
          <w:p w:rsidR="0094544C" w:rsidRDefault="0094544C" w:rsidP="00C12334">
            <w:pPr>
              <w:widowControl/>
              <w:spacing w:line="300" w:lineRule="exact"/>
              <w:jc w:val="center"/>
              <w:rPr>
                <w:rFonts w:ascii="宋体" w:eastAsia="宋体" w:hAnsi="宋体" w:cs="宋体" w:hint="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4</w:t>
            </w:r>
          </w:p>
        </w:tc>
        <w:tc>
          <w:tcPr>
            <w:tcW w:w="607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widowControl/>
              <w:spacing w:line="300" w:lineRule="exact"/>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rPr>
              <w:t>建设项目竣工环境保护验收（噪声和固体废物）</w:t>
            </w:r>
          </w:p>
        </w:tc>
        <w:tc>
          <w:tcPr>
            <w:tcW w:w="915" w:type="dxa"/>
            <w:tcBorders>
              <w:top w:val="single" w:sz="4" w:space="0" w:color="000000"/>
              <w:left w:val="single" w:sz="4" w:space="0" w:color="000000"/>
              <w:bottom w:val="single" w:sz="4" w:space="0" w:color="000000"/>
              <w:right w:val="single" w:sz="4" w:space="0" w:color="000000"/>
            </w:tcBorders>
            <w:vAlign w:val="center"/>
          </w:tcPr>
          <w:p w:rsidR="0094544C" w:rsidRDefault="0094544C" w:rsidP="00C12334">
            <w:pPr>
              <w:jc w:val="center"/>
              <w:rPr>
                <w:rFonts w:ascii="宋体" w:eastAsia="宋体" w:hAnsi="宋体" w:cs="宋体" w:hint="eastAsia"/>
                <w:color w:val="000000"/>
                <w:sz w:val="16"/>
                <w:szCs w:val="16"/>
              </w:rPr>
            </w:pPr>
          </w:p>
        </w:tc>
      </w:tr>
    </w:tbl>
    <w:p w:rsidR="0094544C" w:rsidRDefault="0094544C" w:rsidP="0094544C">
      <w:pPr>
        <w:spacing w:line="600" w:lineRule="exact"/>
        <w:rPr>
          <w:rFonts w:ascii="仿宋_GB2312" w:hint="eastAsia"/>
          <w:szCs w:val="32"/>
        </w:rPr>
      </w:pPr>
    </w:p>
    <w:p w:rsidR="00152F4D" w:rsidRPr="0094544C" w:rsidRDefault="0094544C"/>
    <w:sectPr w:rsidR="00152F4D" w:rsidRPr="0094544C" w:rsidSect="00FB17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544C"/>
    <w:rsid w:val="002736EF"/>
    <w:rsid w:val="008801BB"/>
    <w:rsid w:val="0094544C"/>
    <w:rsid w:val="00FB1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44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4544C"/>
    <w:rPr>
      <w:b/>
    </w:rPr>
  </w:style>
  <w:style w:type="character" w:styleId="a4">
    <w:name w:val="page number"/>
    <w:basedOn w:val="a0"/>
    <w:rsid w:val="0094544C"/>
  </w:style>
  <w:style w:type="character" w:customStyle="1" w:styleId="Char">
    <w:name w:val="批注框文本 Char"/>
    <w:basedOn w:val="a0"/>
    <w:link w:val="a5"/>
    <w:rsid w:val="0094544C"/>
    <w:rPr>
      <w:sz w:val="18"/>
      <w:szCs w:val="18"/>
    </w:rPr>
  </w:style>
  <w:style w:type="character" w:customStyle="1" w:styleId="Char0">
    <w:name w:val="页脚 Char"/>
    <w:basedOn w:val="a0"/>
    <w:link w:val="a6"/>
    <w:rsid w:val="0094544C"/>
    <w:rPr>
      <w:rFonts w:eastAsia="仿宋_GB2312"/>
      <w:sz w:val="18"/>
      <w:szCs w:val="18"/>
    </w:rPr>
  </w:style>
  <w:style w:type="character" w:customStyle="1" w:styleId="text1">
    <w:name w:val="text1"/>
    <w:basedOn w:val="a0"/>
    <w:rsid w:val="0094544C"/>
    <w:rPr>
      <w:rFonts w:ascii="宋体" w:eastAsia="宋体" w:hAnsi="宋体" w:hint="eastAsia"/>
      <w:color w:val="000000"/>
      <w:spacing w:val="15"/>
      <w:sz w:val="21"/>
      <w:szCs w:val="21"/>
    </w:rPr>
  </w:style>
  <w:style w:type="paragraph" w:styleId="a5">
    <w:name w:val="Balloon Text"/>
    <w:basedOn w:val="a"/>
    <w:link w:val="Char"/>
    <w:rsid w:val="0094544C"/>
    <w:rPr>
      <w:rFonts w:asciiTheme="minorHAnsi" w:eastAsiaTheme="minorEastAsia" w:hAnsiTheme="minorHAnsi" w:cstheme="minorBidi"/>
      <w:sz w:val="18"/>
      <w:szCs w:val="18"/>
    </w:rPr>
  </w:style>
  <w:style w:type="character" w:customStyle="1" w:styleId="Char1">
    <w:name w:val="批注框文本 Char1"/>
    <w:basedOn w:val="a0"/>
    <w:link w:val="a5"/>
    <w:uiPriority w:val="99"/>
    <w:semiHidden/>
    <w:rsid w:val="0094544C"/>
    <w:rPr>
      <w:rFonts w:ascii="Times New Roman" w:eastAsia="仿宋_GB2312" w:hAnsi="Times New Roman" w:cs="Times New Roman"/>
      <w:sz w:val="18"/>
      <w:szCs w:val="18"/>
    </w:rPr>
  </w:style>
  <w:style w:type="paragraph" w:styleId="a6">
    <w:name w:val="footer"/>
    <w:basedOn w:val="a"/>
    <w:link w:val="Char0"/>
    <w:rsid w:val="0094544C"/>
    <w:pPr>
      <w:tabs>
        <w:tab w:val="center" w:pos="4153"/>
        <w:tab w:val="right" w:pos="8306"/>
      </w:tabs>
      <w:snapToGrid w:val="0"/>
      <w:jc w:val="left"/>
    </w:pPr>
    <w:rPr>
      <w:rFonts w:asciiTheme="minorHAnsi" w:hAnsiTheme="minorHAnsi" w:cstheme="minorBidi"/>
      <w:sz w:val="18"/>
      <w:szCs w:val="18"/>
    </w:rPr>
  </w:style>
  <w:style w:type="character" w:customStyle="1" w:styleId="Char10">
    <w:name w:val="页脚 Char1"/>
    <w:basedOn w:val="a0"/>
    <w:link w:val="a6"/>
    <w:uiPriority w:val="99"/>
    <w:semiHidden/>
    <w:rsid w:val="0094544C"/>
    <w:rPr>
      <w:rFonts w:ascii="Times New Roman" w:eastAsia="仿宋_GB2312" w:hAnsi="Times New Roman" w:cs="Times New Roman"/>
      <w:sz w:val="18"/>
      <w:szCs w:val="18"/>
    </w:rPr>
  </w:style>
  <w:style w:type="paragraph" w:styleId="a7">
    <w:name w:val="Normal (Web)"/>
    <w:basedOn w:val="a"/>
    <w:rsid w:val="0094544C"/>
    <w:pPr>
      <w:widowControl/>
      <w:spacing w:before="100" w:beforeAutospacing="1" w:after="100" w:afterAutospacing="1"/>
      <w:jc w:val="left"/>
    </w:pPr>
    <w:rPr>
      <w:rFonts w:ascii="宋体" w:hAnsi="宋体" w:cs="宋体"/>
      <w:kern w:val="0"/>
      <w:sz w:val="24"/>
    </w:rPr>
  </w:style>
  <w:style w:type="paragraph" w:styleId="a8">
    <w:name w:val="header"/>
    <w:basedOn w:val="a"/>
    <w:link w:val="Char2"/>
    <w:rsid w:val="0094544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94544C"/>
    <w:rPr>
      <w:rFonts w:ascii="Times New Roman" w:eastAsia="仿宋_GB2312" w:hAnsi="Times New Roman" w:cs="Times New Roman"/>
      <w:sz w:val="18"/>
      <w:szCs w:val="18"/>
    </w:rPr>
  </w:style>
  <w:style w:type="paragraph" w:styleId="a9">
    <w:name w:val="Date"/>
    <w:basedOn w:val="a"/>
    <w:next w:val="a"/>
    <w:link w:val="Char3"/>
    <w:rsid w:val="0094544C"/>
    <w:pPr>
      <w:ind w:leftChars="2500" w:left="100"/>
    </w:pPr>
  </w:style>
  <w:style w:type="character" w:customStyle="1" w:styleId="Char3">
    <w:name w:val="日期 Char"/>
    <w:basedOn w:val="a0"/>
    <w:link w:val="a9"/>
    <w:rsid w:val="0094544C"/>
    <w:rPr>
      <w:rFonts w:ascii="Times New Roman" w:eastAsia="仿宋_GB2312" w:hAnsi="Times New Roman" w:cs="Times New Roman"/>
      <w:sz w:val="32"/>
      <w:szCs w:val="24"/>
    </w:rPr>
  </w:style>
  <w:style w:type="paragraph" w:customStyle="1" w:styleId="CharChar1Char">
    <w:name w:val="Char Char1 Char"/>
    <w:basedOn w:val="a"/>
    <w:rsid w:val="0094544C"/>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3991</Characters>
  <Application>Microsoft Office Word</Application>
  <DocSecurity>0</DocSecurity>
  <Lines>33</Lines>
  <Paragraphs>9</Paragraphs>
  <ScaleCrop>false</ScaleCrop>
  <Company>china</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郭梦颖</dc:creator>
  <cp:lastModifiedBy>郭梦颖</cp:lastModifiedBy>
  <cp:revision>1</cp:revision>
  <dcterms:created xsi:type="dcterms:W3CDTF">2018-10-19T02:03:00Z</dcterms:created>
  <dcterms:modified xsi:type="dcterms:W3CDTF">2018-10-19T02:03:00Z</dcterms:modified>
</cp:coreProperties>
</file>