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jc w:val="center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中共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乐山市市中区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委党校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　　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br w:type="textWrapping"/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　　20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 xml:space="preserve">年整体支出绩效评价应用整改情况的报告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</w:pP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根据省财政厅绩效评价考核相关要求，我校将20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年部门整体支出绩效评价情况进行梳理，及时向区财政局呈报了《关于20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 xml:space="preserve">年整体支出绩效评价报告》（以下简称《评价报告》）。同时根据《评价报告》发现的问题，认真开展自查整改，组织专题研究，逐条分析原因所在，责任所在，提出相应的整改措施。现将涉及绩效评价主要问题点的整改情况报告如下： 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 xml:space="preserve">　　一、针对预算编制不够精准，年初编制部门预算时编制考虑不全面问题。 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　　在20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年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，年初预算编制时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根据预算口径综合考虑单位公用经费、项目经费情况，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校委会深入调研，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以收定支、统筹兼顾，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编制预算，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确保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了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20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年单位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各项工作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正常运转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，并取得了良好成效。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 xml:space="preserve"> 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　　二、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因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县级党校分类建设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、搬迁新校区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，财政预算经费日益凸显不足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问题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 xml:space="preserve">。 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　　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eastAsia="zh-CN"/>
        </w:rPr>
        <w:t>积极与财政、上级部门对接，争取政策及经费支持。通过会同市委党校争取，迁驻新校区前期购置办公家具由苏新投集团承担，此项节约区级财政资金数十万元。此外，智慧校园建设等均充分依靠上级部门力量，有效缓解了我校财政资金困难。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　　综上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 xml:space="preserve">个涉及绩效评价结果主要问题点的应用整改情况，我校按照复核原则进行了跟踪落实，强化评价结果应用。认真将整改情况与年度预算安排相结合，同时上报区财政局作为后续综合绩效考评的重要依据。 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　　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 xml:space="preserve"> 中共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 xml:space="preserve">乐山市市中区委党校 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br w:type="textWrapping"/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　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　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202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年1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月</w:t>
      </w:r>
      <w:r>
        <w:rPr>
          <w:rFonts w:hint="eastAsia" w:ascii="华文楷体" w:hAnsi="华文楷体" w:eastAsia="华文楷体" w:cs="华文楷体"/>
          <w:kern w:val="0"/>
          <w:sz w:val="30"/>
          <w:szCs w:val="30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A1"/>
    <w:rsid w:val="001B00B6"/>
    <w:rsid w:val="002B4954"/>
    <w:rsid w:val="0031506E"/>
    <w:rsid w:val="003A4833"/>
    <w:rsid w:val="00550FA1"/>
    <w:rsid w:val="005A217E"/>
    <w:rsid w:val="007B0EA0"/>
    <w:rsid w:val="009146E9"/>
    <w:rsid w:val="0099128F"/>
    <w:rsid w:val="009D5D47"/>
    <w:rsid w:val="00B812CB"/>
    <w:rsid w:val="00CD2F5E"/>
    <w:rsid w:val="00D13356"/>
    <w:rsid w:val="00D61371"/>
    <w:rsid w:val="00E62C00"/>
    <w:rsid w:val="00E85CEB"/>
    <w:rsid w:val="041946FB"/>
    <w:rsid w:val="23951137"/>
    <w:rsid w:val="23E94A96"/>
    <w:rsid w:val="291B4C88"/>
    <w:rsid w:val="2C2337C7"/>
    <w:rsid w:val="42CD6014"/>
    <w:rsid w:val="43866769"/>
    <w:rsid w:val="45FD7311"/>
    <w:rsid w:val="501E22B1"/>
    <w:rsid w:val="6F40097E"/>
    <w:rsid w:val="7B08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92</Words>
  <Characters>528</Characters>
  <Lines>4</Lines>
  <Paragraphs>1</Paragraphs>
  <TotalTime>58</TotalTime>
  <ScaleCrop>false</ScaleCrop>
  <LinksUpToDate>false</LinksUpToDate>
  <CharactersWithSpaces>619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2020-12-02T08:56:00Z</dcterms:created>
  <dc:creator>Lenovo</dc:creator>
  <cp:lastModifiedBy>lenovo</cp:lastModifiedBy>
  <cp:lastPrinted>2023-12-08T07:52:03Z</cp:lastPrinted>
  <dcterms:modified xsi:type="dcterms:W3CDTF">2023-12-08T07:52:44Z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