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2B0" w:rsidRDefault="009D62B0">
      <w:pPr>
        <w:spacing w:line="600" w:lineRule="exact"/>
        <w:jc w:val="center"/>
        <w:outlineLvl w:val="0"/>
        <w:rPr>
          <w:rFonts w:ascii="方正小标宋简体" w:eastAsia="方正小标宋简体" w:hAnsi="宋体"/>
          <w:sz w:val="72"/>
          <w:szCs w:val="72"/>
        </w:rPr>
      </w:pPr>
      <w:bookmarkStart w:id="0" w:name="_Toc15306267"/>
    </w:p>
    <w:p w:rsidR="009D62B0" w:rsidRDefault="009D62B0">
      <w:pPr>
        <w:spacing w:line="600" w:lineRule="exact"/>
        <w:jc w:val="center"/>
        <w:outlineLvl w:val="0"/>
        <w:rPr>
          <w:rFonts w:ascii="方正小标宋简体" w:eastAsia="方正小标宋简体" w:hAnsi="宋体"/>
          <w:sz w:val="72"/>
          <w:szCs w:val="72"/>
        </w:rPr>
      </w:pPr>
    </w:p>
    <w:p w:rsidR="009D62B0" w:rsidRDefault="009D62B0">
      <w:pPr>
        <w:spacing w:line="600" w:lineRule="exact"/>
        <w:jc w:val="center"/>
        <w:outlineLvl w:val="0"/>
        <w:rPr>
          <w:rFonts w:ascii="方正小标宋简体" w:eastAsia="方正小标宋简体" w:hAnsi="宋体"/>
          <w:sz w:val="72"/>
          <w:szCs w:val="72"/>
        </w:rPr>
      </w:pPr>
    </w:p>
    <w:p w:rsidR="009D62B0" w:rsidRDefault="009D62B0">
      <w:pPr>
        <w:spacing w:line="600" w:lineRule="exact"/>
        <w:jc w:val="center"/>
        <w:outlineLvl w:val="0"/>
        <w:rPr>
          <w:rFonts w:ascii="方正小标宋简体" w:eastAsia="方正小标宋简体" w:hAnsi="宋体"/>
          <w:sz w:val="72"/>
          <w:szCs w:val="72"/>
        </w:rPr>
      </w:pPr>
    </w:p>
    <w:p w:rsidR="009D62B0" w:rsidRDefault="004270DD">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96597"/>
      <w:bookmarkStart w:id="2" w:name="_Toc15377193"/>
      <w:bookmarkStart w:id="3" w:name="_Toc15377425"/>
      <w:bookmarkStart w:id="4" w:name="_Toc15396475"/>
      <w:bookmarkStart w:id="5" w:name="_Toc15378441"/>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p w:rsidR="009D62B0" w:rsidRDefault="004270DD">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96598"/>
      <w:bookmarkStart w:id="7" w:name="_Toc15396476"/>
      <w:bookmarkStart w:id="8" w:name="_Toc15377426"/>
      <w:bookmarkStart w:id="9" w:name="_Toc15378442"/>
      <w:bookmarkStart w:id="10" w:name="_Toc15377194"/>
      <w:r>
        <w:rPr>
          <w:rFonts w:ascii="方正小标宋简体" w:eastAsia="方正小标宋简体" w:hAnsi="方正小标宋简体" w:cs="方正小标宋简体" w:hint="eastAsia"/>
          <w:sz w:val="72"/>
          <w:szCs w:val="72"/>
        </w:rPr>
        <w:t>乐山市</w:t>
      </w:r>
      <w:bookmarkStart w:id="11" w:name="_Toc15306268"/>
      <w:bookmarkEnd w:id="0"/>
      <w:r w:rsidR="0065592E">
        <w:rPr>
          <w:rFonts w:ascii="方正小标宋简体" w:eastAsia="方正小标宋简体" w:hAnsi="方正小标宋简体" w:cs="方正小标宋简体" w:hint="eastAsia"/>
          <w:sz w:val="72"/>
          <w:szCs w:val="72"/>
        </w:rPr>
        <w:t>城北小学</w:t>
      </w:r>
      <w:r w:rsidR="00073178">
        <w:rPr>
          <w:rFonts w:ascii="方正小标宋简体" w:eastAsia="方正小标宋简体" w:hAnsi="方正小标宋简体" w:cs="方正小标宋简体" w:hint="eastAsia"/>
          <w:sz w:val="72"/>
          <w:szCs w:val="72"/>
        </w:rPr>
        <w:t>单位</w:t>
      </w:r>
      <w:r>
        <w:rPr>
          <w:rFonts w:ascii="方正小标宋简体" w:eastAsia="方正小标宋简体" w:hAnsi="方正小标宋简体" w:cs="方正小标宋简体" w:hint="eastAsia"/>
          <w:sz w:val="72"/>
          <w:szCs w:val="72"/>
        </w:rPr>
        <w:t>决算</w:t>
      </w:r>
      <w:bookmarkEnd w:id="6"/>
      <w:bookmarkEnd w:id="7"/>
      <w:bookmarkEnd w:id="8"/>
      <w:bookmarkEnd w:id="9"/>
      <w:bookmarkEnd w:id="10"/>
      <w:bookmarkEnd w:id="11"/>
    </w:p>
    <w:p w:rsidR="009D62B0" w:rsidRDefault="004270DD">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9D62B0" w:rsidRDefault="009D62B0">
      <w:pPr>
        <w:widowControl/>
        <w:jc w:val="center"/>
        <w:rPr>
          <w:rFonts w:ascii="黑体" w:eastAsia="黑体" w:hAnsi="黑体" w:cstheme="minorBidi"/>
          <w:sz w:val="28"/>
          <w:szCs w:val="28"/>
        </w:rPr>
      </w:pPr>
    </w:p>
    <w:p w:rsidR="009D62B0" w:rsidRDefault="004270DD">
      <w:pPr>
        <w:pStyle w:val="10"/>
      </w:pPr>
      <w:r>
        <w:rPr>
          <w:rFonts w:hint="eastAsia"/>
        </w:rPr>
        <w:t>公开时间：2022年</w:t>
      </w:r>
      <w:r w:rsidR="00BA495C">
        <w:rPr>
          <w:rFonts w:hint="eastAsia"/>
        </w:rPr>
        <w:t>10</w:t>
      </w:r>
      <w:r>
        <w:rPr>
          <w:rFonts w:hint="eastAsia"/>
        </w:rPr>
        <w:t>月</w:t>
      </w:r>
      <w:r w:rsidR="003B52D1">
        <w:rPr>
          <w:rFonts w:hint="eastAsia"/>
        </w:rPr>
        <w:t>20</w:t>
      </w:r>
      <w:r>
        <w:rPr>
          <w:rFonts w:hint="eastAsia"/>
        </w:rPr>
        <w:t>日</w:t>
      </w:r>
    </w:p>
    <w:p w:rsidR="009D62B0" w:rsidRDefault="009D62B0"/>
    <w:p w:rsidR="009D62B0" w:rsidRDefault="004270DD">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9D62B0" w:rsidRDefault="004270DD">
      <w:pPr>
        <w:pStyle w:val="20"/>
        <w:adjustRightInd w:val="0"/>
        <w:snapToGrid w:val="0"/>
        <w:spacing w:line="440" w:lineRule="exact"/>
        <w:jc w:val="left"/>
        <w:rPr>
          <w:sz w:val="24"/>
        </w:rPr>
      </w:pPr>
      <w:r>
        <w:rPr>
          <w:rFonts w:hint="eastAsia"/>
          <w:sz w:val="24"/>
        </w:rPr>
        <w:t>一、职能简介</w:t>
      </w:r>
      <w:r>
        <w:rPr>
          <w:rFonts w:hint="eastAsia"/>
          <w:sz w:val="24"/>
        </w:rPr>
        <w:t xml:space="preserve"> </w:t>
      </w:r>
      <w:r>
        <w:rPr>
          <w:rFonts w:ascii="宋体" w:hAnsi="宋体" w:cs="宋体" w:hint="eastAsia"/>
          <w:sz w:val="24"/>
        </w:rPr>
        <w:t>……………………………………………………………………</w:t>
      </w:r>
      <w:r w:rsidR="00D520B8">
        <w:rPr>
          <w:rFonts w:ascii="宋体" w:hAnsi="宋体" w:cs="宋体" w:hint="eastAsia"/>
          <w:sz w:val="24"/>
        </w:rPr>
        <w:t>4</w:t>
      </w:r>
    </w:p>
    <w:p w:rsidR="009D62B0" w:rsidRDefault="004270DD">
      <w:pPr>
        <w:pStyle w:val="20"/>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Pr>
          <w:rFonts w:ascii="宋体" w:hAnsi="宋体" w:cs="宋体" w:hint="eastAsia"/>
          <w:sz w:val="24"/>
        </w:rPr>
        <w:t>…………………………………………………</w:t>
      </w:r>
      <w:r w:rsidR="00D520B8">
        <w:rPr>
          <w:rFonts w:ascii="宋体" w:hAnsi="宋体" w:cs="宋体" w:hint="eastAsia"/>
          <w:sz w:val="24"/>
        </w:rPr>
        <w:t>4</w:t>
      </w:r>
    </w:p>
    <w:p w:rsidR="009D62B0" w:rsidRDefault="004270DD">
      <w:pPr>
        <w:pStyle w:val="10"/>
        <w:adjustRightInd w:val="0"/>
        <w:snapToGrid w:val="0"/>
        <w:spacing w:before="0" w:line="440" w:lineRule="exact"/>
        <w:jc w:val="left"/>
        <w:rPr>
          <w:sz w:val="24"/>
          <w:szCs w:val="24"/>
        </w:rPr>
      </w:pPr>
      <w:r>
        <w:rPr>
          <w:rFonts w:hint="eastAsia"/>
          <w:sz w:val="24"/>
        </w:rPr>
        <w:t>第二部分 2021年度单位决算情况说明</w:t>
      </w:r>
      <w:r>
        <w:rPr>
          <w:rFonts w:ascii="宋体" w:hAnsi="宋体" w:cs="宋体" w:hint="eastAsia"/>
          <w:sz w:val="24"/>
        </w:rPr>
        <w:t>……………………………………………</w:t>
      </w:r>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Pr>
          <w:rFonts w:ascii="宋体" w:hAnsi="宋体" w:cs="宋体" w:hint="eastAsia"/>
          <w:sz w:val="24"/>
        </w:rPr>
        <w:t>………………………………………………</w:t>
      </w:r>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Pr>
          <w:rFonts w:ascii="宋体" w:hAnsi="宋体" w:cs="宋体" w:hint="eastAsia"/>
          <w:sz w:val="24"/>
        </w:rPr>
        <w:t>…………………………………………………………</w:t>
      </w:r>
      <w:r w:rsidR="00D520B8">
        <w:rPr>
          <w:rFonts w:ascii="宋体" w:hAnsi="宋体" w:cs="宋体" w:hint="eastAsia"/>
          <w:sz w:val="24"/>
        </w:rPr>
        <w:t>7</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Pr>
          <w:rFonts w:ascii="宋体" w:hAnsi="宋体" w:cs="宋体" w:hint="eastAsia"/>
          <w:sz w:val="24"/>
        </w:rPr>
        <w:t>…………………………………………………………</w:t>
      </w:r>
      <w:r w:rsidR="00D520B8">
        <w:rPr>
          <w:rFonts w:ascii="宋体" w:hAnsi="宋体" w:cs="宋体" w:hint="eastAsia"/>
          <w:sz w:val="24"/>
        </w:rPr>
        <w:t>8</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Pr>
          <w:rFonts w:ascii="宋体" w:hAnsi="宋体" w:cs="宋体" w:hint="eastAsia"/>
          <w:sz w:val="24"/>
        </w:rPr>
        <w:t>……………………………………</w:t>
      </w:r>
      <w:r w:rsidR="00D520B8">
        <w:rPr>
          <w:rFonts w:ascii="宋体" w:hAnsi="宋体" w:cs="宋体" w:hint="eastAsia"/>
          <w:sz w:val="24"/>
        </w:rPr>
        <w:t>9</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Pr>
          <w:rFonts w:ascii="宋体" w:hAnsi="宋体" w:cs="宋体" w:hint="eastAsia"/>
          <w:sz w:val="24"/>
        </w:rPr>
        <w:t>………………………………</w:t>
      </w:r>
      <w:r w:rsidR="00D520B8">
        <w:rPr>
          <w:rFonts w:ascii="宋体" w:hAnsi="宋体" w:cs="宋体" w:hint="eastAsia"/>
          <w:sz w:val="24"/>
        </w:rPr>
        <w:t>9</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Pr>
          <w:rFonts w:ascii="宋体" w:hAnsi="宋体" w:cs="宋体" w:hint="eastAsia"/>
          <w:sz w:val="24"/>
        </w:rPr>
        <w:t>…………………………</w:t>
      </w:r>
      <w:r w:rsidR="00610C50">
        <w:rPr>
          <w:rFonts w:ascii="宋体" w:hAnsi="宋体" w:cs="宋体" w:hint="eastAsia"/>
          <w:sz w:val="24"/>
        </w:rPr>
        <w:t>12</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Pr>
          <w:rFonts w:hint="eastAsia"/>
          <w:sz w:val="24"/>
        </w:rPr>
        <w:t xml:space="preserve"> </w:t>
      </w:r>
      <w:r>
        <w:rPr>
          <w:rFonts w:ascii="宋体" w:hAnsi="宋体" w:cs="宋体" w:hint="eastAsia"/>
          <w:sz w:val="24"/>
        </w:rPr>
        <w:t>………………………………</w:t>
      </w:r>
      <w:r w:rsidR="00610C50">
        <w:rPr>
          <w:rFonts w:ascii="宋体" w:hAnsi="宋体" w:cs="宋体" w:hint="eastAsia"/>
          <w:sz w:val="24"/>
        </w:rPr>
        <w:t>1</w:t>
      </w:r>
      <w:r w:rsidR="00D520B8">
        <w:rPr>
          <w:rFonts w:ascii="宋体" w:hAnsi="宋体" w:cs="宋体" w:hint="eastAsia"/>
          <w:sz w:val="24"/>
        </w:rPr>
        <w:t>3</w:t>
      </w:r>
    </w:p>
    <w:p w:rsidR="009D62B0" w:rsidRDefault="004270DD">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Pr>
          <w:rFonts w:ascii="宋体" w:hAnsi="宋体" w:cs="宋体" w:hint="eastAsia"/>
          <w:sz w:val="24"/>
        </w:rPr>
        <w:t>………………………………………</w:t>
      </w:r>
      <w:r w:rsidR="00CE71B5">
        <w:rPr>
          <w:rFonts w:ascii="宋体" w:hAnsi="宋体" w:cs="宋体" w:hint="eastAsia"/>
          <w:sz w:val="24"/>
        </w:rPr>
        <w:t>14</w:t>
      </w:r>
    </w:p>
    <w:p w:rsidR="009D62B0" w:rsidRDefault="004270DD">
      <w:pPr>
        <w:pStyle w:val="20"/>
        <w:adjustRightInd w:val="0"/>
        <w:snapToGrid w:val="0"/>
        <w:spacing w:line="440" w:lineRule="exact"/>
        <w:jc w:val="left"/>
        <w:rPr>
          <w:sz w:val="24"/>
        </w:rPr>
      </w:pPr>
      <w:r>
        <w:rPr>
          <w:rFonts w:hint="eastAsia"/>
          <w:sz w:val="24"/>
        </w:rPr>
        <w:t>九、国有资本经营预算支出决算情况说明</w:t>
      </w:r>
      <w:r>
        <w:rPr>
          <w:rFonts w:ascii="宋体" w:hAnsi="宋体" w:cs="宋体" w:hint="eastAsia"/>
          <w:sz w:val="24"/>
        </w:rPr>
        <w:t>……………………………………</w:t>
      </w:r>
      <w:r w:rsidR="00CE71B5">
        <w:rPr>
          <w:rFonts w:ascii="宋体" w:hAnsi="宋体" w:cs="宋体" w:hint="eastAsia"/>
          <w:sz w:val="24"/>
        </w:rPr>
        <w:t>14</w:t>
      </w:r>
    </w:p>
    <w:p w:rsidR="009D62B0" w:rsidRDefault="004270DD">
      <w:pPr>
        <w:pStyle w:val="20"/>
        <w:adjustRightInd w:val="0"/>
        <w:snapToGrid w:val="0"/>
        <w:spacing w:line="440" w:lineRule="exact"/>
        <w:jc w:val="left"/>
        <w:rPr>
          <w:sz w:val="24"/>
        </w:rPr>
      </w:pPr>
      <w:r>
        <w:rPr>
          <w:rFonts w:hint="eastAsia"/>
          <w:sz w:val="24"/>
        </w:rPr>
        <w:t>十、其他重要事项的情况说明</w:t>
      </w:r>
      <w:r>
        <w:rPr>
          <w:rFonts w:ascii="宋体" w:hAnsi="宋体" w:cs="宋体" w:hint="eastAsia"/>
          <w:sz w:val="24"/>
        </w:rPr>
        <w:t>…………………………………………………</w:t>
      </w:r>
      <w:r w:rsidR="00CE71B5">
        <w:rPr>
          <w:rFonts w:ascii="宋体" w:hAnsi="宋体" w:cs="宋体" w:hint="eastAsia"/>
          <w:sz w:val="24"/>
        </w:rPr>
        <w:t>1</w:t>
      </w:r>
      <w:r w:rsidR="00D520B8">
        <w:rPr>
          <w:rFonts w:ascii="宋体" w:hAnsi="宋体" w:cs="宋体" w:hint="eastAsia"/>
          <w:sz w:val="24"/>
        </w:rPr>
        <w:t>4</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 xml:space="preserve">名词解释 </w:t>
      </w:r>
      <w:r>
        <w:rPr>
          <w:rFonts w:ascii="宋体" w:hAnsi="宋体" w:cs="宋体" w:hint="eastAsia"/>
          <w:sz w:val="24"/>
        </w:rPr>
        <w:t>………………………………………………………………</w:t>
      </w:r>
      <w:r w:rsidR="003C22EC">
        <w:rPr>
          <w:rFonts w:ascii="宋体" w:hAnsi="宋体" w:cs="宋体" w:hint="eastAsia"/>
          <w:sz w:val="24"/>
        </w:rPr>
        <w:t xml:space="preserve"> 1</w:t>
      </w:r>
      <w:r w:rsidR="00D520B8">
        <w:rPr>
          <w:rFonts w:ascii="宋体" w:hAnsi="宋体" w:cs="宋体" w:hint="eastAsia"/>
          <w:sz w:val="24"/>
        </w:rPr>
        <w:t>7</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 xml:space="preserve">附件 </w:t>
      </w:r>
      <w:r>
        <w:rPr>
          <w:rFonts w:ascii="宋体" w:hAnsi="宋体" w:cs="宋体" w:hint="eastAsia"/>
          <w:sz w:val="24"/>
        </w:rPr>
        <w:t>……………………………………………………………………</w:t>
      </w:r>
      <w:r w:rsidR="003C22EC">
        <w:rPr>
          <w:rFonts w:ascii="宋体" w:hAnsi="宋体" w:cs="宋体" w:hint="eastAsia"/>
          <w:sz w:val="24"/>
        </w:rPr>
        <w:t xml:space="preserve"> </w:t>
      </w:r>
      <w:r w:rsidR="00D520B8">
        <w:rPr>
          <w:rFonts w:ascii="宋体" w:hAnsi="宋体" w:cs="宋体" w:hint="eastAsia"/>
          <w:sz w:val="24"/>
        </w:rPr>
        <w:t>20</w:t>
      </w:r>
    </w:p>
    <w:p w:rsidR="009D62B0" w:rsidRDefault="004270DD">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 xml:space="preserve">附表 </w:t>
      </w:r>
      <w:r>
        <w:rPr>
          <w:rFonts w:ascii="宋体" w:hAnsi="宋体" w:cs="宋体" w:hint="eastAsia"/>
          <w:sz w:val="24"/>
        </w:rPr>
        <w:t>……………………………………………………………………</w:t>
      </w:r>
      <w:r w:rsidR="003C22EC">
        <w:rPr>
          <w:rFonts w:ascii="宋体" w:hAnsi="宋体" w:cs="宋体" w:hint="eastAsia"/>
          <w:sz w:val="24"/>
        </w:rPr>
        <w:t xml:space="preserve"> 3</w:t>
      </w:r>
      <w:r w:rsidR="00314069">
        <w:rPr>
          <w:rFonts w:ascii="宋体" w:hAnsi="宋体" w:cs="宋体" w:hint="eastAsia"/>
          <w:sz w:val="24"/>
        </w:rPr>
        <w:t>2</w:t>
      </w:r>
    </w:p>
    <w:p w:rsidR="009D62B0" w:rsidRDefault="004270DD">
      <w:pPr>
        <w:pStyle w:val="20"/>
        <w:adjustRightInd w:val="0"/>
        <w:snapToGrid w:val="0"/>
        <w:spacing w:line="440" w:lineRule="exact"/>
        <w:jc w:val="left"/>
        <w:rPr>
          <w:sz w:val="24"/>
        </w:rPr>
      </w:pPr>
      <w:r>
        <w:rPr>
          <w:rFonts w:hint="eastAsia"/>
          <w:sz w:val="24"/>
        </w:rPr>
        <w:t>一、收入支出决算总表</w:t>
      </w:r>
      <w:r>
        <w:rPr>
          <w:rFonts w:ascii="宋体" w:hAnsi="宋体" w:cs="宋体" w:hint="eastAsia"/>
          <w:sz w:val="24"/>
        </w:rPr>
        <w:t>…………………………………………………………</w:t>
      </w:r>
      <w:r w:rsidR="003C22EC">
        <w:rPr>
          <w:rFonts w:ascii="宋体" w:hAnsi="宋体" w:cs="宋体" w:hint="eastAsia"/>
          <w:sz w:val="24"/>
        </w:rPr>
        <w:t>3</w:t>
      </w:r>
      <w:r w:rsidR="00314069">
        <w:rPr>
          <w:rFonts w:ascii="宋体" w:hAnsi="宋体" w:cs="宋体" w:hint="eastAsia"/>
          <w:sz w:val="24"/>
        </w:rPr>
        <w:t>2</w:t>
      </w:r>
    </w:p>
    <w:p w:rsidR="009D62B0" w:rsidRDefault="004270DD">
      <w:pPr>
        <w:pStyle w:val="20"/>
        <w:adjustRightInd w:val="0"/>
        <w:snapToGrid w:val="0"/>
        <w:spacing w:line="440" w:lineRule="exact"/>
        <w:jc w:val="left"/>
        <w:rPr>
          <w:sz w:val="24"/>
        </w:rPr>
      </w:pPr>
      <w:r>
        <w:rPr>
          <w:rFonts w:hint="eastAsia"/>
          <w:sz w:val="24"/>
        </w:rPr>
        <w:t>二、收入决算表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3</w:t>
      </w:r>
    </w:p>
    <w:p w:rsidR="009D62B0" w:rsidRDefault="004270DD">
      <w:pPr>
        <w:pStyle w:val="20"/>
        <w:adjustRightInd w:val="0"/>
        <w:snapToGrid w:val="0"/>
        <w:spacing w:line="440" w:lineRule="exact"/>
        <w:jc w:val="left"/>
        <w:rPr>
          <w:sz w:val="24"/>
        </w:rPr>
      </w:pPr>
      <w:r>
        <w:rPr>
          <w:rFonts w:hint="eastAsia"/>
          <w:sz w:val="24"/>
        </w:rPr>
        <w:t>三、支出决算表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4</w:t>
      </w:r>
    </w:p>
    <w:p w:rsidR="009D62B0" w:rsidRDefault="004270DD">
      <w:pPr>
        <w:pStyle w:val="20"/>
        <w:adjustRightInd w:val="0"/>
        <w:snapToGrid w:val="0"/>
        <w:spacing w:line="440" w:lineRule="exact"/>
        <w:jc w:val="left"/>
        <w:rPr>
          <w:sz w:val="24"/>
        </w:rPr>
      </w:pPr>
      <w:r>
        <w:rPr>
          <w:rFonts w:hint="eastAsia"/>
          <w:sz w:val="24"/>
        </w:rPr>
        <w:t>四、财政拨款收入支出决算总表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5</w:t>
      </w:r>
    </w:p>
    <w:p w:rsidR="009D62B0" w:rsidRDefault="004270DD">
      <w:pPr>
        <w:pStyle w:val="20"/>
        <w:adjustRightInd w:val="0"/>
        <w:snapToGrid w:val="0"/>
        <w:spacing w:line="440" w:lineRule="exact"/>
        <w:jc w:val="left"/>
        <w:rPr>
          <w:sz w:val="24"/>
        </w:rPr>
      </w:pPr>
      <w:r>
        <w:rPr>
          <w:rFonts w:hint="eastAsia"/>
          <w:sz w:val="24"/>
        </w:rPr>
        <w:t>五、财政拨款支出决算明细表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6</w:t>
      </w:r>
    </w:p>
    <w:p w:rsidR="009D62B0" w:rsidRDefault="004270DD">
      <w:pPr>
        <w:pStyle w:val="20"/>
        <w:adjustRightInd w:val="0"/>
        <w:snapToGrid w:val="0"/>
        <w:spacing w:line="440" w:lineRule="exact"/>
        <w:jc w:val="left"/>
        <w:rPr>
          <w:sz w:val="24"/>
        </w:rPr>
      </w:pPr>
      <w:r>
        <w:rPr>
          <w:rFonts w:hint="eastAsia"/>
          <w:sz w:val="24"/>
        </w:rPr>
        <w:t>六、一般公共预算财政拨款支出决算表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7</w:t>
      </w:r>
    </w:p>
    <w:p w:rsidR="009D62B0" w:rsidRDefault="004270DD">
      <w:pPr>
        <w:pStyle w:val="20"/>
        <w:adjustRightInd w:val="0"/>
        <w:snapToGrid w:val="0"/>
        <w:spacing w:line="440" w:lineRule="exact"/>
        <w:jc w:val="left"/>
        <w:rPr>
          <w:sz w:val="24"/>
        </w:rPr>
      </w:pPr>
      <w:r>
        <w:rPr>
          <w:rFonts w:hint="eastAsia"/>
          <w:sz w:val="24"/>
        </w:rPr>
        <w:t>七、一般公共预算财政拨款支出决算明细表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7</w:t>
      </w:r>
    </w:p>
    <w:p w:rsidR="009D62B0" w:rsidRDefault="004270DD">
      <w:pPr>
        <w:pStyle w:val="20"/>
        <w:adjustRightInd w:val="0"/>
        <w:snapToGrid w:val="0"/>
        <w:spacing w:line="440" w:lineRule="exact"/>
        <w:jc w:val="left"/>
        <w:rPr>
          <w:sz w:val="24"/>
        </w:rPr>
      </w:pPr>
      <w:r>
        <w:rPr>
          <w:rFonts w:hint="eastAsia"/>
          <w:sz w:val="24"/>
        </w:rPr>
        <w:t>八、一般公共预算财政拨款基本支出决算表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9</w:t>
      </w:r>
    </w:p>
    <w:p w:rsidR="009D62B0" w:rsidRDefault="004270DD">
      <w:pPr>
        <w:pStyle w:val="20"/>
        <w:adjustRightInd w:val="0"/>
        <w:snapToGrid w:val="0"/>
        <w:spacing w:line="440" w:lineRule="exact"/>
        <w:jc w:val="left"/>
        <w:rPr>
          <w:sz w:val="24"/>
        </w:rPr>
      </w:pPr>
      <w:r>
        <w:rPr>
          <w:rFonts w:hint="eastAsia"/>
          <w:sz w:val="24"/>
        </w:rPr>
        <w:t>九、一般公共预算财政拨款项目支出决算表</w:t>
      </w:r>
      <w:r>
        <w:rPr>
          <w:rFonts w:ascii="宋体" w:hAnsi="宋体" w:cs="宋体" w:hint="eastAsia"/>
          <w:sz w:val="24"/>
        </w:rPr>
        <w:t>…………………………………</w:t>
      </w:r>
      <w:r w:rsidR="003C22EC">
        <w:rPr>
          <w:rFonts w:ascii="宋体" w:hAnsi="宋体" w:cs="宋体" w:hint="eastAsia"/>
          <w:sz w:val="24"/>
        </w:rPr>
        <w:t>3</w:t>
      </w:r>
      <w:r w:rsidR="00D520B8">
        <w:rPr>
          <w:rFonts w:ascii="宋体" w:hAnsi="宋体" w:cs="宋体" w:hint="eastAsia"/>
          <w:sz w:val="24"/>
        </w:rPr>
        <w:t>9</w:t>
      </w:r>
    </w:p>
    <w:p w:rsidR="009D62B0" w:rsidRDefault="004270DD">
      <w:pPr>
        <w:pStyle w:val="20"/>
        <w:adjustRightInd w:val="0"/>
        <w:snapToGrid w:val="0"/>
        <w:spacing w:line="440" w:lineRule="exact"/>
        <w:jc w:val="left"/>
        <w:rPr>
          <w:sz w:val="24"/>
        </w:rPr>
      </w:pPr>
      <w:r>
        <w:rPr>
          <w:rFonts w:hint="eastAsia"/>
          <w:sz w:val="24"/>
        </w:rPr>
        <w:lastRenderedPageBreak/>
        <w:t>十、一般公共预算财政拨款“三公”经费支出决算表</w:t>
      </w:r>
      <w:r>
        <w:rPr>
          <w:rFonts w:ascii="宋体" w:hAnsi="宋体" w:cs="宋体" w:hint="eastAsia"/>
          <w:sz w:val="24"/>
        </w:rPr>
        <w:t>………………………</w:t>
      </w:r>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十一、政府性基金预算财政拨款收入支出决算表</w:t>
      </w:r>
      <w:r>
        <w:rPr>
          <w:rFonts w:ascii="宋体" w:hAnsi="宋体" w:cs="宋体" w:hint="eastAsia"/>
          <w:sz w:val="24"/>
        </w:rPr>
        <w:t>……………………………</w:t>
      </w:r>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十二、政府性基金预算财政拨款“三公”经费支出决算表</w:t>
      </w:r>
      <w:r>
        <w:rPr>
          <w:rFonts w:ascii="宋体" w:hAnsi="宋体" w:cs="宋体" w:hint="eastAsia"/>
          <w:sz w:val="24"/>
        </w:rPr>
        <w:t>…………………</w:t>
      </w:r>
      <w:r w:rsidR="00D520B8">
        <w:rPr>
          <w:rFonts w:ascii="宋体" w:hAnsi="宋体" w:cs="宋体" w:hint="eastAsia"/>
          <w:sz w:val="24"/>
        </w:rPr>
        <w:t>40</w:t>
      </w:r>
    </w:p>
    <w:p w:rsidR="009D62B0" w:rsidRDefault="004270DD">
      <w:pPr>
        <w:pStyle w:val="20"/>
        <w:adjustRightInd w:val="0"/>
        <w:snapToGrid w:val="0"/>
        <w:spacing w:line="440" w:lineRule="exact"/>
        <w:jc w:val="left"/>
        <w:rPr>
          <w:sz w:val="24"/>
        </w:rPr>
      </w:pPr>
      <w:r>
        <w:rPr>
          <w:rFonts w:hint="eastAsia"/>
          <w:sz w:val="24"/>
        </w:rPr>
        <w:t>十三、国有资本经营预算财政拨款收入支出决算表</w:t>
      </w:r>
      <w:r>
        <w:rPr>
          <w:rFonts w:ascii="宋体" w:hAnsi="宋体" w:cs="宋体" w:hint="eastAsia"/>
          <w:sz w:val="24"/>
        </w:rPr>
        <w:t>…………………………</w:t>
      </w:r>
      <w:r w:rsidR="00D520B8">
        <w:rPr>
          <w:rFonts w:ascii="宋体" w:hAnsi="宋体" w:cs="宋体" w:hint="eastAsia"/>
          <w:sz w:val="24"/>
        </w:rPr>
        <w:t>41</w:t>
      </w:r>
    </w:p>
    <w:p w:rsidR="009D62B0" w:rsidRDefault="004270DD">
      <w:pPr>
        <w:pStyle w:val="20"/>
        <w:adjustRightInd w:val="0"/>
        <w:snapToGrid w:val="0"/>
        <w:spacing w:line="440" w:lineRule="exact"/>
        <w:jc w:val="left"/>
        <w:rPr>
          <w:sz w:val="24"/>
        </w:rPr>
      </w:pPr>
      <w:r>
        <w:rPr>
          <w:rFonts w:hint="eastAsia"/>
          <w:sz w:val="24"/>
        </w:rPr>
        <w:t>十四、国有资本经营预算财政拨款支出决算表</w:t>
      </w:r>
      <w:r>
        <w:rPr>
          <w:rFonts w:ascii="宋体" w:hAnsi="宋体" w:cs="宋体" w:hint="eastAsia"/>
          <w:sz w:val="24"/>
        </w:rPr>
        <w:t>………………………………</w:t>
      </w:r>
      <w:r w:rsidR="00D520B8">
        <w:rPr>
          <w:rFonts w:ascii="宋体" w:hAnsi="宋体" w:cs="宋体" w:hint="eastAsia"/>
          <w:sz w:val="24"/>
        </w:rPr>
        <w:t>41</w:t>
      </w:r>
    </w:p>
    <w:p w:rsidR="009D62B0" w:rsidRDefault="004270DD">
      <w:pPr>
        <w:widowControl/>
        <w:spacing w:line="440" w:lineRule="exact"/>
        <w:jc w:val="left"/>
        <w:rPr>
          <w:rFonts w:ascii="仿宋" w:eastAsia="仿宋" w:hAnsi="仿宋"/>
          <w:bCs/>
          <w:kern w:val="44"/>
          <w:sz w:val="24"/>
        </w:rPr>
      </w:pPr>
      <w:bookmarkStart w:id="12" w:name="_Toc15377196"/>
      <w:bookmarkStart w:id="13" w:name="_Toc15396599"/>
      <w:r>
        <w:rPr>
          <w:rFonts w:ascii="仿宋" w:eastAsia="仿宋" w:hAnsi="仿宋"/>
          <w:b/>
          <w:sz w:val="24"/>
        </w:rPr>
        <w:br w:type="page"/>
      </w:r>
    </w:p>
    <w:p w:rsidR="009D62B0" w:rsidRPr="00DE4CAB" w:rsidRDefault="004270DD">
      <w:pPr>
        <w:pStyle w:val="1"/>
        <w:jc w:val="center"/>
        <w:rPr>
          <w:rStyle w:val="1Char"/>
          <w:rFonts w:ascii="仿宋" w:eastAsia="仿宋" w:hAnsi="仿宋"/>
        </w:rPr>
      </w:pPr>
      <w:r w:rsidRPr="00DE4CAB">
        <w:rPr>
          <w:rFonts w:ascii="仿宋" w:eastAsia="仿宋" w:hAnsi="仿宋" w:hint="eastAsia"/>
        </w:rPr>
        <w:lastRenderedPageBreak/>
        <w:t>第一部分 单位</w:t>
      </w:r>
      <w:r w:rsidRPr="00EC25B9">
        <w:rPr>
          <w:rStyle w:val="1Char"/>
          <w:rFonts w:ascii="仿宋" w:eastAsia="仿宋" w:hAnsi="仿宋" w:hint="eastAsia"/>
          <w:b/>
        </w:rPr>
        <w:t>概况</w:t>
      </w:r>
      <w:bookmarkEnd w:id="12"/>
      <w:bookmarkEnd w:id="13"/>
    </w:p>
    <w:p w:rsidR="009D62B0" w:rsidRPr="00DE4CAB" w:rsidRDefault="009D62B0">
      <w:pPr>
        <w:rPr>
          <w:rFonts w:ascii="仿宋" w:eastAsia="仿宋" w:hAnsi="仿宋"/>
        </w:rPr>
      </w:pPr>
    </w:p>
    <w:p w:rsidR="009D62B0" w:rsidRPr="00DE4CAB" w:rsidRDefault="004270DD">
      <w:pPr>
        <w:pStyle w:val="2"/>
        <w:rPr>
          <w:rStyle w:val="2Char"/>
          <w:rFonts w:ascii="仿宋" w:eastAsia="仿宋" w:hAnsi="仿宋"/>
          <w:b/>
        </w:rPr>
      </w:pPr>
      <w:bookmarkStart w:id="14" w:name="_Toc15377197"/>
      <w:bookmarkStart w:id="15" w:name="_Toc15396600"/>
      <w:r w:rsidRPr="00DE4CAB">
        <w:rPr>
          <w:rStyle w:val="2Char"/>
          <w:rFonts w:ascii="仿宋" w:eastAsia="仿宋" w:hAnsi="仿宋" w:hint="eastAsia"/>
          <w:b/>
        </w:rPr>
        <w:t>一、基本职能及主要工作</w:t>
      </w:r>
    </w:p>
    <w:p w:rsidR="009D62B0" w:rsidRPr="0092549F" w:rsidRDefault="007A3A37" w:rsidP="0092549F">
      <w:pPr>
        <w:spacing w:line="400" w:lineRule="exact"/>
        <w:ind w:firstLineChars="200" w:firstLine="600"/>
        <w:rPr>
          <w:rFonts w:ascii="仿宋_GB2312" w:eastAsia="仿宋_GB2312"/>
          <w:sz w:val="30"/>
          <w:szCs w:val="30"/>
        </w:rPr>
      </w:pPr>
      <w:r w:rsidRPr="0092549F">
        <w:rPr>
          <w:rFonts w:ascii="仿宋_GB2312" w:eastAsia="仿宋_GB2312" w:hint="eastAsia"/>
          <w:sz w:val="30"/>
          <w:szCs w:val="30"/>
        </w:rPr>
        <w:t>乐山市城北小学</w:t>
      </w:r>
      <w:r w:rsidR="004270DD" w:rsidRPr="0092549F">
        <w:rPr>
          <w:rFonts w:ascii="仿宋_GB2312" w:eastAsia="仿宋_GB2312" w:hint="eastAsia"/>
          <w:sz w:val="30"/>
          <w:szCs w:val="30"/>
        </w:rPr>
        <w:t>是隶属于乐山市市中区教育局的一级预决算单位。其主要职责及办学宗旨：</w:t>
      </w:r>
      <w:r w:rsidR="00A850A5" w:rsidRPr="0092549F">
        <w:rPr>
          <w:rFonts w:ascii="仿宋_GB2312" w:eastAsia="仿宋_GB2312" w:hint="eastAsia"/>
          <w:sz w:val="30"/>
          <w:szCs w:val="30"/>
        </w:rPr>
        <w:t>全面贯彻执行党和国家教育方针政策和法律法规，拟定小学教育事业发展规划，实施小学义务教育，促进基础教育发展，为小学义务教育提供保教育服务保障。</w:t>
      </w:r>
      <w:r w:rsidR="004270DD" w:rsidRPr="0092549F">
        <w:rPr>
          <w:rFonts w:ascii="仿宋_GB2312" w:eastAsia="仿宋_GB2312" w:hint="eastAsia"/>
          <w:sz w:val="30"/>
          <w:szCs w:val="30"/>
        </w:rPr>
        <w:t>坚持以习近平新时代中国特色社会主义思想为指导，认真贯彻党和国家的教育方针，围绕“教育改革创新”发展主题、“教育强园”发展目标</w:t>
      </w:r>
      <w:r w:rsidR="00A850A5" w:rsidRPr="0092549F">
        <w:rPr>
          <w:rFonts w:ascii="仿宋_GB2312" w:eastAsia="仿宋_GB2312" w:hint="eastAsia"/>
          <w:sz w:val="30"/>
          <w:szCs w:val="30"/>
        </w:rPr>
        <w:t>；</w:t>
      </w:r>
      <w:r w:rsidR="004270DD" w:rsidRPr="0092549F">
        <w:rPr>
          <w:rFonts w:ascii="仿宋_GB2312" w:eastAsia="仿宋_GB2312" w:hint="eastAsia"/>
          <w:sz w:val="30"/>
          <w:szCs w:val="30"/>
        </w:rPr>
        <w:t>坚持“五育并举”，构建了全员育人、全程育人、全方位育人的“三全育人</w:t>
      </w:r>
      <w:r w:rsidR="004270DD" w:rsidRPr="0092549F">
        <w:rPr>
          <w:rFonts w:ascii="仿宋_GB2312" w:eastAsia="仿宋_GB2312"/>
          <w:sz w:val="30"/>
          <w:szCs w:val="30"/>
        </w:rPr>
        <w:t>”</w:t>
      </w:r>
      <w:r w:rsidR="004270DD" w:rsidRPr="0092549F">
        <w:rPr>
          <w:rFonts w:ascii="仿宋_GB2312" w:eastAsia="仿宋_GB2312" w:hint="eastAsia"/>
          <w:sz w:val="30"/>
          <w:szCs w:val="30"/>
        </w:rPr>
        <w:t>模式，发挥课程、课堂、管理、文化、环境的育人作用在幼儿园建设和发展的过程中，秉承着深厚的文化底蕴，优秀的管理经验，做到与时俱进、继往开来。</w:t>
      </w:r>
    </w:p>
    <w:p w:rsidR="009D62B0" w:rsidRPr="00DE4CAB" w:rsidRDefault="004270DD">
      <w:pPr>
        <w:pStyle w:val="2"/>
        <w:spacing w:line="400" w:lineRule="exact"/>
        <w:rPr>
          <w:rFonts w:ascii="仿宋" w:eastAsia="仿宋" w:hAnsi="仿宋"/>
        </w:rPr>
      </w:pPr>
      <w:r w:rsidRPr="00DE4CAB">
        <w:rPr>
          <w:rFonts w:ascii="仿宋" w:eastAsia="仿宋" w:hAnsi="仿宋" w:hint="eastAsia"/>
        </w:rPr>
        <w:t>二、2021年重点工作</w:t>
      </w:r>
      <w:bookmarkEnd w:id="14"/>
      <w:bookmarkEnd w:id="15"/>
      <w:r w:rsidRPr="00DE4CAB">
        <w:rPr>
          <w:rFonts w:ascii="仿宋" w:eastAsia="仿宋" w:hAnsi="仿宋" w:hint="eastAsia"/>
        </w:rPr>
        <w:t>完成情况</w:t>
      </w:r>
    </w:p>
    <w:p w:rsidR="00A850A5" w:rsidRDefault="004270DD" w:rsidP="0092549F">
      <w:pPr>
        <w:spacing w:line="400" w:lineRule="exact"/>
        <w:ind w:firstLineChars="200" w:firstLine="643"/>
        <w:rPr>
          <w:rFonts w:ascii="仿宋_GB2312" w:eastAsia="仿宋_GB2312"/>
          <w:sz w:val="30"/>
          <w:szCs w:val="30"/>
        </w:rPr>
      </w:pPr>
      <w:r w:rsidRPr="00DE4CAB">
        <w:rPr>
          <w:rFonts w:ascii="仿宋" w:eastAsia="仿宋" w:hAnsi="仿宋" w:hint="eastAsia"/>
          <w:b/>
          <w:sz w:val="32"/>
          <w:szCs w:val="32"/>
        </w:rPr>
        <w:t xml:space="preserve">   </w:t>
      </w:r>
      <w:r w:rsidR="00A850A5" w:rsidRPr="008C092D">
        <w:rPr>
          <w:rFonts w:ascii="仿宋_GB2312" w:eastAsia="仿宋_GB2312" w:hint="eastAsia"/>
          <w:sz w:val="30"/>
          <w:szCs w:val="30"/>
        </w:rPr>
        <w:t>2021年乐山市</w:t>
      </w:r>
      <w:r w:rsidR="00A850A5">
        <w:rPr>
          <w:rFonts w:ascii="仿宋_GB2312" w:eastAsia="仿宋_GB2312" w:hint="eastAsia"/>
          <w:sz w:val="30"/>
          <w:szCs w:val="30"/>
        </w:rPr>
        <w:t>城北小学</w:t>
      </w:r>
      <w:r w:rsidR="00A850A5" w:rsidRPr="008C092D">
        <w:rPr>
          <w:rFonts w:ascii="仿宋_GB2312" w:eastAsia="仿宋_GB2312" w:hint="eastAsia"/>
          <w:sz w:val="30"/>
          <w:szCs w:val="30"/>
        </w:rPr>
        <w:t>全体教职工以坚定的政治思想，高瞻的发展定位，昂扬的工作士气与顽强的奉献精神，统一思想，明确目标，创新发展路径，扩大发展格局，打造优质教育教学品牌，办人民满意的教育，办与区位优势和城市美誉度相匹配的教育，实现了高质量发展。</w:t>
      </w:r>
    </w:p>
    <w:p w:rsidR="00A850A5" w:rsidRPr="008C092D" w:rsidRDefault="00A850A5" w:rsidP="0092549F">
      <w:pPr>
        <w:spacing w:line="400" w:lineRule="exact"/>
        <w:ind w:firstLineChars="200" w:firstLine="600"/>
        <w:rPr>
          <w:rFonts w:ascii="仿宋_GB2312" w:eastAsia="仿宋_GB2312"/>
          <w:sz w:val="30"/>
          <w:szCs w:val="30"/>
        </w:rPr>
      </w:pPr>
      <w:r>
        <w:rPr>
          <w:rFonts w:ascii="仿宋_GB2312" w:eastAsia="仿宋_GB2312" w:hint="eastAsia"/>
          <w:sz w:val="30"/>
          <w:szCs w:val="30"/>
        </w:rPr>
        <w:t>（1）</w:t>
      </w:r>
      <w:r w:rsidRPr="008C092D">
        <w:rPr>
          <w:rFonts w:ascii="仿宋_GB2312" w:eastAsia="仿宋_GB2312" w:hint="eastAsia"/>
          <w:sz w:val="30"/>
          <w:szCs w:val="30"/>
        </w:rPr>
        <w:t>夯实党建基础，突出基层组织功能</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把准重点明确方向，团结带领全体教职员工坚持以习近平新时代中国特色社会主义思想为引领，牢固树立“四个意识”，不断坚定“四个自信”，自觉践行“两个维护”，始终把“旗帜鲜明讲政治”作为思想政治建设工作的“生命线”，在引导全体教职员工重温初心、感悟初心、淬炼初心、践行初心上狠下功夫，把思想政治建设作为自身建设的核心和灵魂抓紧抓实，并贯穿于各项工作之中。开展以“学习新时代职业行为十项准则，争做四有好老师”为主题的师德师风建设活动，塑造新时代教师良好形象，完善师德考核细则。</w:t>
      </w:r>
    </w:p>
    <w:p w:rsidR="00A850A5"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加强制度建设，加大储备人才培养，完善优秀教育梯级人才</w:t>
      </w:r>
      <w:r w:rsidRPr="008C092D">
        <w:rPr>
          <w:rFonts w:ascii="仿宋_GB2312" w:eastAsia="仿宋_GB2312" w:hint="eastAsia"/>
          <w:sz w:val="30"/>
          <w:szCs w:val="30"/>
        </w:rPr>
        <w:lastRenderedPageBreak/>
        <w:t>的“选、培、管、用”。切实凝聚强大共识致力于培养六个团队，即忠诚、担当、作为的党员团队，人文、高效、创新的管理团队，挚爱、公平、专业的教师团队，细致、耐心、周全的后勤团队，自信、愉悦、友爱的学生团队，热情、自知、好学的家长团队。</w:t>
      </w:r>
    </w:p>
    <w:p w:rsidR="00A850A5" w:rsidRPr="008C092D" w:rsidRDefault="00A850A5" w:rsidP="0092549F">
      <w:pPr>
        <w:spacing w:line="400" w:lineRule="exact"/>
        <w:ind w:firstLineChars="200" w:firstLine="600"/>
        <w:rPr>
          <w:rFonts w:ascii="仿宋_GB2312" w:eastAsia="仿宋_GB2312"/>
          <w:sz w:val="30"/>
          <w:szCs w:val="30"/>
        </w:rPr>
      </w:pPr>
      <w:r>
        <w:rPr>
          <w:rFonts w:ascii="仿宋_GB2312" w:eastAsia="仿宋_GB2312" w:hint="eastAsia"/>
          <w:sz w:val="30"/>
          <w:szCs w:val="30"/>
        </w:rPr>
        <w:t>（2）</w:t>
      </w:r>
      <w:r w:rsidRPr="008C092D">
        <w:rPr>
          <w:rFonts w:ascii="仿宋_GB2312" w:eastAsia="仿宋_GB2312" w:hint="eastAsia"/>
          <w:sz w:val="30"/>
          <w:szCs w:val="30"/>
        </w:rPr>
        <w:t>激发内驱动力，大力提升教育教学水平</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坚持优质均衡、锻造队伍、全面提升教师队伍素质，坚持内涵发展、全面提升教育教学质量，坚持管理提效、全面增强教育发展活力。遵循孩子生命发展规律，规范小学教育工作，课程改革重实效，教育教学过程重童趣，课程体系重整合，教研过程重体验，生活活动重路径。</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以落实立德树人为根本任务，进一步建立健全“教研、科研、师训、监测”四位一体的工作机制，加快建设新型教科研步伐，推动教育新发展。</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将本校教研与市区级专题教研有效结合，重点关注教学中的互动、评价等问题，关注学生阅读品质的培养，着力于经验的梳理、提炼与检验，挖掘特色，让小学有优可扬，助推教学质量。</w:t>
      </w:r>
    </w:p>
    <w:p w:rsidR="00A850A5"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丰富艺术体育活动的开展，保证每天不少于1小时的户外活动时间。开展丰富多样的活动和节日活动等，创造机会为学生提供展示的舞台。杜绝学生园“初中化”倾向，加强小学与初中的合作，通过 “走出去和请进来”，以课题为载体，实现小学与初中双向联动，更好地做好小升初衔接工作。</w:t>
      </w:r>
    </w:p>
    <w:p w:rsidR="00A850A5" w:rsidRPr="008C092D" w:rsidRDefault="00A850A5" w:rsidP="0092549F">
      <w:pPr>
        <w:spacing w:line="400" w:lineRule="exact"/>
        <w:ind w:firstLineChars="200" w:firstLine="600"/>
        <w:rPr>
          <w:rFonts w:ascii="仿宋_GB2312" w:eastAsia="仿宋_GB2312"/>
          <w:sz w:val="30"/>
          <w:szCs w:val="30"/>
        </w:rPr>
      </w:pPr>
      <w:r>
        <w:rPr>
          <w:rFonts w:ascii="仿宋_GB2312" w:eastAsia="仿宋_GB2312" w:hint="eastAsia"/>
          <w:sz w:val="30"/>
          <w:szCs w:val="30"/>
        </w:rPr>
        <w:t>(3)</w:t>
      </w:r>
      <w:r w:rsidRPr="008C092D">
        <w:rPr>
          <w:rFonts w:ascii="仿宋_GB2312" w:eastAsia="仿宋_GB2312" w:hint="eastAsia"/>
          <w:sz w:val="30"/>
          <w:szCs w:val="30"/>
        </w:rPr>
        <w:t>加强安全管理，保证校园安全稳定</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健全规章制度，坚持“党政同责、一岗双责”、“管业务必须管安全”的原则，强化红线意识狠抓安全责任落实，夯实防护基础， “三防”建设，完善长效机制，狠抓安全制度落地，不断提升应急能力和防范意识，同时加大监督力度，狠抓考核问责。抓好管理规范，深化平安校园建设，创新校园安全管理，严格执行安全工作自查制度，形成纵横交错的安全网络，将安全隐患排除在萌芽阶段。与每位教职员工签订安全工作责任书，全年校园未发生任何安全事故。</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加强安全教育，牢固树立安全意识。结合教育教学活动各环节，对学生进行卫生安全教育并开展相关的活动，使学生掌握一些自我保护的技能。积极开展法律进学校活动和依法治校示范校的创建，深化“法律进学校”工作，将法治教育融入课程体系。</w:t>
      </w:r>
      <w:r w:rsidRPr="008C092D">
        <w:rPr>
          <w:rFonts w:ascii="仿宋_GB2312" w:eastAsia="仿宋_GB2312" w:hint="eastAsia"/>
          <w:sz w:val="30"/>
          <w:szCs w:val="30"/>
        </w:rPr>
        <w:lastRenderedPageBreak/>
        <w:t>关注未成年人思想道德建设，带动教职工、家长、学生自觉树立法治观念，增强法治意识，营造学法、知法、守法、用法、护法的良好氛围。</w:t>
      </w:r>
    </w:p>
    <w:p w:rsidR="00A850A5" w:rsidRPr="008C092D" w:rsidRDefault="00A850A5" w:rsidP="0092549F">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开展多边联动，共促家校和谐，加强警民和家校携手，筑造严密“安全防火墙”。同时加强与社区、公安、关工委等部门的联动，开展学生园、家庭、社区教育整合建设，共建育人平台。</w:t>
      </w:r>
    </w:p>
    <w:p w:rsidR="00E73F8D" w:rsidRDefault="00A850A5" w:rsidP="00E73F8D">
      <w:pPr>
        <w:spacing w:line="400" w:lineRule="exact"/>
        <w:ind w:firstLineChars="200" w:firstLine="600"/>
        <w:rPr>
          <w:rFonts w:ascii="仿宋_GB2312" w:eastAsia="仿宋_GB2312"/>
          <w:sz w:val="30"/>
          <w:szCs w:val="30"/>
        </w:rPr>
      </w:pPr>
      <w:r w:rsidRPr="008C092D">
        <w:rPr>
          <w:rFonts w:ascii="仿宋_GB2312" w:eastAsia="仿宋_GB2312" w:hint="eastAsia"/>
          <w:sz w:val="30"/>
          <w:szCs w:val="30"/>
        </w:rPr>
        <w:t>规范经费细节，严格财务管理制度。按照上级要求，严格把关，制度健全，账目清楚，档案完善，无任何违纪违规现象。严格按照公示收费，无违反规定收费，按实收取，期末结算，学生缺餐退费及时，家长非常满意。组织实施好实行社会保障卡“一卡通”监管平台集中发放工作，做好“建档立学生”教育资助告知制度，确保所有贫困家庭子女应助尽助。廉政建设常抓不懈，继续实施“三重一大”事项决策机制，推进学校务公开建设，扎实开展“廉洁文化进校园”等党风廉政教育活动，构建了敬廉崇洁、廉洁从教的校园环境和清风正气润心田的良好氛围。</w:t>
      </w:r>
    </w:p>
    <w:p w:rsidR="009D62B0" w:rsidRDefault="004270DD" w:rsidP="00E73F8D">
      <w:pPr>
        <w:spacing w:line="400" w:lineRule="exact"/>
        <w:ind w:firstLineChars="200" w:firstLine="643"/>
        <w:rPr>
          <w:rFonts w:ascii="仿宋" w:eastAsia="仿宋" w:hAnsi="仿宋"/>
          <w:b/>
          <w:sz w:val="32"/>
          <w:szCs w:val="32"/>
        </w:rPr>
      </w:pPr>
      <w:r w:rsidRPr="00DE4CAB">
        <w:rPr>
          <w:rFonts w:ascii="仿宋" w:eastAsia="仿宋" w:hAnsi="仿宋" w:hint="eastAsia"/>
          <w:b/>
          <w:sz w:val="32"/>
          <w:szCs w:val="32"/>
        </w:rPr>
        <w:t>二、机构设</w:t>
      </w:r>
    </w:p>
    <w:p w:rsidR="00E73F8D" w:rsidRDefault="00E73F8D" w:rsidP="00E73F8D">
      <w:pPr>
        <w:spacing w:line="400" w:lineRule="exact"/>
        <w:rPr>
          <w:rFonts w:ascii="仿宋_GB2312" w:eastAsia="仿宋_GB2312"/>
          <w:sz w:val="30"/>
          <w:szCs w:val="30"/>
        </w:rPr>
      </w:pPr>
      <w:r>
        <w:rPr>
          <w:rFonts w:ascii="仿宋_GB2312" w:eastAsia="仿宋_GB2312" w:hint="eastAsia"/>
          <w:sz w:val="30"/>
          <w:szCs w:val="30"/>
        </w:rPr>
        <w:t xml:space="preserve">    </w:t>
      </w:r>
      <w:r w:rsidRPr="00E73F8D">
        <w:rPr>
          <w:rFonts w:ascii="仿宋_GB2312" w:eastAsia="仿宋_GB2312" w:hint="eastAsia"/>
          <w:sz w:val="30"/>
          <w:szCs w:val="30"/>
        </w:rPr>
        <w:t>乐山市城北小学隶属于乐山市市中区教育局的一级预决算单位，财政补助的事业类独立编制机构数2个（小学和幼儿园）,独立核算单位1个。</w:t>
      </w:r>
    </w:p>
    <w:p w:rsidR="00E73F8D" w:rsidRDefault="00E73F8D" w:rsidP="00E73F8D">
      <w:pPr>
        <w:spacing w:line="400" w:lineRule="exact"/>
        <w:rPr>
          <w:rFonts w:ascii="仿宋_GB2312" w:eastAsia="仿宋_GB2312"/>
          <w:sz w:val="30"/>
          <w:szCs w:val="30"/>
        </w:rPr>
      </w:pPr>
      <w:r>
        <w:rPr>
          <w:rFonts w:ascii="仿宋_GB2312" w:eastAsia="仿宋_GB2312" w:hint="eastAsia"/>
          <w:sz w:val="30"/>
          <w:szCs w:val="30"/>
        </w:rPr>
        <w:t xml:space="preserve">    </w:t>
      </w:r>
      <w:r w:rsidRPr="00E73F8D">
        <w:rPr>
          <w:rFonts w:ascii="仿宋_GB2312" w:eastAsia="仿宋_GB2312" w:hint="eastAsia"/>
          <w:sz w:val="30"/>
          <w:szCs w:val="30"/>
        </w:rPr>
        <w:t>乐山市城北小学设校长办公室、党支部、教导处、总务处、保健、心理咨询室、语文办公室、数学办公室、体育办公室、伙食团、门卫室等机构及18个教学班级。</w:t>
      </w:r>
    </w:p>
    <w:p w:rsidR="009D62B0" w:rsidRPr="00E73F8D" w:rsidRDefault="00E73F8D" w:rsidP="00E73F8D">
      <w:pPr>
        <w:spacing w:line="400" w:lineRule="exact"/>
      </w:pPr>
      <w:r>
        <w:rPr>
          <w:rFonts w:ascii="仿宋_GB2312" w:eastAsia="仿宋_GB2312" w:hint="eastAsia"/>
          <w:sz w:val="30"/>
          <w:szCs w:val="30"/>
        </w:rPr>
        <w:t xml:space="preserve">    </w:t>
      </w:r>
      <w:r w:rsidRPr="00E73F8D">
        <w:rPr>
          <w:rFonts w:ascii="仿宋_GB2312" w:eastAsia="仿宋_GB2312" w:hint="eastAsia"/>
          <w:sz w:val="30"/>
          <w:szCs w:val="30"/>
        </w:rPr>
        <w:t>2021年底乐山市城北小学在编教职工小学38人，幼儿园在编教职工4人，小学聘用人员25人，幼儿雷锋聘用21人，其中小学2021年区外调入1人，调出1人，退休1人。 2021年乐山市城北小学和幼儿园共有在编教职工42人。</w:t>
      </w:r>
    </w:p>
    <w:p w:rsidR="009D62B0" w:rsidRPr="00DE4CAB" w:rsidRDefault="009D62B0">
      <w:pPr>
        <w:rPr>
          <w:rFonts w:ascii="仿宋" w:eastAsia="仿宋" w:hAnsi="仿宋"/>
          <w:b/>
          <w:sz w:val="28"/>
          <w:szCs w:val="28"/>
        </w:rPr>
      </w:pPr>
    </w:p>
    <w:p w:rsidR="009D62B0" w:rsidRPr="00DE4CAB" w:rsidRDefault="004270DD">
      <w:pPr>
        <w:widowControl/>
        <w:jc w:val="left"/>
        <w:rPr>
          <w:rFonts w:ascii="仿宋" w:eastAsia="仿宋" w:hAnsi="仿宋"/>
          <w:kern w:val="0"/>
          <w:sz w:val="28"/>
          <w:szCs w:val="28"/>
        </w:rPr>
      </w:pPr>
      <w:r w:rsidRPr="00DE4CAB">
        <w:rPr>
          <w:rFonts w:ascii="仿宋" w:eastAsia="仿宋" w:hAnsi="仿宋"/>
          <w:sz w:val="28"/>
          <w:szCs w:val="28"/>
        </w:rPr>
        <w:br w:type="page"/>
      </w:r>
    </w:p>
    <w:p w:rsidR="009D62B0" w:rsidRPr="00610C50" w:rsidRDefault="004270DD">
      <w:pPr>
        <w:pStyle w:val="1"/>
        <w:ind w:right="440"/>
        <w:jc w:val="center"/>
        <w:rPr>
          <w:rStyle w:val="1Char"/>
          <w:rFonts w:ascii="仿宋" w:eastAsia="仿宋" w:hAnsi="仿宋"/>
          <w:b/>
          <w:bCs/>
        </w:rPr>
      </w:pPr>
      <w:bookmarkStart w:id="16" w:name="_Toc15396602"/>
      <w:bookmarkStart w:id="17" w:name="_Toc15377204"/>
      <w:r w:rsidRPr="00DE4CAB">
        <w:rPr>
          <w:rFonts w:ascii="仿宋" w:eastAsia="仿宋" w:hAnsi="仿宋" w:hint="eastAsia"/>
        </w:rPr>
        <w:lastRenderedPageBreak/>
        <w:t>第二部分 2021年度</w:t>
      </w:r>
      <w:r w:rsidRPr="00610C50">
        <w:rPr>
          <w:rStyle w:val="1Char"/>
          <w:rFonts w:ascii="仿宋" w:eastAsia="仿宋" w:hAnsi="仿宋" w:hint="eastAsia"/>
          <w:b/>
          <w:bCs/>
        </w:rPr>
        <w:t>单位决算情况说明</w:t>
      </w:r>
      <w:bookmarkEnd w:id="16"/>
      <w:bookmarkEnd w:id="17"/>
    </w:p>
    <w:p w:rsidR="009D62B0" w:rsidRPr="00DE4CAB" w:rsidRDefault="009D62B0">
      <w:pPr>
        <w:rPr>
          <w:rFonts w:ascii="仿宋" w:eastAsia="仿宋" w:hAnsi="仿宋"/>
        </w:rPr>
      </w:pPr>
    </w:p>
    <w:p w:rsidR="009D62B0" w:rsidRPr="00610C50" w:rsidRDefault="004270DD">
      <w:pPr>
        <w:pStyle w:val="aa"/>
        <w:numPr>
          <w:ilvl w:val="0"/>
          <w:numId w:val="1"/>
        </w:numPr>
        <w:spacing w:line="600" w:lineRule="exact"/>
        <w:ind w:firstLineChars="0"/>
        <w:outlineLvl w:val="1"/>
        <w:rPr>
          <w:rStyle w:val="2Char"/>
          <w:rFonts w:ascii="仿宋" w:eastAsia="仿宋" w:hAnsi="仿宋"/>
        </w:rPr>
      </w:pPr>
      <w:bookmarkStart w:id="18" w:name="_Toc15396603"/>
      <w:bookmarkStart w:id="19" w:name="_Toc15377205"/>
      <w:r w:rsidRPr="00610C50">
        <w:rPr>
          <w:rFonts w:ascii="仿宋" w:eastAsia="仿宋" w:hAnsi="仿宋" w:hint="eastAsia"/>
          <w:b/>
          <w:sz w:val="32"/>
          <w:szCs w:val="32"/>
        </w:rPr>
        <w:t>收</w:t>
      </w:r>
      <w:r w:rsidRPr="00610C50">
        <w:rPr>
          <w:rStyle w:val="2Char"/>
          <w:rFonts w:ascii="仿宋" w:eastAsia="仿宋" w:hAnsi="仿宋" w:hint="eastAsia"/>
        </w:rPr>
        <w:t>入支出决算总体情况说明</w:t>
      </w:r>
      <w:bookmarkEnd w:id="18"/>
      <w:bookmarkEnd w:id="19"/>
    </w:p>
    <w:p w:rsidR="009D62B0" w:rsidRPr="00DE4CAB" w:rsidRDefault="004270DD">
      <w:pPr>
        <w:spacing w:line="600" w:lineRule="exact"/>
        <w:ind w:firstLineChars="200" w:firstLine="640"/>
        <w:rPr>
          <w:rFonts w:ascii="仿宋" w:eastAsia="仿宋" w:hAnsi="仿宋"/>
          <w:sz w:val="32"/>
          <w:szCs w:val="32"/>
        </w:rPr>
      </w:pPr>
      <w:r w:rsidRPr="00DE4CAB">
        <w:rPr>
          <w:rFonts w:ascii="仿宋" w:eastAsia="仿宋" w:hAnsi="仿宋" w:hint="eastAsia"/>
          <w:sz w:val="32"/>
          <w:szCs w:val="32"/>
        </w:rPr>
        <w:t>2021年度收、支总计</w:t>
      </w:r>
      <w:r w:rsidR="00E73F8D">
        <w:rPr>
          <w:rFonts w:ascii="仿宋" w:eastAsia="仿宋" w:hAnsi="仿宋" w:hint="eastAsia"/>
          <w:sz w:val="32"/>
          <w:szCs w:val="32"/>
        </w:rPr>
        <w:t>1185.58</w:t>
      </w:r>
      <w:r w:rsidRPr="00DE4CAB">
        <w:rPr>
          <w:rFonts w:ascii="仿宋" w:eastAsia="仿宋" w:hAnsi="仿宋" w:hint="eastAsia"/>
          <w:sz w:val="32"/>
          <w:szCs w:val="32"/>
        </w:rPr>
        <w:t>万元。与2020年相比，收、支总计各增加</w:t>
      </w:r>
      <w:r w:rsidR="00E73F8D">
        <w:rPr>
          <w:rFonts w:ascii="仿宋" w:eastAsia="仿宋" w:hAnsi="仿宋" w:hint="eastAsia"/>
          <w:sz w:val="32"/>
          <w:szCs w:val="32"/>
        </w:rPr>
        <w:t>252.86</w:t>
      </w:r>
      <w:r w:rsidRPr="00DE4CAB">
        <w:rPr>
          <w:rFonts w:ascii="仿宋" w:eastAsia="仿宋" w:hAnsi="仿宋" w:hint="eastAsia"/>
          <w:sz w:val="32"/>
          <w:szCs w:val="32"/>
        </w:rPr>
        <w:t>万元，增长</w:t>
      </w:r>
      <w:r w:rsidR="00E73F8D">
        <w:rPr>
          <w:rFonts w:ascii="仿宋" w:eastAsia="仿宋" w:hAnsi="仿宋" w:hint="eastAsia"/>
          <w:sz w:val="32"/>
          <w:szCs w:val="32"/>
        </w:rPr>
        <w:t>27.11</w:t>
      </w:r>
      <w:r w:rsidRPr="00DE4CAB">
        <w:rPr>
          <w:rFonts w:ascii="仿宋" w:eastAsia="仿宋" w:hAnsi="仿宋"/>
          <w:sz w:val="32"/>
          <w:szCs w:val="32"/>
        </w:rPr>
        <w:t>%</w:t>
      </w:r>
      <w:r w:rsidRPr="00DE4CAB">
        <w:rPr>
          <w:rFonts w:ascii="仿宋" w:eastAsia="仿宋" w:hAnsi="仿宋" w:hint="eastAsia"/>
          <w:sz w:val="32"/>
          <w:szCs w:val="32"/>
        </w:rPr>
        <w:t>。主要变动原因是</w:t>
      </w:r>
      <w:r w:rsidR="00D04575">
        <w:rPr>
          <w:rFonts w:ascii="仿宋" w:eastAsia="仿宋" w:hAnsi="仿宋" w:hint="eastAsia"/>
          <w:sz w:val="32"/>
          <w:szCs w:val="32"/>
        </w:rPr>
        <w:t>：</w:t>
      </w:r>
      <w:r w:rsidR="00D04575" w:rsidRPr="00D04575">
        <w:rPr>
          <w:rFonts w:ascii="仿宋" w:eastAsia="仿宋" w:hAnsi="仿宋" w:hint="eastAsia"/>
          <w:sz w:val="32"/>
          <w:szCs w:val="32"/>
        </w:rPr>
        <w:t>2021年学生人数增加，项目增加，本年收入增加,区内退休教师的慰问费</w:t>
      </w:r>
      <w:r w:rsidR="00D04575">
        <w:rPr>
          <w:rFonts w:ascii="仿宋" w:eastAsia="仿宋" w:hAnsi="仿宋" w:hint="eastAsia"/>
          <w:sz w:val="32"/>
          <w:szCs w:val="32"/>
        </w:rPr>
        <w:t>一百多万</w:t>
      </w:r>
      <w:r w:rsidR="00D04575" w:rsidRPr="00D04575">
        <w:rPr>
          <w:rFonts w:ascii="仿宋" w:eastAsia="仿宋" w:hAnsi="仿宋" w:hint="eastAsia"/>
          <w:sz w:val="32"/>
          <w:szCs w:val="32"/>
        </w:rPr>
        <w:t>由城北小学代发</w:t>
      </w:r>
      <w:r w:rsidR="00D04575">
        <w:rPr>
          <w:rFonts w:ascii="仿宋" w:eastAsia="仿宋" w:hAnsi="仿宋" w:hint="eastAsia"/>
          <w:sz w:val="32"/>
          <w:szCs w:val="32"/>
        </w:rPr>
        <w:t>也造成增加了</w:t>
      </w:r>
      <w:r w:rsidRPr="00DE4CAB">
        <w:rPr>
          <w:rFonts w:ascii="仿宋" w:eastAsia="仿宋" w:hAnsi="仿宋" w:hint="eastAsia"/>
          <w:sz w:val="32"/>
          <w:szCs w:val="32"/>
        </w:rPr>
        <w:t>收入支出。</w:t>
      </w:r>
    </w:p>
    <w:p w:rsidR="009D62B0" w:rsidRDefault="00E73F8D">
      <w:pPr>
        <w:pStyle w:val="a0"/>
        <w:spacing w:before="93"/>
      </w:pPr>
      <w:r w:rsidRPr="00E73F8D">
        <w:rPr>
          <w:noProof/>
        </w:rPr>
        <w:drawing>
          <wp:inline distT="0" distB="0" distL="0" distR="0">
            <wp:extent cx="5274310" cy="3215254"/>
            <wp:effectExtent l="57150" t="0" r="40640" b="42296"/>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D62B0" w:rsidRDefault="002C26CB">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w:t>
      </w:r>
      <w:r w:rsidR="004270DD">
        <w:rPr>
          <w:rFonts w:ascii="仿宋" w:eastAsia="仿宋" w:hAnsi="仿宋"/>
          <w:sz w:val="32"/>
          <w:szCs w:val="32"/>
        </w:rPr>
        <w:t>1</w:t>
      </w:r>
      <w:r w:rsidR="004270DD">
        <w:rPr>
          <w:rFonts w:ascii="仿宋" w:eastAsia="仿宋" w:hAnsi="仿宋" w:hint="eastAsia"/>
          <w:sz w:val="32"/>
          <w:szCs w:val="32"/>
        </w:rPr>
        <w:t>：收、支决算总计变动情况图）</w:t>
      </w:r>
    </w:p>
    <w:p w:rsidR="009D62B0" w:rsidRDefault="004270DD">
      <w:pPr>
        <w:pStyle w:val="aa"/>
        <w:numPr>
          <w:ilvl w:val="0"/>
          <w:numId w:val="1"/>
        </w:numPr>
        <w:spacing w:line="600" w:lineRule="exact"/>
        <w:ind w:firstLineChars="0"/>
        <w:outlineLvl w:val="1"/>
        <w:rPr>
          <w:rStyle w:val="2Char"/>
          <w:rFonts w:ascii="黑体" w:eastAsia="黑体" w:hAnsi="黑体"/>
          <w:b w:val="0"/>
        </w:rPr>
      </w:pPr>
      <w:bookmarkStart w:id="20" w:name="_Toc15396604"/>
      <w:bookmarkStart w:id="21" w:name="_Toc15377206"/>
      <w:r>
        <w:rPr>
          <w:rFonts w:ascii="黑体" w:eastAsia="黑体" w:hAnsi="黑体" w:hint="eastAsia"/>
          <w:sz w:val="32"/>
          <w:szCs w:val="32"/>
        </w:rPr>
        <w:t>收</w:t>
      </w:r>
      <w:r>
        <w:rPr>
          <w:rStyle w:val="2Char"/>
          <w:rFonts w:ascii="黑体" w:eastAsia="黑体" w:hAnsi="黑体" w:hint="eastAsia"/>
          <w:b w:val="0"/>
        </w:rPr>
        <w:t>入决算情况说明</w:t>
      </w:r>
      <w:bookmarkEnd w:id="20"/>
      <w:bookmarkEnd w:id="21"/>
    </w:p>
    <w:p w:rsidR="009D62B0" w:rsidRDefault="004270DD">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21年本年收入合计</w:t>
      </w:r>
      <w:r w:rsidR="00D04575" w:rsidRPr="00D04575">
        <w:rPr>
          <w:rFonts w:ascii="仿宋" w:eastAsia="仿宋" w:hAnsi="仿宋"/>
          <w:sz w:val="32"/>
          <w:szCs w:val="32"/>
        </w:rPr>
        <w:t>1175.17</w:t>
      </w:r>
      <w:r>
        <w:rPr>
          <w:rFonts w:ascii="仿宋" w:eastAsia="仿宋" w:hAnsi="仿宋" w:hint="eastAsia"/>
          <w:sz w:val="32"/>
          <w:szCs w:val="32"/>
        </w:rPr>
        <w:t>万元，其中：一般公共预算财政拨款收入</w:t>
      </w:r>
      <w:r w:rsidR="00D04575" w:rsidRPr="00D04575">
        <w:rPr>
          <w:rFonts w:ascii="仿宋" w:eastAsia="仿宋" w:hAnsi="仿宋"/>
          <w:sz w:val="32"/>
          <w:szCs w:val="32"/>
        </w:rPr>
        <w:t>117</w:t>
      </w:r>
      <w:r w:rsidR="00D04575">
        <w:rPr>
          <w:rFonts w:ascii="仿宋" w:eastAsia="仿宋" w:hAnsi="仿宋" w:hint="eastAsia"/>
          <w:sz w:val="32"/>
          <w:szCs w:val="32"/>
        </w:rPr>
        <w:t>4</w:t>
      </w:r>
      <w:r w:rsidR="00D04575" w:rsidRPr="00D04575">
        <w:rPr>
          <w:rFonts w:ascii="仿宋" w:eastAsia="仿宋" w:hAnsi="仿宋"/>
          <w:sz w:val="32"/>
          <w:szCs w:val="32"/>
        </w:rPr>
        <w:t>.17</w:t>
      </w:r>
      <w:r>
        <w:rPr>
          <w:rFonts w:ascii="仿宋" w:eastAsia="仿宋" w:hAnsi="仿宋" w:hint="eastAsia"/>
          <w:sz w:val="32"/>
          <w:szCs w:val="32"/>
        </w:rPr>
        <w:t>万元，占</w:t>
      </w:r>
      <w:r w:rsidR="00CF13E3">
        <w:rPr>
          <w:rFonts w:ascii="仿宋" w:eastAsia="仿宋" w:hAnsi="仿宋" w:hint="eastAsia"/>
          <w:sz w:val="32"/>
          <w:szCs w:val="32"/>
        </w:rPr>
        <w:t>99.92</w:t>
      </w:r>
      <w:r>
        <w:rPr>
          <w:rFonts w:ascii="仿宋" w:eastAsia="仿宋" w:hAnsi="仿宋"/>
          <w:sz w:val="32"/>
          <w:szCs w:val="32"/>
        </w:rPr>
        <w:t>%</w:t>
      </w:r>
      <w:r w:rsidR="00CF13E3">
        <w:rPr>
          <w:rFonts w:ascii="仿宋" w:eastAsia="仿宋" w:hAnsi="仿宋" w:hint="eastAsia"/>
          <w:sz w:val="32"/>
          <w:szCs w:val="32"/>
        </w:rPr>
        <w:t>，</w:t>
      </w:r>
      <w:r w:rsidR="00CF13E3" w:rsidRPr="00CF13E3">
        <w:rPr>
          <w:rFonts w:ascii="仿宋" w:eastAsia="仿宋" w:hAnsi="仿宋" w:hint="eastAsia"/>
          <w:sz w:val="32"/>
          <w:szCs w:val="32"/>
        </w:rPr>
        <w:t>政府性基金预算财政拨款1万元</w:t>
      </w:r>
      <w:r w:rsidR="00CF13E3">
        <w:rPr>
          <w:rFonts w:ascii="仿宋" w:eastAsia="仿宋" w:hAnsi="仿宋" w:hint="eastAsia"/>
          <w:sz w:val="32"/>
          <w:szCs w:val="32"/>
        </w:rPr>
        <w:t>，占0.08</w:t>
      </w:r>
      <w:r w:rsidR="00CF13E3">
        <w:rPr>
          <w:rFonts w:ascii="仿宋" w:eastAsia="仿宋" w:hAnsi="仿宋"/>
          <w:sz w:val="32"/>
          <w:szCs w:val="32"/>
        </w:rPr>
        <w:t>%</w:t>
      </w:r>
      <w:r w:rsidR="00CF13E3">
        <w:rPr>
          <w:rFonts w:ascii="仿宋" w:eastAsia="仿宋" w:hAnsi="仿宋" w:hint="eastAsia"/>
          <w:sz w:val="32"/>
          <w:szCs w:val="32"/>
        </w:rPr>
        <w:t>。</w:t>
      </w:r>
    </w:p>
    <w:p w:rsidR="009D62B0" w:rsidRDefault="00D04575">
      <w:pPr>
        <w:pStyle w:val="a0"/>
        <w:spacing w:before="93"/>
      </w:pPr>
      <w:r w:rsidRPr="00D04575">
        <w:rPr>
          <w:noProof/>
        </w:rPr>
        <w:lastRenderedPageBreak/>
        <w:drawing>
          <wp:inline distT="0" distB="0" distL="0" distR="0">
            <wp:extent cx="5274310" cy="3303769"/>
            <wp:effectExtent l="57150" t="0" r="40640" b="29981"/>
            <wp:docPr id="3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D62B0" w:rsidRDefault="002C26CB">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（图2：收入决算结构图）</w:t>
      </w:r>
    </w:p>
    <w:p w:rsidR="009D62B0" w:rsidRDefault="004270DD">
      <w:pPr>
        <w:pStyle w:val="aa"/>
        <w:numPr>
          <w:ilvl w:val="0"/>
          <w:numId w:val="1"/>
        </w:numPr>
        <w:spacing w:line="600" w:lineRule="exact"/>
        <w:ind w:firstLineChars="0"/>
        <w:outlineLvl w:val="1"/>
        <w:rPr>
          <w:rStyle w:val="2Char"/>
          <w:rFonts w:ascii="黑体" w:eastAsia="黑体" w:hAnsi="黑体"/>
          <w:b w:val="0"/>
        </w:rPr>
      </w:pPr>
      <w:bookmarkStart w:id="22" w:name="_Toc15396605"/>
      <w:bookmarkStart w:id="23" w:name="_Toc15377207"/>
      <w:r>
        <w:rPr>
          <w:rFonts w:ascii="黑体" w:eastAsia="黑体" w:hAnsi="黑体" w:hint="eastAsia"/>
          <w:sz w:val="32"/>
          <w:szCs w:val="32"/>
        </w:rPr>
        <w:t>支</w:t>
      </w:r>
      <w:r>
        <w:rPr>
          <w:rStyle w:val="2Char"/>
          <w:rFonts w:ascii="黑体" w:eastAsia="黑体" w:hAnsi="黑体" w:hint="eastAsia"/>
          <w:b w:val="0"/>
        </w:rPr>
        <w:t>出决算情况说明</w:t>
      </w:r>
      <w:bookmarkEnd w:id="22"/>
      <w:bookmarkEnd w:id="23"/>
    </w:p>
    <w:p w:rsidR="009D62B0" w:rsidRDefault="004270DD">
      <w:pPr>
        <w:spacing w:line="600" w:lineRule="exact"/>
        <w:ind w:firstLineChars="200" w:firstLine="640"/>
        <w:outlineLvl w:val="1"/>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21年本年支出合计</w:t>
      </w:r>
      <w:r w:rsidR="002C26CB">
        <w:rPr>
          <w:rFonts w:ascii="仿宋" w:eastAsia="仿宋" w:hAnsi="仿宋" w:hint="eastAsia"/>
          <w:sz w:val="32"/>
          <w:szCs w:val="32"/>
        </w:rPr>
        <w:t>1185.48</w:t>
      </w:r>
      <w:r>
        <w:rPr>
          <w:rFonts w:ascii="仿宋" w:eastAsia="仿宋" w:hAnsi="仿宋" w:hint="eastAsia"/>
          <w:sz w:val="32"/>
          <w:szCs w:val="32"/>
        </w:rPr>
        <w:t>万元，其中：基本支出</w:t>
      </w:r>
      <w:r w:rsidR="002C26CB" w:rsidRPr="002C26CB">
        <w:rPr>
          <w:rFonts w:ascii="仿宋" w:eastAsia="仿宋" w:hAnsi="仿宋"/>
          <w:sz w:val="32"/>
          <w:szCs w:val="32"/>
        </w:rPr>
        <w:t>937.34</w:t>
      </w:r>
      <w:r>
        <w:rPr>
          <w:rFonts w:ascii="仿宋" w:eastAsia="仿宋" w:hAnsi="仿宋" w:hint="eastAsia"/>
          <w:sz w:val="32"/>
          <w:szCs w:val="32"/>
        </w:rPr>
        <w:t>万元，占</w:t>
      </w:r>
      <w:r w:rsidR="002C26CB">
        <w:rPr>
          <w:rFonts w:ascii="仿宋" w:eastAsia="仿宋" w:hAnsi="仿宋" w:hint="eastAsia"/>
          <w:sz w:val="32"/>
          <w:szCs w:val="32"/>
        </w:rPr>
        <w:t>79.10</w:t>
      </w:r>
      <w:r>
        <w:rPr>
          <w:rFonts w:ascii="仿宋" w:eastAsia="仿宋" w:hAnsi="仿宋"/>
          <w:sz w:val="32"/>
          <w:szCs w:val="32"/>
        </w:rPr>
        <w:t>%</w:t>
      </w:r>
      <w:r>
        <w:rPr>
          <w:rFonts w:ascii="仿宋" w:eastAsia="仿宋" w:hAnsi="仿宋" w:hint="eastAsia"/>
          <w:sz w:val="32"/>
          <w:szCs w:val="32"/>
        </w:rPr>
        <w:t>；项目支出</w:t>
      </w:r>
      <w:r w:rsidR="002C26CB">
        <w:rPr>
          <w:rFonts w:ascii="仿宋" w:eastAsia="仿宋" w:hAnsi="仿宋" w:hint="eastAsia"/>
          <w:sz w:val="32"/>
          <w:szCs w:val="32"/>
        </w:rPr>
        <w:t>248.14</w:t>
      </w:r>
      <w:r>
        <w:rPr>
          <w:rFonts w:ascii="仿宋" w:eastAsia="仿宋" w:hAnsi="仿宋" w:hint="eastAsia"/>
          <w:sz w:val="32"/>
          <w:szCs w:val="32"/>
        </w:rPr>
        <w:t>万元，占</w:t>
      </w:r>
      <w:r w:rsidR="002C26CB">
        <w:rPr>
          <w:rFonts w:ascii="仿宋" w:eastAsia="仿宋" w:hAnsi="仿宋" w:hint="eastAsia"/>
          <w:sz w:val="32"/>
          <w:szCs w:val="32"/>
        </w:rPr>
        <w:t>20.90</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 xml:space="preserve"> </w:t>
      </w:r>
    </w:p>
    <w:p w:rsidR="009D62B0" w:rsidRDefault="002C26CB">
      <w:pPr>
        <w:pStyle w:val="a0"/>
        <w:spacing w:before="93"/>
      </w:pPr>
      <w:r w:rsidRPr="002C26CB">
        <w:rPr>
          <w:noProof/>
        </w:rPr>
        <w:drawing>
          <wp:inline distT="0" distB="0" distL="0" distR="0">
            <wp:extent cx="5274310" cy="3177632"/>
            <wp:effectExtent l="57150" t="0" r="40640" b="41818"/>
            <wp:docPr id="3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D62B0" w:rsidRDefault="002C26CB">
      <w:pPr>
        <w:spacing w:line="600" w:lineRule="exact"/>
        <w:ind w:firstLineChars="200" w:firstLine="640"/>
        <w:rPr>
          <w:rFonts w:ascii="仿宋_GB2312" w:eastAsia="仿宋_GB2312"/>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（图3：支出决算结构图）</w:t>
      </w:r>
    </w:p>
    <w:p w:rsidR="009D62B0" w:rsidRDefault="004270DD">
      <w:pPr>
        <w:spacing w:line="600" w:lineRule="exact"/>
        <w:ind w:firstLineChars="200" w:firstLine="640"/>
        <w:outlineLvl w:val="1"/>
        <w:rPr>
          <w:rStyle w:val="2Char"/>
          <w:rFonts w:ascii="黑体" w:eastAsia="黑体" w:hAnsi="黑体"/>
          <w:b w:val="0"/>
        </w:rPr>
      </w:pPr>
      <w:bookmarkStart w:id="24" w:name="_Toc15396606"/>
      <w:bookmarkStart w:id="25" w:name="_Toc15377208"/>
      <w:r>
        <w:rPr>
          <w:rFonts w:ascii="黑体" w:eastAsia="黑体" w:hAnsi="黑体" w:hint="eastAsia"/>
          <w:sz w:val="32"/>
          <w:szCs w:val="32"/>
        </w:rPr>
        <w:lastRenderedPageBreak/>
        <w:t>四、财</w:t>
      </w:r>
      <w:r>
        <w:rPr>
          <w:rStyle w:val="2Char"/>
          <w:rFonts w:ascii="黑体" w:eastAsia="黑体" w:hAnsi="黑体" w:hint="eastAsia"/>
          <w:b w:val="0"/>
        </w:rPr>
        <w:t>政拨款收入支出决算总体情况说明</w:t>
      </w:r>
      <w:bookmarkEnd w:id="24"/>
      <w:bookmarkEnd w:id="25"/>
    </w:p>
    <w:p w:rsidR="009D62B0" w:rsidRDefault="004270DD">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21年财政拨款收、支总计</w:t>
      </w:r>
      <w:r w:rsidR="002C26CB">
        <w:rPr>
          <w:rFonts w:ascii="仿宋" w:eastAsia="仿宋" w:hAnsi="仿宋" w:hint="eastAsia"/>
          <w:sz w:val="32"/>
          <w:szCs w:val="32"/>
        </w:rPr>
        <w:t>1185.58</w:t>
      </w:r>
      <w:r>
        <w:rPr>
          <w:rFonts w:ascii="仿宋" w:eastAsia="仿宋" w:hAnsi="仿宋" w:hint="eastAsia"/>
          <w:sz w:val="32"/>
          <w:szCs w:val="32"/>
        </w:rPr>
        <w:t>万元。与</w:t>
      </w:r>
      <w:r>
        <w:rPr>
          <w:rFonts w:ascii="仿宋" w:eastAsia="仿宋" w:hAnsi="仿宋"/>
          <w:sz w:val="32"/>
          <w:szCs w:val="32"/>
        </w:rPr>
        <w:t>20</w:t>
      </w:r>
      <w:r>
        <w:rPr>
          <w:rFonts w:ascii="仿宋" w:eastAsia="仿宋" w:hAnsi="仿宋" w:hint="eastAsia"/>
          <w:sz w:val="32"/>
          <w:szCs w:val="32"/>
        </w:rPr>
        <w:t>20年相比，财政拨款收、支总计增加</w:t>
      </w:r>
      <w:r w:rsidR="002C26CB">
        <w:rPr>
          <w:rFonts w:ascii="仿宋" w:eastAsia="仿宋" w:hAnsi="仿宋" w:hint="eastAsia"/>
          <w:sz w:val="32"/>
          <w:szCs w:val="32"/>
        </w:rPr>
        <w:t>252.86</w:t>
      </w:r>
      <w:r>
        <w:rPr>
          <w:rFonts w:ascii="仿宋" w:eastAsia="仿宋" w:hAnsi="仿宋" w:hint="eastAsia"/>
          <w:sz w:val="32"/>
          <w:szCs w:val="32"/>
        </w:rPr>
        <w:t>万元，增长</w:t>
      </w:r>
      <w:r w:rsidR="002C26CB">
        <w:rPr>
          <w:rFonts w:ascii="仿宋" w:eastAsia="仿宋" w:hAnsi="仿宋" w:hint="eastAsia"/>
          <w:sz w:val="32"/>
          <w:szCs w:val="32"/>
        </w:rPr>
        <w:t>27.11</w:t>
      </w:r>
      <w:r>
        <w:rPr>
          <w:rFonts w:ascii="仿宋" w:eastAsia="仿宋" w:hAnsi="仿宋"/>
          <w:sz w:val="32"/>
          <w:szCs w:val="32"/>
        </w:rPr>
        <w:t>%</w:t>
      </w:r>
      <w:r>
        <w:rPr>
          <w:rFonts w:ascii="仿宋" w:eastAsia="仿宋" w:hAnsi="仿宋" w:hint="eastAsia"/>
          <w:sz w:val="32"/>
          <w:szCs w:val="32"/>
        </w:rPr>
        <w:t>。主要变动原因是</w:t>
      </w:r>
      <w:r w:rsidR="00820DA6" w:rsidRPr="00D04575">
        <w:rPr>
          <w:rFonts w:ascii="仿宋" w:eastAsia="仿宋" w:hAnsi="仿宋" w:hint="eastAsia"/>
          <w:sz w:val="32"/>
          <w:szCs w:val="32"/>
        </w:rPr>
        <w:t>2021年学生人数增加，项目增加，本年收入增加,区内退休教师的慰问费</w:t>
      </w:r>
      <w:r w:rsidR="00820DA6">
        <w:rPr>
          <w:rFonts w:ascii="仿宋" w:eastAsia="仿宋" w:hAnsi="仿宋" w:hint="eastAsia"/>
          <w:sz w:val="32"/>
          <w:szCs w:val="32"/>
        </w:rPr>
        <w:t>一百多万</w:t>
      </w:r>
      <w:r w:rsidR="00820DA6" w:rsidRPr="00D04575">
        <w:rPr>
          <w:rFonts w:ascii="仿宋" w:eastAsia="仿宋" w:hAnsi="仿宋" w:hint="eastAsia"/>
          <w:sz w:val="32"/>
          <w:szCs w:val="32"/>
        </w:rPr>
        <w:t>由城北小学代发</w:t>
      </w:r>
      <w:r w:rsidR="00820DA6">
        <w:rPr>
          <w:rFonts w:ascii="仿宋" w:eastAsia="仿宋" w:hAnsi="仿宋" w:hint="eastAsia"/>
          <w:sz w:val="32"/>
          <w:szCs w:val="32"/>
        </w:rPr>
        <w:t>也造成增加了</w:t>
      </w:r>
      <w:r w:rsidR="00820DA6" w:rsidRPr="00DE4CAB">
        <w:rPr>
          <w:rFonts w:ascii="仿宋" w:eastAsia="仿宋" w:hAnsi="仿宋" w:hint="eastAsia"/>
          <w:sz w:val="32"/>
          <w:szCs w:val="32"/>
        </w:rPr>
        <w:t>收入支出。</w:t>
      </w:r>
    </w:p>
    <w:p w:rsidR="009D62B0" w:rsidRDefault="009D62B0">
      <w:pPr>
        <w:spacing w:line="600" w:lineRule="exact"/>
        <w:rPr>
          <w:rFonts w:ascii="仿宋" w:eastAsia="仿宋" w:hAnsi="仿宋"/>
          <w:sz w:val="32"/>
          <w:szCs w:val="32"/>
        </w:rPr>
      </w:pPr>
    </w:p>
    <w:p w:rsidR="009D62B0" w:rsidRDefault="00820DA6">
      <w:pPr>
        <w:pStyle w:val="a0"/>
        <w:spacing w:before="93"/>
      </w:pPr>
      <w:r w:rsidRPr="00820DA6">
        <w:rPr>
          <w:noProof/>
        </w:rPr>
        <w:drawing>
          <wp:inline distT="0" distB="0" distL="0" distR="0">
            <wp:extent cx="5274310" cy="3064472"/>
            <wp:effectExtent l="57150" t="0" r="40640" b="40678"/>
            <wp:docPr id="3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D62B0" w:rsidRDefault="00820DA6">
      <w:pPr>
        <w:spacing w:line="600" w:lineRule="exact"/>
        <w:ind w:firstLineChars="200" w:firstLine="640"/>
        <w:rPr>
          <w:rFonts w:ascii="仿宋" w:eastAsia="仿宋" w:hAnsi="仿宋"/>
          <w:sz w:val="32"/>
          <w:szCs w:val="32"/>
        </w:rPr>
      </w:pPr>
      <w:r>
        <w:rPr>
          <w:rFonts w:ascii="仿宋" w:eastAsia="仿宋" w:hAnsi="仿宋" w:hint="eastAsia"/>
          <w:sz w:val="32"/>
          <w:szCs w:val="32"/>
        </w:rPr>
        <w:t xml:space="preserve">   </w:t>
      </w:r>
      <w:r w:rsidR="004270DD">
        <w:rPr>
          <w:rFonts w:ascii="仿宋" w:eastAsia="仿宋" w:hAnsi="仿宋" w:hint="eastAsia"/>
          <w:sz w:val="32"/>
          <w:szCs w:val="32"/>
        </w:rPr>
        <w:t>（图4：财政拨款收、支决算总计变动情况）</w:t>
      </w:r>
    </w:p>
    <w:p w:rsidR="009D62B0" w:rsidRDefault="004270DD">
      <w:pPr>
        <w:spacing w:line="600" w:lineRule="exact"/>
        <w:ind w:firstLineChars="200" w:firstLine="643"/>
        <w:outlineLvl w:val="1"/>
        <w:rPr>
          <w:rStyle w:val="2Char"/>
          <w:rFonts w:ascii="黑体" w:eastAsia="黑体" w:hAnsi="黑体"/>
          <w:b w:val="0"/>
        </w:rPr>
      </w:pPr>
      <w:bookmarkStart w:id="26" w:name="_Toc15396607"/>
      <w:bookmarkStart w:id="27" w:name="_Toc15377209"/>
      <w:r>
        <w:rPr>
          <w:rFonts w:ascii="黑体" w:eastAsia="黑体" w:hAnsi="黑体" w:hint="eastAsia"/>
          <w:b/>
          <w:sz w:val="32"/>
          <w:szCs w:val="32"/>
        </w:rPr>
        <w:t>五、一</w:t>
      </w:r>
      <w:r>
        <w:rPr>
          <w:rStyle w:val="2Char"/>
          <w:rFonts w:ascii="黑体" w:eastAsia="黑体" w:hAnsi="黑体" w:hint="eastAsia"/>
          <w:b w:val="0"/>
        </w:rPr>
        <w:t>般公共预算财政拨款支出决算情况说明</w:t>
      </w:r>
      <w:bookmarkEnd w:id="26"/>
      <w:bookmarkEnd w:id="27"/>
    </w:p>
    <w:p w:rsidR="009D62B0" w:rsidRDefault="004270DD">
      <w:pPr>
        <w:spacing w:line="600" w:lineRule="exact"/>
        <w:ind w:firstLineChars="200" w:firstLine="643"/>
        <w:outlineLvl w:val="2"/>
        <w:rPr>
          <w:rFonts w:ascii="仿宋" w:eastAsia="仿宋" w:hAnsi="仿宋"/>
          <w:b/>
          <w:sz w:val="32"/>
          <w:szCs w:val="32"/>
        </w:rPr>
      </w:pPr>
      <w:bookmarkStart w:id="28" w:name="_Toc15377210"/>
      <w:r>
        <w:rPr>
          <w:rFonts w:ascii="仿宋" w:eastAsia="仿宋" w:hAnsi="仿宋" w:hint="eastAsia"/>
          <w:b/>
          <w:sz w:val="32"/>
          <w:szCs w:val="32"/>
        </w:rPr>
        <w:t>（一）一般公共预算财政拨款支出决算总体情况</w:t>
      </w:r>
      <w:bookmarkEnd w:id="28"/>
    </w:p>
    <w:p w:rsidR="002E4BE7" w:rsidRDefault="004270DD" w:rsidP="002E4BE7">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2E4BE7">
        <w:rPr>
          <w:rFonts w:ascii="仿宋" w:eastAsia="仿宋" w:hAnsi="仿宋" w:hint="eastAsia"/>
          <w:sz w:val="32"/>
          <w:szCs w:val="32"/>
        </w:rPr>
        <w:t>1184.48</w:t>
      </w:r>
      <w:r>
        <w:rPr>
          <w:rFonts w:ascii="仿宋" w:eastAsia="仿宋" w:hAnsi="仿宋" w:hint="eastAsia"/>
          <w:sz w:val="32"/>
          <w:szCs w:val="32"/>
        </w:rPr>
        <w:t>万元，占本年支出合计的</w:t>
      </w:r>
      <w:r w:rsidR="002E4BE7">
        <w:rPr>
          <w:rFonts w:ascii="仿宋" w:eastAsia="仿宋" w:hAnsi="仿宋" w:hint="eastAsia"/>
          <w:sz w:val="32"/>
          <w:szCs w:val="32"/>
        </w:rPr>
        <w:t>99.92</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20年相比，一般公共预算财政拨款支出增加</w:t>
      </w:r>
      <w:r w:rsidR="002E4BE7">
        <w:rPr>
          <w:rFonts w:ascii="仿宋" w:eastAsia="仿宋" w:hAnsi="仿宋" w:hint="eastAsia"/>
          <w:sz w:val="32"/>
          <w:szCs w:val="32"/>
        </w:rPr>
        <w:t>281.7</w:t>
      </w:r>
      <w:r>
        <w:rPr>
          <w:rFonts w:ascii="仿宋" w:eastAsia="仿宋" w:hAnsi="仿宋" w:hint="eastAsia"/>
          <w:sz w:val="32"/>
          <w:szCs w:val="32"/>
        </w:rPr>
        <w:t>万元，增长</w:t>
      </w:r>
      <w:r w:rsidR="002E4BE7">
        <w:rPr>
          <w:rFonts w:ascii="仿宋" w:eastAsia="仿宋" w:hAnsi="仿宋" w:hint="eastAsia"/>
          <w:sz w:val="32"/>
          <w:szCs w:val="32"/>
        </w:rPr>
        <w:t>31.20</w:t>
      </w:r>
      <w:r>
        <w:rPr>
          <w:rFonts w:ascii="仿宋" w:eastAsia="仿宋" w:hAnsi="仿宋"/>
          <w:sz w:val="32"/>
          <w:szCs w:val="32"/>
        </w:rPr>
        <w:t>%</w:t>
      </w:r>
      <w:r>
        <w:rPr>
          <w:rFonts w:ascii="仿宋" w:eastAsia="仿宋" w:hAnsi="仿宋" w:hint="eastAsia"/>
          <w:sz w:val="32"/>
          <w:szCs w:val="32"/>
        </w:rPr>
        <w:t>。主要变动原因是</w:t>
      </w:r>
      <w:r w:rsidR="002E4BE7" w:rsidRPr="00D04575">
        <w:rPr>
          <w:rFonts w:ascii="仿宋" w:eastAsia="仿宋" w:hAnsi="仿宋" w:hint="eastAsia"/>
          <w:sz w:val="32"/>
          <w:szCs w:val="32"/>
        </w:rPr>
        <w:t>2021年学生人数增加，项目增加，本年收入增加,区内退休</w:t>
      </w:r>
      <w:r w:rsidR="002E4BE7" w:rsidRPr="00D04575">
        <w:rPr>
          <w:rFonts w:ascii="仿宋" w:eastAsia="仿宋" w:hAnsi="仿宋" w:hint="eastAsia"/>
          <w:sz w:val="32"/>
          <w:szCs w:val="32"/>
        </w:rPr>
        <w:lastRenderedPageBreak/>
        <w:t>教师的慰问费</w:t>
      </w:r>
      <w:r w:rsidR="002E4BE7">
        <w:rPr>
          <w:rFonts w:ascii="仿宋" w:eastAsia="仿宋" w:hAnsi="仿宋" w:hint="eastAsia"/>
          <w:sz w:val="32"/>
          <w:szCs w:val="32"/>
        </w:rPr>
        <w:t>一百多万</w:t>
      </w:r>
      <w:r w:rsidR="002E4BE7" w:rsidRPr="00D04575">
        <w:rPr>
          <w:rFonts w:ascii="仿宋" w:eastAsia="仿宋" w:hAnsi="仿宋" w:hint="eastAsia"/>
          <w:sz w:val="32"/>
          <w:szCs w:val="32"/>
        </w:rPr>
        <w:t>由城北小学代发</w:t>
      </w:r>
      <w:r w:rsidR="002E4BE7">
        <w:rPr>
          <w:rFonts w:ascii="仿宋" w:eastAsia="仿宋" w:hAnsi="仿宋" w:hint="eastAsia"/>
          <w:sz w:val="32"/>
          <w:szCs w:val="32"/>
        </w:rPr>
        <w:t>也造成增加了</w:t>
      </w:r>
      <w:r w:rsidR="002E4BE7" w:rsidRPr="00DE4CAB">
        <w:rPr>
          <w:rFonts w:ascii="仿宋" w:eastAsia="仿宋" w:hAnsi="仿宋" w:hint="eastAsia"/>
          <w:sz w:val="32"/>
          <w:szCs w:val="32"/>
        </w:rPr>
        <w:t>收入支出。</w:t>
      </w:r>
    </w:p>
    <w:p w:rsidR="009D62B0" w:rsidRDefault="009D62B0">
      <w:pPr>
        <w:pStyle w:val="a0"/>
        <w:spacing w:before="93"/>
      </w:pPr>
    </w:p>
    <w:p w:rsidR="009D62B0" w:rsidRDefault="002E4BE7">
      <w:pPr>
        <w:pStyle w:val="a0"/>
        <w:spacing w:before="93"/>
      </w:pPr>
      <w:r w:rsidRPr="002E4BE7">
        <w:rPr>
          <w:noProof/>
        </w:rPr>
        <w:drawing>
          <wp:inline distT="0" distB="0" distL="0" distR="0">
            <wp:extent cx="5274310" cy="3082785"/>
            <wp:effectExtent l="57150" t="0" r="40640" b="41415"/>
            <wp:docPr id="3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D62B0" w:rsidRDefault="004270DD">
      <w:pPr>
        <w:spacing w:line="600" w:lineRule="exact"/>
        <w:ind w:firstLineChars="200" w:firstLine="640"/>
        <w:rPr>
          <w:rFonts w:ascii="仿宋" w:eastAsia="仿宋" w:hAnsi="仿宋"/>
          <w:sz w:val="32"/>
          <w:szCs w:val="32"/>
        </w:rPr>
      </w:pPr>
      <w:r>
        <w:rPr>
          <w:rFonts w:ascii="仿宋" w:eastAsia="仿宋" w:hAnsi="仿宋" w:hint="eastAsia"/>
          <w:sz w:val="32"/>
          <w:szCs w:val="32"/>
        </w:rPr>
        <w:t>（图5：一般公共预算财政拨款支出决算变动情况）</w:t>
      </w:r>
    </w:p>
    <w:p w:rsidR="009D62B0" w:rsidRDefault="004270DD">
      <w:pPr>
        <w:spacing w:line="600" w:lineRule="exact"/>
        <w:ind w:firstLineChars="200" w:firstLine="643"/>
        <w:outlineLvl w:val="2"/>
        <w:rPr>
          <w:rFonts w:ascii="仿宋" w:eastAsia="仿宋" w:hAnsi="仿宋"/>
          <w:b/>
          <w:sz w:val="32"/>
          <w:szCs w:val="32"/>
        </w:rPr>
      </w:pPr>
      <w:bookmarkStart w:id="29" w:name="_Toc15377211"/>
      <w:r>
        <w:rPr>
          <w:rFonts w:ascii="仿宋" w:eastAsia="仿宋" w:hAnsi="仿宋" w:hint="eastAsia"/>
          <w:b/>
          <w:sz w:val="32"/>
          <w:szCs w:val="32"/>
        </w:rPr>
        <w:t>（二）一般公共预算财政拨款支出决算结构情况</w:t>
      </w:r>
      <w:bookmarkEnd w:id="29"/>
    </w:p>
    <w:p w:rsidR="009D62B0" w:rsidRDefault="004270DD">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21年一般公共预算财政拨款支出</w:t>
      </w:r>
      <w:r w:rsidR="007E7062">
        <w:rPr>
          <w:rFonts w:ascii="仿宋" w:eastAsia="仿宋" w:hAnsi="仿宋" w:hint="eastAsia"/>
          <w:sz w:val="32"/>
          <w:szCs w:val="32"/>
        </w:rPr>
        <w:t>1184.48</w:t>
      </w:r>
      <w:r>
        <w:rPr>
          <w:rFonts w:ascii="仿宋" w:eastAsia="仿宋" w:hAnsi="仿宋" w:hint="eastAsia"/>
          <w:sz w:val="32"/>
          <w:szCs w:val="32"/>
        </w:rPr>
        <w:t>万元，主要用于以下方面：</w:t>
      </w:r>
      <w:r>
        <w:rPr>
          <w:rFonts w:ascii="仿宋" w:eastAsia="仿宋" w:hAnsi="仿宋" w:hint="eastAsia"/>
          <w:b/>
          <w:sz w:val="32"/>
          <w:szCs w:val="32"/>
        </w:rPr>
        <w:t>教育支出（类）</w:t>
      </w:r>
      <w:r w:rsidR="007E7062" w:rsidRPr="007E7062">
        <w:rPr>
          <w:rFonts w:ascii="仿宋" w:eastAsia="仿宋" w:hAnsi="仿宋"/>
          <w:sz w:val="32"/>
          <w:szCs w:val="32"/>
        </w:rPr>
        <w:t>1022.05</w:t>
      </w:r>
      <w:r>
        <w:rPr>
          <w:rFonts w:ascii="仿宋" w:eastAsia="仿宋" w:hAnsi="仿宋" w:hint="eastAsia"/>
          <w:sz w:val="32"/>
          <w:szCs w:val="32"/>
        </w:rPr>
        <w:t>万元，占</w:t>
      </w:r>
      <w:r w:rsidR="007E7062">
        <w:rPr>
          <w:rFonts w:ascii="仿宋" w:eastAsia="仿宋" w:hAnsi="仿宋" w:hint="eastAsia"/>
          <w:sz w:val="32"/>
          <w:szCs w:val="32"/>
        </w:rPr>
        <w:t>86.29</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社会保障和就业（类）</w:t>
      </w:r>
      <w:r>
        <w:rPr>
          <w:rFonts w:ascii="仿宋" w:eastAsia="仿宋" w:hAnsi="仿宋" w:hint="eastAsia"/>
          <w:sz w:val="32"/>
          <w:szCs w:val="32"/>
        </w:rPr>
        <w:t>支出</w:t>
      </w:r>
      <w:r w:rsidR="007E7062" w:rsidRPr="007E7062">
        <w:rPr>
          <w:rFonts w:ascii="仿宋" w:eastAsia="仿宋" w:hAnsi="仿宋"/>
          <w:sz w:val="32"/>
          <w:szCs w:val="32"/>
        </w:rPr>
        <w:t>94.24</w:t>
      </w:r>
      <w:r>
        <w:rPr>
          <w:rFonts w:ascii="仿宋" w:eastAsia="仿宋" w:hAnsi="仿宋" w:hint="eastAsia"/>
          <w:sz w:val="32"/>
          <w:szCs w:val="32"/>
        </w:rPr>
        <w:t>万元，占</w:t>
      </w:r>
      <w:r w:rsidR="007E7062">
        <w:rPr>
          <w:rFonts w:ascii="仿宋" w:eastAsia="仿宋" w:hAnsi="仿宋" w:hint="eastAsia"/>
          <w:sz w:val="32"/>
          <w:szCs w:val="32"/>
        </w:rPr>
        <w:t>7.96</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卫生健康支出</w:t>
      </w:r>
      <w:r w:rsidR="007E7062" w:rsidRPr="007E7062">
        <w:rPr>
          <w:rFonts w:ascii="仿宋" w:eastAsia="仿宋" w:hAnsi="仿宋"/>
          <w:sz w:val="32"/>
          <w:szCs w:val="32"/>
        </w:rPr>
        <w:t>19.76</w:t>
      </w:r>
      <w:r>
        <w:rPr>
          <w:rFonts w:ascii="仿宋" w:eastAsia="仿宋" w:hAnsi="仿宋" w:hint="eastAsia"/>
          <w:sz w:val="32"/>
          <w:szCs w:val="32"/>
        </w:rPr>
        <w:t>万元，占</w:t>
      </w:r>
      <w:r w:rsidR="007E7062">
        <w:rPr>
          <w:rFonts w:ascii="仿宋" w:eastAsia="仿宋" w:hAnsi="仿宋" w:hint="eastAsia"/>
          <w:sz w:val="32"/>
          <w:szCs w:val="32"/>
        </w:rPr>
        <w:t>1.67</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住房保障支出</w:t>
      </w:r>
      <w:r w:rsidR="007E7062" w:rsidRPr="007E7062">
        <w:rPr>
          <w:rFonts w:ascii="仿宋" w:eastAsia="仿宋" w:hAnsi="仿宋"/>
          <w:sz w:val="32"/>
          <w:szCs w:val="32"/>
        </w:rPr>
        <w:t>48.43</w:t>
      </w:r>
      <w:r>
        <w:rPr>
          <w:rFonts w:ascii="仿宋" w:eastAsia="仿宋" w:hAnsi="仿宋" w:hint="eastAsia"/>
          <w:sz w:val="32"/>
          <w:szCs w:val="32"/>
        </w:rPr>
        <w:t>万元，占</w:t>
      </w:r>
      <w:r w:rsidR="007E7062">
        <w:rPr>
          <w:rFonts w:ascii="仿宋" w:eastAsia="仿宋" w:hAnsi="仿宋" w:hint="eastAsia"/>
          <w:sz w:val="32"/>
          <w:szCs w:val="32"/>
        </w:rPr>
        <w:t>4.09</w:t>
      </w:r>
      <w:r>
        <w:rPr>
          <w:rFonts w:ascii="仿宋" w:eastAsia="仿宋" w:hAnsi="仿宋"/>
          <w:sz w:val="32"/>
          <w:szCs w:val="32"/>
        </w:rPr>
        <w:t>%</w:t>
      </w:r>
      <w:r>
        <w:rPr>
          <w:rFonts w:ascii="仿宋" w:eastAsia="仿宋" w:hAnsi="仿宋" w:hint="eastAsia"/>
          <w:sz w:val="32"/>
          <w:szCs w:val="32"/>
        </w:rPr>
        <w:t>。</w:t>
      </w:r>
    </w:p>
    <w:p w:rsidR="009D62B0" w:rsidRDefault="007E7062">
      <w:pPr>
        <w:pStyle w:val="a0"/>
        <w:spacing w:before="93"/>
      </w:pPr>
      <w:r w:rsidRPr="007E7062">
        <w:rPr>
          <w:noProof/>
        </w:rPr>
        <w:lastRenderedPageBreak/>
        <w:drawing>
          <wp:inline distT="0" distB="0" distL="0" distR="0">
            <wp:extent cx="5274310" cy="3399000"/>
            <wp:effectExtent l="57150" t="0" r="40640" b="30000"/>
            <wp:docPr id="36"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D62B0" w:rsidRDefault="004270DD">
      <w:pPr>
        <w:spacing w:line="600" w:lineRule="exact"/>
        <w:rPr>
          <w:rFonts w:ascii="仿宋" w:eastAsia="仿宋" w:hAnsi="仿宋"/>
          <w:sz w:val="32"/>
          <w:szCs w:val="32"/>
        </w:rPr>
      </w:pPr>
      <w:r>
        <w:rPr>
          <w:rFonts w:ascii="仿宋_GB2312" w:eastAsia="仿宋_GB2312" w:hint="eastAsia"/>
          <w:kern w:val="0"/>
          <w:sz w:val="30"/>
        </w:rPr>
        <w:t xml:space="preserve">    </w:t>
      </w:r>
      <w:r>
        <w:rPr>
          <w:rFonts w:ascii="仿宋" w:eastAsia="仿宋" w:hAnsi="仿宋" w:hint="eastAsia"/>
          <w:sz w:val="32"/>
          <w:szCs w:val="32"/>
        </w:rPr>
        <w:t>（图6：一般公共预算财政拨款支出决算结构）</w:t>
      </w:r>
    </w:p>
    <w:p w:rsidR="009D62B0" w:rsidRDefault="004270DD">
      <w:pPr>
        <w:spacing w:line="600" w:lineRule="exact"/>
        <w:ind w:firstLineChars="200" w:firstLine="643"/>
        <w:outlineLvl w:val="2"/>
        <w:rPr>
          <w:rFonts w:ascii="仿宋" w:eastAsia="仿宋" w:hAnsi="仿宋"/>
          <w:b/>
          <w:sz w:val="32"/>
          <w:szCs w:val="32"/>
        </w:rPr>
      </w:pPr>
      <w:bookmarkStart w:id="30" w:name="_Toc15377212"/>
      <w:r>
        <w:rPr>
          <w:rFonts w:ascii="仿宋" w:eastAsia="仿宋" w:hAnsi="仿宋" w:hint="eastAsia"/>
          <w:b/>
          <w:sz w:val="32"/>
          <w:szCs w:val="32"/>
        </w:rPr>
        <w:t>（三）一般公共预算财政拨款支出决算具体情况</w:t>
      </w:r>
      <w:bookmarkEnd w:id="30"/>
    </w:p>
    <w:p w:rsidR="009D62B0" w:rsidRDefault="004270DD">
      <w:pPr>
        <w:spacing w:line="600" w:lineRule="exact"/>
        <w:ind w:firstLineChars="200" w:firstLine="643"/>
        <w:outlineLvl w:val="2"/>
        <w:rPr>
          <w:rFonts w:ascii="仿宋" w:eastAsia="仿宋" w:hAnsi="仿宋"/>
          <w:sz w:val="32"/>
          <w:szCs w:val="32"/>
        </w:rPr>
      </w:pPr>
      <w:bookmarkStart w:id="31" w:name="_Toc15377213"/>
      <w:bookmarkStart w:id="32" w:name="_Toc15377444"/>
      <w:bookmarkStart w:id="33" w:name="_Toc15378460"/>
      <w:r>
        <w:rPr>
          <w:rFonts w:ascii="仿宋" w:eastAsia="仿宋" w:hAnsi="仿宋" w:hint="eastAsia"/>
          <w:b/>
          <w:sz w:val="32"/>
          <w:szCs w:val="32"/>
        </w:rPr>
        <w:t>2021年一般公共预算支出决算数为</w:t>
      </w:r>
      <w:r w:rsidR="007E7062">
        <w:rPr>
          <w:rFonts w:ascii="仿宋" w:eastAsia="仿宋" w:hAnsi="仿宋" w:hint="eastAsia"/>
          <w:sz w:val="32"/>
          <w:szCs w:val="32"/>
        </w:rPr>
        <w:t>1184.48</w:t>
      </w:r>
      <w:r>
        <w:rPr>
          <w:rFonts w:ascii="仿宋" w:eastAsia="仿宋" w:hAnsi="仿宋" w:hint="eastAsia"/>
          <w:sz w:val="32"/>
          <w:szCs w:val="32"/>
        </w:rPr>
        <w:t>，</w:t>
      </w:r>
      <w:r>
        <w:rPr>
          <w:rStyle w:val="a8"/>
          <w:rFonts w:ascii="仿宋" w:eastAsia="仿宋" w:hAnsi="仿宋" w:hint="eastAsia"/>
          <w:bCs/>
          <w:sz w:val="32"/>
          <w:szCs w:val="32"/>
        </w:rPr>
        <w:t>完成预算</w:t>
      </w:r>
      <w:r w:rsidR="007E7062">
        <w:rPr>
          <w:rStyle w:val="a8"/>
          <w:rFonts w:ascii="仿宋" w:eastAsia="仿宋" w:hAnsi="仿宋" w:hint="eastAsia"/>
          <w:bCs/>
          <w:sz w:val="32"/>
          <w:szCs w:val="32"/>
        </w:rPr>
        <w:t>99.99</w:t>
      </w:r>
      <w:r>
        <w:rPr>
          <w:rStyle w:val="a8"/>
          <w:rFonts w:ascii="仿宋" w:eastAsia="仿宋" w:hAnsi="仿宋"/>
          <w:bCs/>
          <w:sz w:val="32"/>
          <w:szCs w:val="32"/>
        </w:rPr>
        <w:t>%</w:t>
      </w:r>
      <w:r>
        <w:rPr>
          <w:rStyle w:val="a8"/>
          <w:rFonts w:ascii="仿宋" w:eastAsia="仿宋" w:hAnsi="仿宋" w:hint="eastAsia"/>
          <w:bCs/>
          <w:sz w:val="32"/>
          <w:szCs w:val="32"/>
        </w:rPr>
        <w:t>。其中：</w:t>
      </w:r>
      <w:bookmarkEnd w:id="31"/>
      <w:bookmarkEnd w:id="32"/>
      <w:bookmarkEnd w:id="33"/>
    </w:p>
    <w:p w:rsidR="009D62B0" w:rsidRDefault="004270DD">
      <w:pPr>
        <w:spacing w:line="600" w:lineRule="exact"/>
        <w:ind w:firstLineChars="200" w:firstLine="643"/>
        <w:rPr>
          <w:rFonts w:ascii="仿宋" w:eastAsia="仿宋" w:hAnsi="仿宋"/>
          <w:b/>
          <w:sz w:val="32"/>
          <w:szCs w:val="32"/>
        </w:rPr>
      </w:pPr>
      <w:r>
        <w:rPr>
          <w:rStyle w:val="a8"/>
          <w:rFonts w:ascii="仿宋" w:eastAsia="仿宋" w:hAnsi="仿宋" w:hint="eastAsia"/>
          <w:bCs/>
          <w:sz w:val="32"/>
          <w:szCs w:val="32"/>
        </w:rPr>
        <w:t>1</w:t>
      </w:r>
      <w:r>
        <w:rPr>
          <w:rStyle w:val="a8"/>
          <w:rFonts w:ascii="仿宋" w:eastAsia="仿宋" w:hAnsi="仿宋"/>
          <w:bCs/>
          <w:sz w:val="32"/>
          <w:szCs w:val="32"/>
        </w:rPr>
        <w:t>.</w:t>
      </w:r>
      <w:r>
        <w:rPr>
          <w:rStyle w:val="a8"/>
          <w:rFonts w:ascii="仿宋" w:eastAsia="仿宋" w:hAnsi="仿宋" w:hint="eastAsia"/>
          <w:bCs/>
          <w:sz w:val="32"/>
          <w:szCs w:val="32"/>
        </w:rPr>
        <w:t>教育（类）幼儿教育（款）教育支出（项）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7E7062" w:rsidRPr="007E7062">
        <w:rPr>
          <w:rFonts w:ascii="仿宋" w:eastAsia="仿宋" w:hAnsi="仿宋"/>
          <w:sz w:val="32"/>
          <w:szCs w:val="32"/>
        </w:rPr>
        <w:t>1022.05</w:t>
      </w:r>
      <w:r>
        <w:rPr>
          <w:rStyle w:val="a8"/>
          <w:rFonts w:ascii="仿宋" w:eastAsia="仿宋" w:hAnsi="仿宋" w:hint="eastAsia"/>
          <w:b w:val="0"/>
          <w:bCs/>
          <w:sz w:val="32"/>
          <w:szCs w:val="32"/>
        </w:rPr>
        <w:t>万元，完成预算</w:t>
      </w:r>
      <w:r w:rsidR="00D45AAF">
        <w:rPr>
          <w:rStyle w:val="a8"/>
          <w:rFonts w:ascii="仿宋" w:eastAsia="仿宋" w:hAnsi="仿宋" w:hint="eastAsia"/>
          <w:b w:val="0"/>
          <w:bCs/>
          <w:sz w:val="32"/>
          <w:szCs w:val="32"/>
        </w:rPr>
        <w:t>99.99</w:t>
      </w:r>
      <w:r>
        <w:rPr>
          <w:rStyle w:val="a8"/>
          <w:rFonts w:ascii="仿宋" w:eastAsia="仿宋" w:hAnsi="仿宋"/>
          <w:b w:val="0"/>
          <w:bCs/>
          <w:sz w:val="32"/>
          <w:szCs w:val="32"/>
        </w:rPr>
        <w:t>%</w:t>
      </w:r>
      <w:r>
        <w:rPr>
          <w:rStyle w:val="a8"/>
          <w:rFonts w:ascii="仿宋" w:eastAsia="仿宋" w:hAnsi="仿宋" w:hint="eastAsia"/>
          <w:b w:val="0"/>
          <w:bCs/>
          <w:sz w:val="32"/>
          <w:szCs w:val="32"/>
        </w:rPr>
        <w:t>。</w:t>
      </w:r>
      <w:r w:rsidR="00D45AAF">
        <w:rPr>
          <w:rStyle w:val="a8"/>
          <w:rFonts w:ascii="仿宋" w:eastAsia="仿宋" w:hAnsi="仿宋" w:hint="eastAsia"/>
          <w:bCs/>
          <w:sz w:val="32"/>
          <w:szCs w:val="32"/>
        </w:rPr>
        <w:t>决算数小于预算数的主要原因是主要因为</w:t>
      </w:r>
      <w:r w:rsidR="00D45AAF" w:rsidRPr="00A33B3C">
        <w:rPr>
          <w:rFonts w:ascii="仿宋_GB2312" w:eastAsia="仿宋_GB2312" w:hAnsi="宋体" w:hint="eastAsia"/>
          <w:sz w:val="32"/>
          <w:szCs w:val="32"/>
        </w:rPr>
        <w:t>贡嘎杯足球专项资金</w:t>
      </w:r>
      <w:r w:rsidR="00D45AAF">
        <w:rPr>
          <w:rFonts w:ascii="仿宋_GB2312" w:eastAsia="仿宋_GB2312" w:hAnsi="宋体" w:hint="eastAsia"/>
          <w:sz w:val="32"/>
          <w:szCs w:val="32"/>
        </w:rPr>
        <w:t>0.1万元于2021年12月拨款，当年无法支出，形成2022年财返资金0.1万元。</w:t>
      </w:r>
    </w:p>
    <w:p w:rsidR="009D62B0" w:rsidRDefault="004270DD">
      <w:pPr>
        <w:spacing w:line="600" w:lineRule="exact"/>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2</w:t>
      </w:r>
      <w:r>
        <w:rPr>
          <w:rStyle w:val="a8"/>
          <w:rFonts w:ascii="仿宋" w:eastAsia="仿宋" w:hAnsi="仿宋"/>
          <w:bCs/>
          <w:sz w:val="32"/>
          <w:szCs w:val="32"/>
        </w:rPr>
        <w:t>.</w:t>
      </w:r>
      <w:r>
        <w:rPr>
          <w:rStyle w:val="a8"/>
          <w:rFonts w:ascii="仿宋" w:eastAsia="仿宋" w:hAnsi="仿宋" w:hint="eastAsia"/>
          <w:bCs/>
          <w:sz w:val="32"/>
          <w:szCs w:val="32"/>
        </w:rPr>
        <w:t>社会保障和就业（类）行政事业单位养老支出（款）机关事业单位基本养老保险缴费支出（项）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7E7062" w:rsidRPr="007E7062">
        <w:rPr>
          <w:rFonts w:ascii="仿宋" w:eastAsia="仿宋" w:hAnsi="仿宋"/>
          <w:sz w:val="32"/>
          <w:szCs w:val="32"/>
        </w:rPr>
        <w:t>49.7</w:t>
      </w:r>
      <w:r>
        <w:rPr>
          <w:rStyle w:val="a8"/>
          <w:rFonts w:ascii="仿宋" w:eastAsia="仿宋" w:hAnsi="仿宋" w:hint="eastAsia"/>
          <w:b w:val="0"/>
          <w:bCs/>
          <w:sz w:val="32"/>
          <w:szCs w:val="32"/>
        </w:rPr>
        <w:t>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4270DD">
      <w:pPr>
        <w:spacing w:line="600" w:lineRule="exact"/>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3.社会保障和就业（类）行政事业单位年金支出（款）</w:t>
      </w:r>
      <w:r>
        <w:rPr>
          <w:rStyle w:val="a8"/>
          <w:rFonts w:ascii="仿宋" w:eastAsia="仿宋" w:hAnsi="仿宋" w:hint="eastAsia"/>
          <w:bCs/>
          <w:sz w:val="32"/>
          <w:szCs w:val="32"/>
        </w:rPr>
        <w:lastRenderedPageBreak/>
        <w:t>机关事业单位职业年金缴费支出（项）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7E7062" w:rsidRPr="007E7062">
        <w:rPr>
          <w:rFonts w:ascii="仿宋" w:eastAsia="仿宋" w:hAnsi="仿宋"/>
          <w:sz w:val="32"/>
          <w:szCs w:val="32"/>
        </w:rPr>
        <w:t>26.9</w:t>
      </w:r>
      <w:r>
        <w:rPr>
          <w:rStyle w:val="a8"/>
          <w:rFonts w:ascii="仿宋" w:eastAsia="仿宋" w:hAnsi="仿宋" w:hint="eastAsia"/>
          <w:b w:val="0"/>
          <w:bCs/>
          <w:sz w:val="32"/>
          <w:szCs w:val="32"/>
        </w:rPr>
        <w:t>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4270DD">
      <w:pPr>
        <w:spacing w:line="600" w:lineRule="exact"/>
        <w:ind w:firstLineChars="200" w:firstLine="643"/>
        <w:rPr>
          <w:rStyle w:val="a8"/>
          <w:rFonts w:ascii="仿宋" w:eastAsia="仿宋" w:hAnsi="仿宋"/>
          <w:b w:val="0"/>
          <w:bCs/>
          <w:sz w:val="32"/>
          <w:szCs w:val="32"/>
        </w:rPr>
      </w:pPr>
      <w:r>
        <w:rPr>
          <w:rStyle w:val="a8"/>
          <w:rFonts w:ascii="仿宋" w:eastAsia="仿宋" w:hAnsi="仿宋" w:hint="eastAsia"/>
          <w:bCs/>
          <w:sz w:val="32"/>
          <w:szCs w:val="32"/>
        </w:rPr>
        <w:t>4.社会保障和就业（类）其他社会保障和就业支出（款）其他残疾人事业（项）</w:t>
      </w:r>
      <w:r>
        <w:rPr>
          <w:rStyle w:val="a8"/>
          <w:rFonts w:ascii="仿宋" w:eastAsia="仿宋" w:hAnsi="仿宋"/>
          <w:bCs/>
          <w:sz w:val="32"/>
          <w:szCs w:val="32"/>
        </w:rPr>
        <w:t>:</w:t>
      </w:r>
      <w:r>
        <w:rPr>
          <w:rStyle w:val="a8"/>
          <w:rFonts w:ascii="仿宋" w:eastAsia="仿宋" w:hAnsi="仿宋"/>
          <w:b w:val="0"/>
          <w:bCs/>
          <w:sz w:val="32"/>
          <w:szCs w:val="32"/>
        </w:rPr>
        <w:t xml:space="preserve"> </w:t>
      </w:r>
      <w:r>
        <w:rPr>
          <w:rStyle w:val="a8"/>
          <w:rFonts w:ascii="仿宋" w:eastAsia="仿宋" w:hAnsi="仿宋" w:hint="eastAsia"/>
          <w:b w:val="0"/>
          <w:bCs/>
          <w:sz w:val="32"/>
          <w:szCs w:val="32"/>
        </w:rPr>
        <w:t>支出决算为</w:t>
      </w:r>
      <w:r w:rsidR="007E7062">
        <w:rPr>
          <w:rStyle w:val="a8"/>
          <w:rFonts w:ascii="仿宋" w:eastAsia="仿宋" w:hAnsi="仿宋" w:hint="eastAsia"/>
          <w:b w:val="0"/>
          <w:bCs/>
          <w:sz w:val="32"/>
          <w:szCs w:val="32"/>
        </w:rPr>
        <w:t>4.52</w:t>
      </w:r>
      <w:r>
        <w:rPr>
          <w:rStyle w:val="a8"/>
          <w:rFonts w:ascii="仿宋" w:eastAsia="仿宋" w:hAnsi="仿宋" w:hint="eastAsia"/>
          <w:b w:val="0"/>
          <w:bCs/>
          <w:sz w:val="32"/>
          <w:szCs w:val="32"/>
        </w:rPr>
        <w:t>万元，完成预算100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D45AAF" w:rsidP="00D45AAF">
      <w:pPr>
        <w:pStyle w:val="a0"/>
        <w:spacing w:before="93"/>
        <w:rPr>
          <w:rFonts w:ascii="仿宋" w:eastAsia="仿宋" w:hAnsi="仿宋"/>
          <w:b/>
          <w:sz w:val="32"/>
          <w:szCs w:val="32"/>
        </w:rPr>
      </w:pPr>
      <w:r>
        <w:rPr>
          <w:rFonts w:hint="eastAsia"/>
        </w:rPr>
        <w:t xml:space="preserve">     </w:t>
      </w:r>
      <w:r w:rsidR="004270DD">
        <w:rPr>
          <w:rStyle w:val="a8"/>
          <w:rFonts w:ascii="仿宋" w:eastAsia="仿宋" w:hAnsi="仿宋" w:hint="eastAsia"/>
          <w:bCs/>
          <w:sz w:val="32"/>
          <w:szCs w:val="32"/>
        </w:rPr>
        <w:t>5</w:t>
      </w:r>
      <w:r w:rsidR="004270DD">
        <w:rPr>
          <w:rStyle w:val="a8"/>
          <w:rFonts w:ascii="仿宋" w:eastAsia="仿宋" w:hAnsi="仿宋"/>
          <w:bCs/>
          <w:sz w:val="32"/>
          <w:szCs w:val="32"/>
        </w:rPr>
        <w:t>.</w:t>
      </w:r>
      <w:r w:rsidR="004270DD">
        <w:rPr>
          <w:rFonts w:ascii="仿宋" w:eastAsia="仿宋" w:hAnsi="仿宋" w:hint="eastAsia"/>
          <w:b/>
          <w:bCs/>
          <w:sz w:val="32"/>
          <w:szCs w:val="32"/>
        </w:rPr>
        <w:t>卫生健康</w:t>
      </w:r>
      <w:r w:rsidR="004270DD">
        <w:rPr>
          <w:rStyle w:val="a8"/>
          <w:rFonts w:ascii="仿宋" w:eastAsia="仿宋" w:hAnsi="仿宋" w:hint="eastAsia"/>
          <w:bCs/>
          <w:sz w:val="32"/>
          <w:szCs w:val="32"/>
        </w:rPr>
        <w:t>（类）行政事业单位医疗（款）事业单位医疗（项）</w:t>
      </w:r>
      <w:r w:rsidR="004270DD">
        <w:rPr>
          <w:rStyle w:val="a8"/>
          <w:rFonts w:ascii="仿宋" w:eastAsia="仿宋" w:hAnsi="仿宋"/>
          <w:bCs/>
          <w:sz w:val="32"/>
          <w:szCs w:val="32"/>
        </w:rPr>
        <w:t>:</w:t>
      </w:r>
      <w:r w:rsidR="004270DD">
        <w:rPr>
          <w:rStyle w:val="a8"/>
          <w:rFonts w:ascii="仿宋" w:eastAsia="仿宋" w:hAnsi="仿宋" w:hint="eastAsia"/>
          <w:b w:val="0"/>
          <w:bCs/>
          <w:sz w:val="32"/>
          <w:szCs w:val="32"/>
        </w:rPr>
        <w:t>支出决算为</w:t>
      </w:r>
      <w:r w:rsidRPr="00D45AAF">
        <w:rPr>
          <w:rStyle w:val="a8"/>
          <w:rFonts w:ascii="仿宋" w:eastAsia="仿宋" w:hAnsi="仿宋"/>
          <w:b w:val="0"/>
          <w:bCs/>
          <w:sz w:val="32"/>
          <w:szCs w:val="32"/>
        </w:rPr>
        <w:t>19.76</w:t>
      </w:r>
      <w:r w:rsidR="004270DD">
        <w:rPr>
          <w:rStyle w:val="a8"/>
          <w:rFonts w:ascii="仿宋" w:eastAsia="仿宋" w:hAnsi="仿宋" w:hint="eastAsia"/>
          <w:b w:val="0"/>
          <w:bCs/>
          <w:sz w:val="32"/>
          <w:szCs w:val="32"/>
        </w:rPr>
        <w:t>万元，完成预算100</w:t>
      </w:r>
      <w:r w:rsidR="004270DD">
        <w:rPr>
          <w:rStyle w:val="a8"/>
          <w:rFonts w:ascii="仿宋" w:eastAsia="仿宋" w:hAnsi="仿宋"/>
          <w:b w:val="0"/>
          <w:bCs/>
          <w:sz w:val="32"/>
          <w:szCs w:val="32"/>
        </w:rPr>
        <w:t>%</w:t>
      </w:r>
      <w:r w:rsidR="004270DD">
        <w:rPr>
          <w:rStyle w:val="a8"/>
          <w:rFonts w:ascii="仿宋" w:eastAsia="仿宋" w:hAnsi="仿宋" w:hint="eastAsia"/>
          <w:b w:val="0"/>
          <w:bCs/>
          <w:sz w:val="32"/>
          <w:szCs w:val="32"/>
        </w:rPr>
        <w:t>。</w:t>
      </w:r>
    </w:p>
    <w:p w:rsidR="009D62B0" w:rsidRDefault="004270DD">
      <w:pPr>
        <w:spacing w:line="600" w:lineRule="exact"/>
        <w:ind w:firstLineChars="200" w:firstLine="643"/>
        <w:rPr>
          <w:rFonts w:ascii="仿宋" w:eastAsia="仿宋" w:hAnsi="仿宋"/>
          <w:b/>
          <w:sz w:val="32"/>
          <w:szCs w:val="32"/>
        </w:rPr>
      </w:pPr>
      <w:r>
        <w:rPr>
          <w:rFonts w:ascii="仿宋" w:eastAsia="仿宋" w:hAnsi="仿宋" w:hint="eastAsia"/>
          <w:b/>
          <w:sz w:val="32"/>
          <w:szCs w:val="32"/>
        </w:rPr>
        <w:t>6.住房保障（类）住房改革（款）住房公积金（项）：支出决算数为</w:t>
      </w:r>
      <w:r w:rsidR="007E7062" w:rsidRPr="007E7062">
        <w:rPr>
          <w:rFonts w:ascii="仿宋" w:eastAsia="仿宋" w:hAnsi="仿宋"/>
          <w:sz w:val="32"/>
          <w:szCs w:val="32"/>
        </w:rPr>
        <w:t>48.43</w:t>
      </w:r>
      <w:r>
        <w:rPr>
          <w:rFonts w:ascii="仿宋" w:eastAsia="仿宋" w:hAnsi="仿宋" w:hint="eastAsia"/>
          <w:b/>
          <w:sz w:val="32"/>
          <w:szCs w:val="32"/>
        </w:rPr>
        <w:t>万元，</w:t>
      </w:r>
      <w:r>
        <w:rPr>
          <w:rStyle w:val="a8"/>
          <w:rFonts w:ascii="仿宋" w:eastAsia="仿宋" w:hAnsi="仿宋" w:hint="eastAsia"/>
          <w:b w:val="0"/>
          <w:bCs/>
          <w:sz w:val="32"/>
          <w:szCs w:val="32"/>
        </w:rPr>
        <w:t>完成预算100</w:t>
      </w:r>
      <w:r>
        <w:rPr>
          <w:rStyle w:val="a8"/>
          <w:rFonts w:ascii="仿宋" w:eastAsia="仿宋" w:hAnsi="仿宋"/>
          <w:b w:val="0"/>
          <w:bCs/>
          <w:sz w:val="32"/>
          <w:szCs w:val="32"/>
        </w:rPr>
        <w:t>%</w:t>
      </w:r>
      <w:r>
        <w:rPr>
          <w:rStyle w:val="a8"/>
          <w:rFonts w:ascii="仿宋" w:eastAsia="仿宋" w:hAnsi="仿宋" w:hint="eastAsia"/>
          <w:b w:val="0"/>
          <w:bCs/>
          <w:sz w:val="32"/>
          <w:szCs w:val="32"/>
        </w:rPr>
        <w:t>。</w:t>
      </w:r>
    </w:p>
    <w:p w:rsidR="009D62B0" w:rsidRDefault="004270DD">
      <w:pPr>
        <w:tabs>
          <w:tab w:val="right" w:pos="8306"/>
        </w:tabs>
        <w:spacing w:line="600" w:lineRule="exact"/>
        <w:ind w:firstLine="640"/>
        <w:outlineLvl w:val="1"/>
        <w:rPr>
          <w:rStyle w:val="2Char"/>
          <w:b w:val="0"/>
        </w:rPr>
      </w:pPr>
      <w:bookmarkStart w:id="34" w:name="_Toc15396608"/>
      <w:bookmarkStart w:id="35" w:name="_Toc15377214"/>
      <w:r>
        <w:rPr>
          <w:rFonts w:ascii="黑体" w:eastAsia="黑体" w:hint="eastAsia"/>
          <w:b/>
          <w:sz w:val="32"/>
          <w:szCs w:val="32"/>
        </w:rPr>
        <w:t>六、</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34"/>
      <w:bookmarkEnd w:id="35"/>
      <w:r>
        <w:rPr>
          <w:rStyle w:val="2Char"/>
          <w:rFonts w:ascii="黑体" w:eastAsia="黑体" w:hAnsi="黑体"/>
          <w:b w:val="0"/>
        </w:rPr>
        <w:tab/>
      </w:r>
    </w:p>
    <w:p w:rsidR="009D62B0" w:rsidRDefault="004270DD">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21年一般公共预算财政拨款基本支出478.05万元，其中：</w:t>
      </w:r>
    </w:p>
    <w:p w:rsidR="009D62B0" w:rsidRDefault="004270DD">
      <w:pPr>
        <w:spacing w:line="600" w:lineRule="exact"/>
        <w:ind w:firstLine="645"/>
        <w:rPr>
          <w:rFonts w:ascii="仿宋" w:eastAsia="仿宋" w:hAnsi="仿宋"/>
          <w:sz w:val="32"/>
          <w:szCs w:val="32"/>
        </w:rPr>
      </w:pPr>
      <w:r w:rsidRPr="00DE4CAB">
        <w:rPr>
          <w:rFonts w:ascii="仿宋" w:eastAsia="仿宋" w:hAnsi="仿宋" w:hint="eastAsia"/>
          <w:b/>
          <w:sz w:val="32"/>
          <w:szCs w:val="32"/>
        </w:rPr>
        <w:t>人员经费</w:t>
      </w:r>
      <w:r w:rsidR="00D45AAF" w:rsidRPr="00D45AAF">
        <w:rPr>
          <w:rFonts w:ascii="仿宋" w:eastAsia="仿宋" w:hAnsi="仿宋"/>
          <w:b/>
          <w:sz w:val="32"/>
          <w:szCs w:val="32"/>
        </w:rPr>
        <w:t>764.72</w:t>
      </w:r>
      <w:r w:rsidRPr="00DE4CAB">
        <w:rPr>
          <w:rFonts w:ascii="仿宋" w:eastAsia="仿宋" w:hAnsi="仿宋" w:hint="eastAsia"/>
          <w:b/>
          <w:sz w:val="32"/>
          <w:szCs w:val="32"/>
        </w:rPr>
        <w:t>万元，主要包括</w:t>
      </w:r>
      <w:r>
        <w:rPr>
          <w:rFonts w:ascii="仿宋" w:eastAsia="仿宋" w:hAnsi="仿宋" w:hint="eastAsia"/>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hAnsi="仿宋"/>
          <w:sz w:val="32"/>
          <w:szCs w:val="32"/>
        </w:rPr>
        <w:br/>
      </w:r>
      <w:r>
        <w:rPr>
          <w:rFonts w:ascii="仿宋" w:eastAsia="仿宋" w:hAnsi="仿宋" w:hint="eastAsia"/>
          <w:sz w:val="32"/>
          <w:szCs w:val="32"/>
        </w:rPr>
        <w:t xml:space="preserve">　　</w:t>
      </w:r>
      <w:r w:rsidRPr="00DE4CAB">
        <w:rPr>
          <w:rFonts w:ascii="仿宋" w:eastAsia="仿宋" w:hAnsi="仿宋" w:hint="eastAsia"/>
          <w:b/>
          <w:sz w:val="32"/>
          <w:szCs w:val="32"/>
        </w:rPr>
        <w:t>日常公用经费</w:t>
      </w:r>
      <w:r w:rsidR="00D45AAF" w:rsidRPr="00D45AAF">
        <w:rPr>
          <w:rFonts w:ascii="仿宋" w:eastAsia="仿宋" w:hAnsi="仿宋"/>
          <w:b/>
          <w:sz w:val="32"/>
          <w:szCs w:val="32"/>
        </w:rPr>
        <w:t>172.62</w:t>
      </w:r>
      <w:r w:rsidRPr="00DE4CAB">
        <w:rPr>
          <w:rFonts w:ascii="仿宋" w:eastAsia="仿宋" w:hAnsi="仿宋" w:hint="eastAsia"/>
          <w:b/>
          <w:sz w:val="32"/>
          <w:szCs w:val="32"/>
        </w:rPr>
        <w:t>万元，主要包括</w:t>
      </w:r>
      <w:r>
        <w:rPr>
          <w:rFonts w:ascii="仿宋" w:eastAsia="仿宋" w:hAnsi="仿宋" w:hint="eastAsia"/>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w:t>
      </w:r>
      <w:r>
        <w:rPr>
          <w:rFonts w:ascii="仿宋" w:eastAsia="仿宋" w:hAnsi="仿宋" w:hint="eastAsia"/>
          <w:sz w:val="32"/>
          <w:szCs w:val="32"/>
        </w:rPr>
        <w:lastRenderedPageBreak/>
        <w:t>设备购置、信息网络及软件购置更新、其他资本性支出等。</w:t>
      </w:r>
    </w:p>
    <w:p w:rsidR="009D62B0" w:rsidRDefault="004270DD">
      <w:pPr>
        <w:spacing w:line="600" w:lineRule="exact"/>
        <w:ind w:firstLine="640"/>
        <w:outlineLvl w:val="1"/>
        <w:rPr>
          <w:rStyle w:val="2Char"/>
          <w:rFonts w:ascii="黑体" w:eastAsia="黑体" w:hAnsi="黑体"/>
          <w:b w:val="0"/>
        </w:rPr>
      </w:pPr>
      <w:bookmarkStart w:id="36" w:name="_Toc15377215"/>
      <w:bookmarkStart w:id="37" w:name="_Toc15396609"/>
      <w:r>
        <w:rPr>
          <w:rFonts w:ascii="黑体" w:eastAsia="黑体" w:hint="eastAsia"/>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36"/>
      <w:bookmarkEnd w:id="37"/>
    </w:p>
    <w:p w:rsidR="00073178" w:rsidRDefault="00073178" w:rsidP="00073178">
      <w:pPr>
        <w:spacing w:line="600" w:lineRule="exact"/>
        <w:ind w:firstLine="640"/>
        <w:outlineLvl w:val="2"/>
        <w:rPr>
          <w:rFonts w:ascii="仿宋" w:eastAsia="仿宋" w:hAnsi="仿宋"/>
          <w:b/>
          <w:sz w:val="32"/>
          <w:szCs w:val="32"/>
        </w:rPr>
      </w:pPr>
      <w:bookmarkStart w:id="38" w:name="_Toc15377216"/>
      <w:r>
        <w:rPr>
          <w:rFonts w:ascii="仿宋" w:eastAsia="仿宋" w:hAnsi="仿宋" w:hint="eastAsia"/>
          <w:b/>
          <w:sz w:val="32"/>
          <w:szCs w:val="32"/>
        </w:rPr>
        <w:t>（一）“三公”经费财政拨款支出决算总体情况说明</w:t>
      </w:r>
      <w:bookmarkEnd w:id="38"/>
    </w:p>
    <w:p w:rsidR="00073178" w:rsidRDefault="00073178" w:rsidP="00073178">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21年“三公”经费财政拨款支出决算为0万元，完成预算0</w:t>
      </w:r>
      <w:r>
        <w:rPr>
          <w:rFonts w:ascii="仿宋" w:eastAsia="仿宋" w:hAnsi="仿宋"/>
          <w:sz w:val="32"/>
          <w:szCs w:val="32"/>
        </w:rPr>
        <w:t>%</w:t>
      </w:r>
      <w:r>
        <w:rPr>
          <w:rFonts w:ascii="仿宋" w:eastAsia="仿宋" w:hAnsi="仿宋" w:hint="eastAsia"/>
          <w:sz w:val="32"/>
          <w:szCs w:val="32"/>
        </w:rPr>
        <w:t>，决算数小于预算数的主要原因是本单位2021年无“三公”经费支出。</w:t>
      </w:r>
    </w:p>
    <w:p w:rsidR="00073178" w:rsidRDefault="00073178" w:rsidP="00073178">
      <w:pPr>
        <w:spacing w:line="600" w:lineRule="exact"/>
        <w:ind w:firstLine="640"/>
        <w:outlineLvl w:val="2"/>
        <w:rPr>
          <w:rFonts w:ascii="仿宋" w:eastAsia="仿宋" w:hAnsi="仿宋"/>
          <w:b/>
          <w:sz w:val="32"/>
          <w:szCs w:val="32"/>
        </w:rPr>
      </w:pPr>
      <w:bookmarkStart w:id="39" w:name="_Toc15377217"/>
      <w:r>
        <w:rPr>
          <w:rFonts w:ascii="仿宋" w:eastAsia="仿宋" w:hAnsi="仿宋" w:hint="eastAsia"/>
          <w:b/>
          <w:sz w:val="32"/>
          <w:szCs w:val="32"/>
        </w:rPr>
        <w:t>（二）“三公”经费财政拨款支出决算具体情况说明</w:t>
      </w:r>
      <w:bookmarkEnd w:id="39"/>
    </w:p>
    <w:p w:rsidR="00073178" w:rsidRDefault="00073178" w:rsidP="00073178">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；公务用车购置及运行维护费支出决算0万元，占0</w:t>
      </w:r>
      <w:r>
        <w:rPr>
          <w:rFonts w:ascii="仿宋" w:eastAsia="仿宋" w:hAnsi="仿宋"/>
          <w:sz w:val="32"/>
          <w:szCs w:val="32"/>
        </w:rPr>
        <w:t>%</w:t>
      </w:r>
      <w:r>
        <w:rPr>
          <w:rFonts w:ascii="仿宋" w:eastAsia="仿宋" w:hAnsi="仿宋" w:hint="eastAsia"/>
          <w:sz w:val="32"/>
          <w:szCs w:val="32"/>
        </w:rPr>
        <w:t>；公务接待费支出决算0万元，占0</w:t>
      </w:r>
      <w:r>
        <w:rPr>
          <w:rFonts w:ascii="仿宋" w:eastAsia="仿宋" w:hAnsi="仿宋"/>
          <w:sz w:val="32"/>
          <w:szCs w:val="32"/>
        </w:rPr>
        <w:t>%</w:t>
      </w:r>
      <w:r>
        <w:rPr>
          <w:rFonts w:ascii="仿宋" w:eastAsia="仿宋" w:hAnsi="仿宋" w:hint="eastAsia"/>
          <w:sz w:val="32"/>
          <w:szCs w:val="32"/>
        </w:rPr>
        <w:t>。具体情况如下：</w:t>
      </w:r>
    </w:p>
    <w:p w:rsidR="00073178" w:rsidRDefault="00073178" w:rsidP="00073178">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因公出国（境）经费支出0</w:t>
      </w:r>
      <w:r>
        <w:rPr>
          <w:rFonts w:ascii="仿宋_GB2312" w:eastAsia="仿宋_GB2312" w:hint="eastAsia"/>
          <w:sz w:val="32"/>
          <w:szCs w:val="32"/>
        </w:rPr>
        <w:t>万元</w:t>
      </w:r>
      <w:r w:rsidRPr="008F5C41">
        <w:rPr>
          <w:rFonts w:ascii="仿宋_GB2312" w:eastAsia="仿宋_GB2312" w:hint="eastAsia"/>
          <w:b/>
          <w:sz w:val="32"/>
          <w:szCs w:val="32"/>
        </w:rPr>
        <w:t>，完成预算0</w:t>
      </w:r>
      <w:r w:rsidRPr="008F5C41">
        <w:rPr>
          <w:rFonts w:ascii="仿宋_GB2312" w:eastAsia="仿宋_GB2312"/>
          <w:b/>
          <w:sz w:val="32"/>
          <w:szCs w:val="32"/>
        </w:rPr>
        <w:t>%</w:t>
      </w:r>
      <w:r w:rsidRPr="008F5C41">
        <w:rPr>
          <w:rFonts w:ascii="仿宋_GB2312" w:eastAsia="仿宋_GB2312" w:hint="eastAsia"/>
          <w:b/>
          <w:sz w:val="32"/>
          <w:szCs w:val="32"/>
        </w:rPr>
        <w:t>。全年安排因公出国（境）团组</w:t>
      </w:r>
      <w:r>
        <w:rPr>
          <w:rFonts w:ascii="仿宋_GB2312" w:eastAsia="仿宋_GB2312" w:hint="eastAsia"/>
          <w:b/>
          <w:sz w:val="32"/>
          <w:szCs w:val="32"/>
        </w:rPr>
        <w:t>0</w:t>
      </w:r>
      <w:r w:rsidRPr="008F5C41">
        <w:rPr>
          <w:rFonts w:ascii="仿宋_GB2312" w:eastAsia="仿宋_GB2312" w:hint="eastAsia"/>
          <w:b/>
          <w:sz w:val="32"/>
          <w:szCs w:val="32"/>
        </w:rPr>
        <w:t>次，出国（境）</w:t>
      </w:r>
      <w:r>
        <w:rPr>
          <w:rFonts w:ascii="仿宋_GB2312" w:eastAsia="仿宋_GB2312" w:hint="eastAsia"/>
          <w:b/>
          <w:sz w:val="32"/>
          <w:szCs w:val="32"/>
        </w:rPr>
        <w:t>0</w:t>
      </w:r>
      <w:r w:rsidRPr="008F5C41">
        <w:rPr>
          <w:rFonts w:ascii="仿宋_GB2312" w:eastAsia="仿宋_GB2312" w:hint="eastAsia"/>
          <w:b/>
          <w:sz w:val="32"/>
          <w:szCs w:val="32"/>
        </w:rPr>
        <w:t>人。因公</w:t>
      </w:r>
      <w:r>
        <w:rPr>
          <w:rFonts w:ascii="仿宋_GB2312" w:eastAsia="仿宋_GB2312" w:hint="eastAsia"/>
          <w:sz w:val="32"/>
          <w:szCs w:val="32"/>
        </w:rPr>
        <w:t>出国（境）支出决算与</w:t>
      </w:r>
      <w:r>
        <w:rPr>
          <w:rFonts w:ascii="仿宋_GB2312" w:eastAsia="仿宋_GB2312"/>
          <w:sz w:val="32"/>
          <w:szCs w:val="32"/>
        </w:rPr>
        <w:t>20</w:t>
      </w:r>
      <w:r>
        <w:rPr>
          <w:rFonts w:ascii="仿宋_GB2312" w:eastAsia="仿宋_GB2312" w:hint="eastAsia"/>
          <w:sz w:val="32"/>
          <w:szCs w:val="32"/>
        </w:rPr>
        <w:t>20年持平。</w:t>
      </w:r>
    </w:p>
    <w:p w:rsidR="00073178" w:rsidRDefault="00073178" w:rsidP="00073178">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公务用车购置及运行维护费支出0</w:t>
      </w:r>
      <w:r>
        <w:rPr>
          <w:rFonts w:ascii="仿宋_GB2312" w:eastAsia="仿宋_GB2312" w:hint="eastAsia"/>
          <w:sz w:val="32"/>
          <w:szCs w:val="32"/>
        </w:rPr>
        <w:t>万</w:t>
      </w:r>
      <w:r w:rsidRPr="00DB03FC">
        <w:rPr>
          <w:rFonts w:ascii="仿宋_GB2312" w:eastAsia="仿宋_GB2312" w:hint="eastAsia"/>
          <w:b/>
          <w:sz w:val="32"/>
          <w:szCs w:val="32"/>
        </w:rPr>
        <w:t>元,完成预算</w:t>
      </w:r>
      <w:r w:rsidRPr="00F17643">
        <w:rPr>
          <w:rFonts w:ascii="仿宋_GB2312" w:eastAsia="仿宋_GB2312" w:hint="eastAsia"/>
          <w:b/>
          <w:sz w:val="32"/>
          <w:szCs w:val="32"/>
        </w:rPr>
        <w:t>0</w:t>
      </w:r>
      <w:r w:rsidRPr="00F17643">
        <w:rPr>
          <w:rFonts w:ascii="仿宋_GB2312" w:eastAsia="仿宋_GB2312"/>
          <w:b/>
          <w:sz w:val="32"/>
          <w:szCs w:val="32"/>
        </w:rPr>
        <w:t>%</w:t>
      </w:r>
      <w:r w:rsidRPr="00F17643">
        <w:rPr>
          <w:rFonts w:ascii="仿宋_GB2312" w:eastAsia="仿宋_GB2312" w:hint="eastAsia"/>
          <w:b/>
          <w:sz w:val="32"/>
          <w:szCs w:val="32"/>
        </w:rPr>
        <w:t>。公务用车购置及运行维护费支出决算与</w:t>
      </w:r>
      <w:r w:rsidRPr="00F17643">
        <w:rPr>
          <w:rFonts w:ascii="仿宋_GB2312" w:eastAsia="仿宋_GB2312"/>
          <w:b/>
          <w:sz w:val="32"/>
          <w:szCs w:val="32"/>
        </w:rPr>
        <w:t>20</w:t>
      </w:r>
      <w:r w:rsidRPr="00F17643">
        <w:rPr>
          <w:rFonts w:ascii="仿宋_GB2312" w:eastAsia="仿宋_GB2312" w:hint="eastAsia"/>
          <w:b/>
          <w:sz w:val="32"/>
          <w:szCs w:val="32"/>
        </w:rPr>
        <w:t>20年持平。</w:t>
      </w:r>
    </w:p>
    <w:p w:rsidR="00073178" w:rsidRDefault="00073178" w:rsidP="00073178">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公务用车购置支出0</w:t>
      </w:r>
      <w:r>
        <w:rPr>
          <w:rFonts w:ascii="仿宋_GB2312" w:eastAsia="仿宋_GB2312" w:hint="eastAsia"/>
          <w:sz w:val="32"/>
          <w:szCs w:val="32"/>
        </w:rPr>
        <w:t>万元。全年按规定更新购置公务用车0辆。截至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月底，单位共有公务用车0辆，其中：轿车0辆、越野车0辆、载客汽车0辆。</w:t>
      </w:r>
    </w:p>
    <w:p w:rsidR="00073178" w:rsidRDefault="00073178" w:rsidP="00073178">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公务用车运行维护费支出0</w:t>
      </w:r>
      <w:r>
        <w:rPr>
          <w:rFonts w:ascii="仿宋_GB2312" w:eastAsia="仿宋_GB2312" w:hint="eastAsia"/>
          <w:sz w:val="32"/>
          <w:szCs w:val="32"/>
        </w:rPr>
        <w:t>万元。</w:t>
      </w:r>
    </w:p>
    <w:p w:rsidR="00073178" w:rsidRDefault="00073178" w:rsidP="00073178">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公务接待费支出0</w:t>
      </w:r>
      <w:r>
        <w:rPr>
          <w:rFonts w:ascii="仿宋_GB2312" w:eastAsia="仿宋_GB2312" w:hint="eastAsia"/>
          <w:sz w:val="32"/>
          <w:szCs w:val="32"/>
        </w:rPr>
        <w:t>万</w:t>
      </w:r>
      <w:r w:rsidRPr="00DB03FC">
        <w:rPr>
          <w:rFonts w:ascii="仿宋_GB2312" w:eastAsia="仿宋_GB2312" w:hint="eastAsia"/>
          <w:b/>
          <w:sz w:val="32"/>
          <w:szCs w:val="32"/>
        </w:rPr>
        <w:t>元，完成预算</w:t>
      </w:r>
      <w:r>
        <w:rPr>
          <w:rFonts w:ascii="仿宋_GB2312" w:eastAsia="仿宋_GB2312" w:hint="eastAsia"/>
          <w:b/>
          <w:sz w:val="32"/>
          <w:szCs w:val="32"/>
        </w:rPr>
        <w:t>0</w:t>
      </w:r>
      <w:r w:rsidRPr="00DB03FC">
        <w:rPr>
          <w:rFonts w:ascii="仿宋_GB2312" w:eastAsia="仿宋_GB2312"/>
          <w:b/>
          <w:sz w:val="32"/>
          <w:szCs w:val="32"/>
        </w:rPr>
        <w:t>%</w:t>
      </w:r>
      <w:r w:rsidRPr="00DB03FC">
        <w:rPr>
          <w:rFonts w:ascii="仿宋_GB2312" w:eastAsia="仿宋_GB2312" w:hint="eastAsia"/>
          <w:b/>
          <w:sz w:val="32"/>
          <w:szCs w:val="32"/>
        </w:rPr>
        <w:t>。公</w:t>
      </w:r>
      <w:r>
        <w:rPr>
          <w:rFonts w:ascii="仿宋_GB2312" w:eastAsia="仿宋_GB2312" w:hint="eastAsia"/>
          <w:sz w:val="32"/>
          <w:szCs w:val="32"/>
        </w:rPr>
        <w:t>务接待费支出决算与</w:t>
      </w:r>
      <w:r>
        <w:rPr>
          <w:rFonts w:ascii="仿宋_GB2312" w:eastAsia="仿宋_GB2312"/>
          <w:sz w:val="32"/>
          <w:szCs w:val="32"/>
        </w:rPr>
        <w:t>20</w:t>
      </w:r>
      <w:r>
        <w:rPr>
          <w:rFonts w:ascii="仿宋_GB2312" w:eastAsia="仿宋_GB2312" w:hint="eastAsia"/>
          <w:sz w:val="32"/>
          <w:szCs w:val="32"/>
        </w:rPr>
        <w:t>20年持平。</w:t>
      </w:r>
    </w:p>
    <w:p w:rsidR="00073178" w:rsidRPr="00DB03FC" w:rsidRDefault="00073178" w:rsidP="00073178">
      <w:pPr>
        <w:spacing w:line="600" w:lineRule="exact"/>
        <w:ind w:firstLine="640"/>
        <w:rPr>
          <w:rFonts w:ascii="仿宋_GB2312" w:eastAsia="仿宋_GB2312"/>
          <w:b/>
          <w:sz w:val="32"/>
          <w:szCs w:val="32"/>
        </w:rPr>
      </w:pPr>
      <w:r w:rsidRPr="00DB03FC">
        <w:rPr>
          <w:rFonts w:ascii="仿宋_GB2312" w:eastAsia="仿宋_GB2312" w:hint="eastAsia"/>
          <w:b/>
          <w:sz w:val="32"/>
          <w:szCs w:val="32"/>
        </w:rPr>
        <w:t>国内公务接待支出0万元。</w:t>
      </w:r>
    </w:p>
    <w:p w:rsidR="00073178" w:rsidRPr="00DB03FC" w:rsidRDefault="00073178" w:rsidP="00073178">
      <w:pPr>
        <w:spacing w:line="600" w:lineRule="exact"/>
        <w:ind w:firstLineChars="200" w:firstLine="643"/>
        <w:rPr>
          <w:rFonts w:ascii="仿宋_GB2312" w:eastAsia="仿宋_GB2312"/>
          <w:b/>
          <w:sz w:val="32"/>
          <w:szCs w:val="32"/>
        </w:rPr>
      </w:pPr>
      <w:r w:rsidRPr="00DB03FC">
        <w:rPr>
          <w:rFonts w:ascii="仿宋_GB2312" w:eastAsia="仿宋_GB2312" w:hint="eastAsia"/>
          <w:b/>
          <w:sz w:val="32"/>
          <w:szCs w:val="32"/>
        </w:rPr>
        <w:lastRenderedPageBreak/>
        <w:t>外事接待支出0万元。</w:t>
      </w:r>
    </w:p>
    <w:p w:rsidR="009D62B0" w:rsidRPr="00DE4CAB" w:rsidRDefault="009D62B0" w:rsidP="00DE4CAB">
      <w:pPr>
        <w:spacing w:line="600" w:lineRule="exact"/>
        <w:ind w:firstLine="640"/>
        <w:rPr>
          <w:rFonts w:ascii="仿宋" w:eastAsia="仿宋" w:hAnsi="仿宋"/>
          <w:color w:val="000000"/>
          <w:sz w:val="32"/>
          <w:szCs w:val="32"/>
        </w:rPr>
      </w:pPr>
    </w:p>
    <w:p w:rsidR="009D62B0" w:rsidRDefault="007A3A37">
      <w:pPr>
        <w:pStyle w:val="a0"/>
        <w:spacing w:before="93"/>
      </w:pPr>
      <w:r w:rsidRPr="007A3A37">
        <w:rPr>
          <w:noProof/>
        </w:rPr>
        <w:drawing>
          <wp:inline distT="0" distB="0" distL="0" distR="0">
            <wp:extent cx="5274310" cy="2792210"/>
            <wp:effectExtent l="57150" t="0" r="40640" b="46240"/>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D62B0" w:rsidRDefault="004270DD">
      <w:pPr>
        <w:spacing w:line="600" w:lineRule="exact"/>
        <w:ind w:firstLine="640"/>
        <w:rPr>
          <w:rFonts w:ascii="黑体" w:eastAsia="黑体"/>
          <w:sz w:val="32"/>
          <w:szCs w:val="32"/>
        </w:rPr>
      </w:pPr>
      <w:r>
        <w:rPr>
          <w:rFonts w:ascii="仿宋" w:eastAsia="仿宋" w:hAnsi="仿宋" w:hint="eastAsia"/>
          <w:sz w:val="32"/>
          <w:szCs w:val="32"/>
        </w:rPr>
        <w:t xml:space="preserve">   （图7：“三公”经费财政拨款支出结构）</w:t>
      </w:r>
      <w:bookmarkStart w:id="40" w:name="_Toc15396610"/>
      <w:bookmarkStart w:id="41" w:name="_Toc15377218"/>
    </w:p>
    <w:p w:rsidR="009D62B0" w:rsidRDefault="004270DD">
      <w:pPr>
        <w:spacing w:line="600" w:lineRule="exact"/>
        <w:ind w:firstLine="640"/>
        <w:outlineLvl w:val="1"/>
        <w:rPr>
          <w:rStyle w:val="2Char"/>
          <w:rFonts w:ascii="黑体" w:eastAsia="黑体" w:hAnsi="黑体"/>
        </w:rPr>
      </w:pPr>
      <w:r>
        <w:rPr>
          <w:rFonts w:ascii="黑体" w:eastAsia="黑体" w:hint="eastAsia"/>
          <w:sz w:val="32"/>
          <w:szCs w:val="32"/>
        </w:rPr>
        <w:t>八、</w:t>
      </w:r>
      <w:r>
        <w:rPr>
          <w:rStyle w:val="2Char"/>
          <w:rFonts w:ascii="黑体" w:eastAsia="黑体" w:hAnsi="黑体" w:hint="eastAsia"/>
          <w:b w:val="0"/>
        </w:rPr>
        <w:t>政府性基金预算支出决算情况说明</w:t>
      </w:r>
      <w:bookmarkEnd w:id="40"/>
      <w:bookmarkEnd w:id="41"/>
    </w:p>
    <w:p w:rsidR="009D62B0" w:rsidRDefault="004270DD">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sidR="007A3A37">
        <w:rPr>
          <w:rFonts w:ascii="仿宋_GB2312" w:eastAsia="仿宋_GB2312" w:hint="eastAsia"/>
          <w:sz w:val="32"/>
          <w:szCs w:val="32"/>
        </w:rPr>
        <w:t>1</w:t>
      </w:r>
      <w:r>
        <w:rPr>
          <w:rFonts w:ascii="仿宋_GB2312" w:eastAsia="仿宋_GB2312" w:hint="eastAsia"/>
          <w:sz w:val="32"/>
          <w:szCs w:val="32"/>
        </w:rPr>
        <w:t>万元。</w:t>
      </w:r>
    </w:p>
    <w:p w:rsidR="009D62B0" w:rsidRDefault="004270DD">
      <w:pPr>
        <w:numPr>
          <w:ilvl w:val="0"/>
          <w:numId w:val="2"/>
        </w:numPr>
        <w:spacing w:line="600" w:lineRule="exact"/>
        <w:ind w:firstLine="640"/>
        <w:outlineLvl w:val="1"/>
        <w:rPr>
          <w:rStyle w:val="2Char"/>
          <w:rFonts w:ascii="黑体" w:eastAsia="黑体" w:hAnsi="黑体"/>
          <w:b w:val="0"/>
        </w:rPr>
      </w:pPr>
      <w:bookmarkStart w:id="42" w:name="_Toc15377219"/>
      <w:bookmarkStart w:id="43" w:name="_Toc15396611"/>
      <w:r>
        <w:rPr>
          <w:rStyle w:val="2Char"/>
          <w:rFonts w:ascii="黑体" w:eastAsia="黑体" w:hAnsi="黑体" w:hint="eastAsia"/>
          <w:b w:val="0"/>
        </w:rPr>
        <w:t>国有资本经营预算支出决算情况说明</w:t>
      </w:r>
      <w:bookmarkEnd w:id="42"/>
      <w:bookmarkEnd w:id="43"/>
    </w:p>
    <w:p w:rsidR="009D62B0" w:rsidRDefault="004270DD">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21年国有资本经营预算财政拨款支出0万元。</w:t>
      </w:r>
    </w:p>
    <w:p w:rsidR="009D62B0" w:rsidRDefault="004270DD">
      <w:pPr>
        <w:numPr>
          <w:ilvl w:val="0"/>
          <w:numId w:val="2"/>
        </w:numPr>
        <w:spacing w:line="600" w:lineRule="exact"/>
        <w:ind w:firstLine="640"/>
        <w:outlineLvl w:val="1"/>
        <w:rPr>
          <w:rStyle w:val="2Char"/>
          <w:rFonts w:ascii="黑体" w:eastAsia="黑体" w:hAnsi="黑体"/>
          <w:b w:val="0"/>
        </w:rPr>
      </w:pPr>
      <w:bookmarkStart w:id="44" w:name="_Toc15377221"/>
      <w:bookmarkStart w:id="45" w:name="_Toc15396612"/>
      <w:r>
        <w:rPr>
          <w:rStyle w:val="2Char"/>
          <w:rFonts w:ascii="黑体" w:eastAsia="黑体" w:hAnsi="黑体" w:hint="eastAsia"/>
          <w:b w:val="0"/>
        </w:rPr>
        <w:t>其他重要事项的情况说明</w:t>
      </w:r>
      <w:bookmarkEnd w:id="44"/>
      <w:bookmarkEnd w:id="45"/>
    </w:p>
    <w:p w:rsidR="009D62B0" w:rsidRDefault="004270DD">
      <w:pPr>
        <w:spacing w:line="600" w:lineRule="exact"/>
        <w:ind w:firstLineChars="200" w:firstLine="643"/>
        <w:outlineLvl w:val="2"/>
        <w:rPr>
          <w:rFonts w:ascii="仿宋" w:eastAsia="仿宋" w:hAnsi="仿宋"/>
          <w:sz w:val="32"/>
          <w:szCs w:val="32"/>
        </w:rPr>
      </w:pPr>
      <w:bookmarkStart w:id="46" w:name="_Toc15377222"/>
      <w:r>
        <w:rPr>
          <w:rFonts w:ascii="仿宋" w:eastAsia="仿宋" w:hAnsi="仿宋" w:hint="eastAsia"/>
          <w:b/>
          <w:sz w:val="32"/>
          <w:szCs w:val="32"/>
        </w:rPr>
        <w:t>（一）机关运行经费支出情况</w:t>
      </w:r>
      <w:bookmarkEnd w:id="46"/>
    </w:p>
    <w:p w:rsidR="009D62B0" w:rsidRDefault="004270DD">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21年机关运行经费支出0万元，与</w:t>
      </w:r>
      <w:r>
        <w:rPr>
          <w:rFonts w:ascii="仿宋_GB2312" w:eastAsia="仿宋_GB2312"/>
          <w:sz w:val="32"/>
          <w:szCs w:val="32"/>
        </w:rPr>
        <w:t>20</w:t>
      </w:r>
      <w:r>
        <w:rPr>
          <w:rFonts w:ascii="仿宋_GB2312" w:eastAsia="仿宋_GB2312" w:hint="eastAsia"/>
          <w:sz w:val="32"/>
          <w:szCs w:val="32"/>
        </w:rPr>
        <w:t>20年决算数持平。</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bookmarkStart w:id="47" w:name="_Toc15377223"/>
      <w:r>
        <w:rPr>
          <w:rFonts w:ascii="仿宋" w:eastAsia="仿宋" w:hAnsi="仿宋" w:hint="eastAsia"/>
          <w:b/>
          <w:sz w:val="32"/>
          <w:szCs w:val="32"/>
        </w:rPr>
        <w:t>（二）政府采购支出情况</w:t>
      </w:r>
      <w:bookmarkEnd w:id="47"/>
    </w:p>
    <w:p w:rsidR="009D62B0" w:rsidRDefault="004270DD">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21年，乐山市</w:t>
      </w:r>
      <w:r w:rsidR="007A3A37">
        <w:rPr>
          <w:rFonts w:ascii="仿宋_GB2312" w:eastAsia="仿宋_GB2312" w:hint="eastAsia"/>
          <w:sz w:val="32"/>
          <w:szCs w:val="32"/>
        </w:rPr>
        <w:t>城北小学和</w:t>
      </w:r>
      <w:r>
        <w:rPr>
          <w:rFonts w:ascii="仿宋_GB2312" w:eastAsia="仿宋_GB2312" w:hint="eastAsia"/>
          <w:sz w:val="32"/>
          <w:szCs w:val="32"/>
        </w:rPr>
        <w:t>幼儿园政府采购支出总额</w:t>
      </w:r>
      <w:r w:rsidR="007A3A37">
        <w:rPr>
          <w:rFonts w:ascii="仿宋_GB2312" w:eastAsia="仿宋_GB2312" w:hint="eastAsia"/>
          <w:sz w:val="32"/>
          <w:szCs w:val="32"/>
        </w:rPr>
        <w:t>23.42</w:t>
      </w:r>
      <w:r>
        <w:rPr>
          <w:rFonts w:ascii="仿宋_GB2312" w:eastAsia="仿宋_GB2312" w:hint="eastAsia"/>
          <w:sz w:val="32"/>
          <w:szCs w:val="32"/>
        </w:rPr>
        <w:t>万元，其中：政府采购货物支出</w:t>
      </w:r>
      <w:r w:rsidR="007A3A37">
        <w:rPr>
          <w:rFonts w:ascii="仿宋_GB2312" w:eastAsia="仿宋_GB2312" w:hint="eastAsia"/>
          <w:sz w:val="32"/>
          <w:szCs w:val="32"/>
        </w:rPr>
        <w:t>23.42</w:t>
      </w:r>
      <w:r>
        <w:rPr>
          <w:rFonts w:ascii="仿宋_GB2312" w:eastAsia="仿宋_GB2312" w:hint="eastAsia"/>
          <w:sz w:val="32"/>
          <w:szCs w:val="32"/>
        </w:rPr>
        <w:t>万元。主要用于</w:t>
      </w:r>
      <w:r w:rsidR="007A3A37">
        <w:rPr>
          <w:rFonts w:ascii="仿宋_GB2312" w:eastAsia="仿宋_GB2312" w:hint="eastAsia"/>
          <w:sz w:val="32"/>
          <w:szCs w:val="32"/>
        </w:rPr>
        <w:t>棉竹幼教育团办公设备采购</w:t>
      </w:r>
      <w:r>
        <w:rPr>
          <w:rFonts w:ascii="仿宋_GB2312" w:eastAsia="仿宋_GB2312" w:hint="eastAsia"/>
          <w:sz w:val="32"/>
          <w:szCs w:val="32"/>
        </w:rPr>
        <w:t>。授予中小企业合同金额</w:t>
      </w:r>
      <w:r w:rsidR="007A3A37">
        <w:rPr>
          <w:rFonts w:ascii="仿宋_GB2312" w:eastAsia="仿宋_GB2312" w:hint="eastAsia"/>
          <w:sz w:val="32"/>
          <w:szCs w:val="32"/>
        </w:rPr>
        <w:lastRenderedPageBreak/>
        <w:t>23.42</w:t>
      </w:r>
      <w:r>
        <w:rPr>
          <w:rFonts w:ascii="仿宋_GB2312" w:eastAsia="仿宋_GB2312" w:hint="eastAsia"/>
          <w:sz w:val="32"/>
          <w:szCs w:val="32"/>
        </w:rPr>
        <w:t>万元，占政府采购支出总额的100</w:t>
      </w:r>
      <w:r>
        <w:rPr>
          <w:rFonts w:ascii="仿宋_GB2312" w:eastAsia="仿宋_GB2312"/>
          <w:sz w:val="32"/>
          <w:szCs w:val="32"/>
        </w:rPr>
        <w:t>%</w:t>
      </w:r>
      <w:r>
        <w:rPr>
          <w:rFonts w:ascii="仿宋_GB2312" w:eastAsia="仿宋_GB2312" w:hint="eastAsia"/>
          <w:sz w:val="32"/>
          <w:szCs w:val="32"/>
        </w:rPr>
        <w:t>。</w:t>
      </w:r>
      <w:r>
        <w:rPr>
          <w:rFonts w:ascii="仿宋_GB2312" w:eastAsia="仿宋_GB2312"/>
          <w:sz w:val="32"/>
          <w:szCs w:val="32"/>
        </w:rPr>
        <w:t xml:space="preserve"> </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bookmarkStart w:id="48" w:name="_Toc15377224"/>
      <w:r>
        <w:rPr>
          <w:rFonts w:ascii="仿宋" w:eastAsia="仿宋" w:hAnsi="仿宋" w:hint="eastAsia"/>
          <w:b/>
          <w:sz w:val="32"/>
          <w:szCs w:val="32"/>
        </w:rPr>
        <w:t>（三）国有资产占有使用情况</w:t>
      </w:r>
      <w:bookmarkEnd w:id="48"/>
    </w:p>
    <w:p w:rsidR="009D62B0" w:rsidRDefault="004270DD">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sidR="007A3A37">
        <w:rPr>
          <w:rFonts w:ascii="仿宋_GB2312" w:eastAsia="仿宋_GB2312" w:hint="eastAsia"/>
          <w:sz w:val="32"/>
          <w:szCs w:val="32"/>
        </w:rPr>
        <w:t>乐山市城北小学</w:t>
      </w:r>
      <w:r>
        <w:rPr>
          <w:rFonts w:ascii="仿宋_GB2312" w:eastAsia="仿宋_GB2312" w:hint="eastAsia"/>
          <w:sz w:val="32"/>
          <w:szCs w:val="32"/>
        </w:rPr>
        <w:t>共有车辆0辆，单价</w:t>
      </w:r>
      <w:r>
        <w:rPr>
          <w:rFonts w:ascii="仿宋_GB2312" w:eastAsia="仿宋_GB2312"/>
          <w:sz w:val="32"/>
          <w:szCs w:val="32"/>
        </w:rPr>
        <w:t>50</w:t>
      </w:r>
      <w:r>
        <w:rPr>
          <w:rFonts w:ascii="仿宋_GB2312" w:eastAsia="仿宋_GB2312" w:hint="eastAsia"/>
          <w:sz w:val="32"/>
          <w:szCs w:val="32"/>
        </w:rPr>
        <w:t>万元以上通用设备0台（套），单价</w:t>
      </w:r>
      <w:r>
        <w:rPr>
          <w:rFonts w:ascii="仿宋_GB2312" w:eastAsia="仿宋_GB2312"/>
          <w:sz w:val="32"/>
          <w:szCs w:val="32"/>
        </w:rPr>
        <w:t>100</w:t>
      </w:r>
      <w:r>
        <w:rPr>
          <w:rFonts w:ascii="仿宋_GB2312" w:eastAsia="仿宋_GB2312" w:hint="eastAsia"/>
          <w:sz w:val="32"/>
          <w:szCs w:val="32"/>
        </w:rPr>
        <w:t>万元以上专用设备0台（套）。</w:t>
      </w:r>
    </w:p>
    <w:p w:rsidR="009D62B0" w:rsidRDefault="004270DD">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根据预算绩效管理要求，本单位在年初预算编制阶段，组织对校园安保、幼儿园临聘保教人员</w:t>
      </w:r>
      <w:r w:rsidR="004B1F47">
        <w:rPr>
          <w:rFonts w:ascii="仿宋_GB2312" w:eastAsia="仿宋_GB2312" w:hAnsi="仿宋_GB2312" w:cs="仿宋_GB2312" w:hint="eastAsia"/>
          <w:sz w:val="32"/>
          <w:szCs w:val="32"/>
        </w:rPr>
        <w:t>、</w:t>
      </w:r>
      <w:r w:rsidR="004B1F47" w:rsidRPr="004B1F47">
        <w:rPr>
          <w:rFonts w:ascii="仿宋_GB2312" w:eastAsia="仿宋_GB2312" w:hAnsi="仿宋_GB2312" w:cs="仿宋_GB2312" w:hint="eastAsia"/>
          <w:sz w:val="32"/>
          <w:szCs w:val="32"/>
        </w:rPr>
        <w:t>中小学</w:t>
      </w:r>
      <w:r w:rsidR="004B1F47" w:rsidRPr="004B1F47">
        <w:rPr>
          <w:rFonts w:ascii="仿宋_GB2312" w:eastAsia="仿宋_GB2312" w:hAnsi="仿宋_GB2312" w:cs="仿宋_GB2312"/>
          <w:sz w:val="32"/>
          <w:szCs w:val="32"/>
        </w:rPr>
        <w:t>聘</w:t>
      </w:r>
      <w:r w:rsidR="004B1F47" w:rsidRPr="004B1F47">
        <w:rPr>
          <w:rFonts w:ascii="仿宋_GB2312" w:eastAsia="仿宋_GB2312" w:hAnsi="仿宋_GB2312" w:cs="仿宋_GB2312" w:hint="eastAsia"/>
          <w:sz w:val="32"/>
          <w:szCs w:val="32"/>
        </w:rPr>
        <w:t>用教师、三支一</w:t>
      </w:r>
      <w:r w:rsidR="004B1F47" w:rsidRPr="004B1F47">
        <w:rPr>
          <w:rFonts w:ascii="仿宋_GB2312" w:eastAsia="仿宋_GB2312" w:hAnsi="仿宋_GB2312" w:cs="仿宋_GB2312"/>
          <w:sz w:val="32"/>
          <w:szCs w:val="32"/>
        </w:rPr>
        <w:t>扶聘</w:t>
      </w:r>
      <w:r w:rsidR="004B1F47" w:rsidRPr="004B1F47">
        <w:rPr>
          <w:rFonts w:ascii="仿宋_GB2312" w:eastAsia="仿宋_GB2312" w:hAnsi="仿宋_GB2312" w:cs="仿宋_GB2312" w:hint="eastAsia"/>
          <w:sz w:val="32"/>
          <w:szCs w:val="32"/>
        </w:rPr>
        <w:t>用教师、省足协幼儿足球训练基地补助、202</w:t>
      </w:r>
      <w:r w:rsidR="004B1F47" w:rsidRPr="004B1F47">
        <w:rPr>
          <w:rFonts w:ascii="仿宋_GB2312" w:eastAsia="仿宋_GB2312" w:hAnsi="仿宋_GB2312" w:cs="仿宋_GB2312"/>
          <w:sz w:val="32"/>
          <w:szCs w:val="32"/>
        </w:rPr>
        <w:t>1</w:t>
      </w:r>
      <w:r w:rsidR="004B1F47" w:rsidRPr="004B1F47">
        <w:rPr>
          <w:rFonts w:ascii="仿宋_GB2312" w:eastAsia="仿宋_GB2312" w:hAnsi="仿宋_GB2312" w:cs="仿宋_GB2312" w:hint="eastAsia"/>
          <w:sz w:val="32"/>
          <w:szCs w:val="32"/>
        </w:rPr>
        <w:t>年作业本费、贡嘎杯足球</w:t>
      </w:r>
      <w:r w:rsidR="004B1F47">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个项目开展了预算事前绩效评估，对</w:t>
      </w:r>
      <w:r w:rsidR="004B1F47">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个项目编制了绩效目标，预算执行过程中，选取2个项目开展绩效监控，年终执行完毕后，对2个项目开展了绩效目标完成情况自评。</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本单位按要求对2021年部门整体支出开展绩效自评，从评价情况来看预决算编制合理，支出高效，进度执行规范。财政支出既保障本园正常运转，又保证了重点项目开支，财政支出绩效良好。</w:t>
      </w:r>
    </w:p>
    <w:p w:rsidR="009D62B0" w:rsidRDefault="004270DD">
      <w:pPr>
        <w:numPr>
          <w:ilvl w:val="0"/>
          <w:numId w:val="3"/>
        </w:numPr>
        <w:spacing w:line="58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项目绩效目标完成情况。</w:t>
      </w:r>
      <w:r>
        <w:rPr>
          <w:rFonts w:ascii="楷体_GB2312" w:eastAsia="楷体_GB2312" w:hAnsi="楷体_GB2312" w:cs="楷体_GB2312"/>
          <w:sz w:val="32"/>
          <w:szCs w:val="32"/>
        </w:rPr>
        <w:br/>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本部门在</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1年度部门决算中反映“校园安保</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w:t>
      </w:r>
      <w:r w:rsidR="004B1F47" w:rsidRPr="004B1F47">
        <w:rPr>
          <w:rFonts w:ascii="仿宋_GB2312" w:eastAsia="仿宋_GB2312" w:hAnsi="仿宋_GB2312" w:cs="仿宋_GB2312" w:hint="eastAsia"/>
          <w:sz w:val="32"/>
          <w:szCs w:val="32"/>
        </w:rPr>
        <w:t xml:space="preserve"> 中小学</w:t>
      </w:r>
      <w:r w:rsidR="004B1F47" w:rsidRPr="004B1F47">
        <w:rPr>
          <w:rFonts w:ascii="仿宋_GB2312" w:eastAsia="仿宋_GB2312" w:hAnsi="仿宋_GB2312" w:cs="仿宋_GB2312"/>
          <w:sz w:val="32"/>
          <w:szCs w:val="32"/>
        </w:rPr>
        <w:t>聘</w:t>
      </w:r>
      <w:r w:rsidR="004B1F47" w:rsidRPr="004B1F47">
        <w:rPr>
          <w:rFonts w:ascii="仿宋_GB2312" w:eastAsia="仿宋_GB2312" w:hAnsi="仿宋_GB2312" w:cs="仿宋_GB2312" w:hint="eastAsia"/>
          <w:sz w:val="32"/>
          <w:szCs w:val="32"/>
        </w:rPr>
        <w:t>用教师</w:t>
      </w:r>
      <w:r>
        <w:rPr>
          <w:rFonts w:ascii="仿宋_GB2312" w:eastAsia="仿宋_GB2312" w:hAnsi="仿宋_GB2312" w:cs="仿宋_GB2312" w:hint="eastAsia"/>
          <w:sz w:val="32"/>
          <w:szCs w:val="32"/>
        </w:rPr>
        <w:t>”2个项目绩效目标实际完成情况。</w:t>
      </w:r>
    </w:p>
    <w:p w:rsidR="009D62B0" w:rsidRDefault="004270DD">
      <w:pPr>
        <w:numPr>
          <w:ilvl w:val="0"/>
          <w:numId w:val="4"/>
        </w:numPr>
        <w:spacing w:line="580" w:lineRule="exact"/>
        <w:ind w:firstLineChars="200" w:firstLine="640"/>
      </w:pPr>
      <w:r>
        <w:rPr>
          <w:rFonts w:ascii="仿宋_GB2312" w:eastAsia="仿宋_GB2312" w:hAnsi="仿宋_GB2312" w:cs="仿宋_GB2312" w:hint="eastAsia"/>
          <w:sz w:val="32"/>
          <w:szCs w:val="32"/>
        </w:rPr>
        <w:t>校园安保项目绩效目标完成情况综述。项目全年预算数</w:t>
      </w:r>
      <w:r w:rsidR="004B1F47" w:rsidRPr="00201484">
        <w:rPr>
          <w:rFonts w:ascii="仿宋" w:eastAsia="仿宋" w:hAnsi="仿宋"/>
          <w:sz w:val="30"/>
          <w:szCs w:val="30"/>
          <w:lang w:val="zh-CN"/>
        </w:rPr>
        <w:t>15</w:t>
      </w:r>
      <w:r w:rsidR="004B1F47">
        <w:rPr>
          <w:rFonts w:ascii="仿宋" w:eastAsia="仿宋" w:hAnsi="仿宋" w:hint="eastAsia"/>
          <w:sz w:val="30"/>
          <w:szCs w:val="30"/>
          <w:lang w:val="zh-CN"/>
        </w:rPr>
        <w:t>.</w:t>
      </w:r>
      <w:r w:rsidR="004B1F47" w:rsidRPr="00201484">
        <w:rPr>
          <w:rFonts w:ascii="仿宋" w:eastAsia="仿宋" w:hAnsi="仿宋"/>
          <w:sz w:val="30"/>
          <w:szCs w:val="30"/>
          <w:lang w:val="zh-CN"/>
        </w:rPr>
        <w:t>3</w:t>
      </w:r>
      <w:r w:rsidR="004B1F47">
        <w:rPr>
          <w:rFonts w:ascii="仿宋" w:eastAsia="仿宋" w:hAnsi="仿宋" w:hint="eastAsia"/>
          <w:sz w:val="30"/>
          <w:szCs w:val="30"/>
          <w:lang w:val="zh-CN"/>
        </w:rPr>
        <w:t>5</w:t>
      </w:r>
      <w:r>
        <w:rPr>
          <w:rFonts w:ascii="仿宋_GB2312" w:eastAsia="仿宋_GB2312" w:hAnsi="仿宋_GB2312" w:cs="仿宋_GB2312" w:hint="eastAsia"/>
          <w:sz w:val="32"/>
          <w:szCs w:val="32"/>
        </w:rPr>
        <w:t>万元，执行数为</w:t>
      </w:r>
      <w:r w:rsidR="004B1F47">
        <w:rPr>
          <w:rFonts w:ascii="仿宋_GB2312" w:eastAsia="仿宋_GB2312" w:hAnsi="仿宋_GB2312" w:cs="仿宋_GB2312" w:hint="eastAsia"/>
          <w:sz w:val="32"/>
          <w:szCs w:val="32"/>
        </w:rPr>
        <w:t>15.32</w:t>
      </w:r>
      <w:r>
        <w:rPr>
          <w:rFonts w:ascii="仿宋_GB2312" w:eastAsia="仿宋_GB2312" w:hAnsi="仿宋_GB2312" w:cs="仿宋_GB2312" w:hint="eastAsia"/>
          <w:sz w:val="32"/>
          <w:szCs w:val="32"/>
        </w:rPr>
        <w:t>万元，完成预算的</w:t>
      </w:r>
      <w:r w:rsidR="004B1F47" w:rsidRPr="00201484">
        <w:rPr>
          <w:rFonts w:ascii="仿宋" w:eastAsia="仿宋" w:hAnsi="仿宋" w:hint="eastAsia"/>
          <w:sz w:val="30"/>
          <w:szCs w:val="30"/>
          <w:lang w:val="zh-CN"/>
        </w:rPr>
        <w:t>99.80</w:t>
      </w:r>
      <w:r>
        <w:rPr>
          <w:rFonts w:ascii="仿宋_GB2312" w:eastAsia="仿宋_GB2312" w:hAnsi="仿宋_GB2312" w:cs="仿宋_GB2312" w:hint="eastAsia"/>
          <w:sz w:val="32"/>
          <w:szCs w:val="32"/>
        </w:rPr>
        <w:t>%。通过项目实施，保障确保安保人员到岗到位，确保安保经费</w:t>
      </w:r>
      <w:r>
        <w:rPr>
          <w:rFonts w:ascii="仿宋_GB2312" w:eastAsia="仿宋_GB2312" w:hAnsi="仿宋_GB2312" w:cs="仿宋_GB2312" w:hint="eastAsia"/>
          <w:sz w:val="32"/>
          <w:szCs w:val="32"/>
        </w:rPr>
        <w:lastRenderedPageBreak/>
        <w:t>足额按时发放，确保广大师生生命安全和校园财产安全。</w:t>
      </w:r>
    </w:p>
    <w:p w:rsidR="009D62B0" w:rsidRDefault="004270DD">
      <w:pPr>
        <w:pStyle w:val="a0"/>
        <w:spacing w:before="93"/>
      </w:pPr>
      <w:r>
        <w:rPr>
          <w:rFonts w:hAnsi="仿宋_GB2312" w:cs="仿宋_GB2312" w:hint="eastAsia"/>
          <w:sz w:val="32"/>
          <w:szCs w:val="32"/>
        </w:rPr>
        <w:t xml:space="preserve">   （2）</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项目绩效目标完成情况综述。项目全年预算数</w:t>
      </w:r>
      <w:r w:rsidR="004B1F47">
        <w:rPr>
          <w:rFonts w:hAnsi="仿宋_GB2312" w:cs="仿宋_GB2312" w:hint="eastAsia"/>
          <w:sz w:val="32"/>
          <w:szCs w:val="32"/>
        </w:rPr>
        <w:t>72.69</w:t>
      </w:r>
      <w:r>
        <w:rPr>
          <w:rFonts w:hAnsi="仿宋_GB2312" w:cs="仿宋_GB2312" w:hint="eastAsia"/>
          <w:sz w:val="32"/>
          <w:szCs w:val="32"/>
        </w:rPr>
        <w:t>万元，执行数为</w:t>
      </w:r>
      <w:r w:rsidR="004B1F47">
        <w:rPr>
          <w:rFonts w:hAnsi="仿宋_GB2312" w:cs="仿宋_GB2312" w:hint="eastAsia"/>
          <w:sz w:val="32"/>
          <w:szCs w:val="32"/>
        </w:rPr>
        <w:t>68.05</w:t>
      </w:r>
      <w:r>
        <w:rPr>
          <w:rFonts w:hAnsi="仿宋_GB2312" w:cs="仿宋_GB2312" w:hint="eastAsia"/>
          <w:sz w:val="32"/>
          <w:szCs w:val="32"/>
        </w:rPr>
        <w:t>万元，完成预算的</w:t>
      </w:r>
      <w:r w:rsidR="004B1F47">
        <w:rPr>
          <w:rFonts w:ascii="仿宋" w:eastAsia="仿宋" w:hAnsi="仿宋"/>
          <w:szCs w:val="30"/>
          <w:lang w:val="zh-CN"/>
        </w:rPr>
        <w:t>93.62</w:t>
      </w:r>
      <w:r>
        <w:rPr>
          <w:rFonts w:hAnsi="仿宋_GB2312" w:cs="仿宋_GB2312" w:hint="eastAsia"/>
          <w:sz w:val="32"/>
          <w:szCs w:val="32"/>
        </w:rPr>
        <w:t>%。通过项目实施，保障确</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到岗到位，确保</w:t>
      </w:r>
      <w:r w:rsidR="004B1F47" w:rsidRPr="004B1F47">
        <w:rPr>
          <w:rFonts w:hAnsi="仿宋_GB2312" w:cs="仿宋_GB2312" w:hint="eastAsia"/>
          <w:sz w:val="32"/>
          <w:szCs w:val="32"/>
        </w:rPr>
        <w:t>中小学</w:t>
      </w:r>
      <w:r w:rsidR="004B1F47" w:rsidRPr="004B1F47">
        <w:rPr>
          <w:rFonts w:hAnsi="仿宋_GB2312" w:cs="仿宋_GB2312"/>
          <w:sz w:val="32"/>
          <w:szCs w:val="32"/>
        </w:rPr>
        <w:t>聘</w:t>
      </w:r>
      <w:r w:rsidR="004B1F47" w:rsidRPr="004B1F47">
        <w:rPr>
          <w:rFonts w:hAnsi="仿宋_GB2312" w:cs="仿宋_GB2312" w:hint="eastAsia"/>
          <w:sz w:val="32"/>
          <w:szCs w:val="32"/>
        </w:rPr>
        <w:t>用教师</w:t>
      </w:r>
      <w:r>
        <w:rPr>
          <w:rFonts w:hAnsi="仿宋_GB2312" w:cs="仿宋_GB2312" w:hint="eastAsia"/>
          <w:sz w:val="32"/>
          <w:szCs w:val="32"/>
        </w:rPr>
        <w:t>经费足额按时发放，确保教学工作顺利进行。</w:t>
      </w:r>
    </w:p>
    <w:p w:rsidR="009D62B0" w:rsidRDefault="004270DD">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2021年特定目标类部门预算项目绩效目标自评表见附件（第四部分）。</w:t>
      </w:r>
    </w:p>
    <w:p w:rsidR="009D62B0" w:rsidRDefault="004270DD">
      <w:pPr>
        <w:autoSpaceDE w:val="0"/>
        <w:autoSpaceDN w:val="0"/>
        <w:adjustRightInd w:val="0"/>
        <w:spacing w:line="600" w:lineRule="exact"/>
        <w:ind w:firstLineChars="200" w:firstLine="643"/>
        <w:rPr>
          <w:rFonts w:ascii="仿宋" w:eastAsia="仿宋" w:hAnsi="仿宋"/>
          <w:b/>
          <w:sz w:val="32"/>
          <w:szCs w:val="32"/>
        </w:rPr>
      </w:pPr>
      <w:r>
        <w:rPr>
          <w:rFonts w:ascii="仿宋" w:eastAsia="仿宋" w:hAnsi="仿宋" w:hint="eastAsia"/>
          <w:b/>
          <w:sz w:val="32"/>
          <w:szCs w:val="32"/>
        </w:rPr>
        <w:t>（注：单位</w:t>
      </w:r>
      <w:r>
        <w:rPr>
          <w:rFonts w:ascii="仿宋_GB2312" w:eastAsia="仿宋_GB2312" w:hAnsi="仿宋_GB2312" w:cs="仿宋_GB2312" w:hint="eastAsia"/>
          <w:b/>
          <w:sz w:val="32"/>
          <w:szCs w:val="32"/>
        </w:rPr>
        <w:t>2021年特定目标类部门预算项目绩效目标自评表为本部门2021年部门整体支出绩效评价报告中涉及本单位的附表</w:t>
      </w:r>
      <w:r>
        <w:rPr>
          <w:rFonts w:ascii="仿宋" w:eastAsia="仿宋" w:hAnsi="仿宋" w:hint="eastAsia"/>
          <w:b/>
          <w:sz w:val="32"/>
          <w:szCs w:val="32"/>
        </w:rPr>
        <w:t>）</w:t>
      </w:r>
    </w:p>
    <w:p w:rsidR="009D62B0" w:rsidRDefault="009D62B0">
      <w:pPr>
        <w:pStyle w:val="a0"/>
        <w:spacing w:before="93"/>
        <w:rPr>
          <w:highlight w:val="yellow"/>
        </w:rPr>
      </w:pPr>
    </w:p>
    <w:p w:rsidR="009D62B0" w:rsidRDefault="004270DD">
      <w:pPr>
        <w:widowControl/>
        <w:jc w:val="left"/>
        <w:rPr>
          <w:rFonts w:ascii="仿宋_GB2312" w:eastAsia="仿宋_GB2312"/>
          <w:b/>
          <w:sz w:val="32"/>
          <w:szCs w:val="32"/>
        </w:rPr>
      </w:pPr>
      <w:r>
        <w:rPr>
          <w:rFonts w:ascii="仿宋_GB2312" w:eastAsia="仿宋_GB2312"/>
          <w:b/>
          <w:sz w:val="32"/>
          <w:szCs w:val="32"/>
        </w:rPr>
        <w:br w:type="page"/>
      </w:r>
    </w:p>
    <w:p w:rsidR="009D62B0" w:rsidRDefault="004270DD">
      <w:pPr>
        <w:numPr>
          <w:ilvl w:val="0"/>
          <w:numId w:val="5"/>
        </w:numPr>
        <w:spacing w:line="600" w:lineRule="exact"/>
        <w:ind w:firstLineChars="150" w:firstLine="660"/>
        <w:jc w:val="center"/>
        <w:outlineLvl w:val="0"/>
        <w:rPr>
          <w:rStyle w:val="1Char"/>
          <w:rFonts w:ascii="黑体" w:eastAsia="黑体" w:hAnsi="黑体"/>
          <w:b w:val="0"/>
        </w:rPr>
      </w:pPr>
      <w:bookmarkStart w:id="49" w:name="_Toc15396613"/>
      <w:bookmarkStart w:id="50" w:name="_Toc15377225"/>
      <w:r>
        <w:rPr>
          <w:rFonts w:ascii="黑体" w:eastAsia="黑体" w:hAnsi="黑体" w:hint="eastAsia"/>
          <w:sz w:val="44"/>
          <w:szCs w:val="44"/>
        </w:rPr>
        <w:lastRenderedPageBreak/>
        <w:t>名</w:t>
      </w:r>
      <w:r>
        <w:rPr>
          <w:rStyle w:val="1Char"/>
          <w:rFonts w:ascii="黑体" w:eastAsia="黑体" w:hAnsi="黑体" w:hint="eastAsia"/>
          <w:b w:val="0"/>
        </w:rPr>
        <w:t>词解释</w:t>
      </w:r>
      <w:bookmarkEnd w:id="49"/>
      <w:bookmarkEnd w:id="50"/>
    </w:p>
    <w:p w:rsidR="009D62B0" w:rsidRDefault="009D62B0">
      <w:pPr>
        <w:spacing w:line="600" w:lineRule="exact"/>
        <w:jc w:val="left"/>
        <w:rPr>
          <w:rFonts w:ascii="宋体"/>
          <w:b/>
          <w:sz w:val="44"/>
          <w:szCs w:val="44"/>
        </w:rPr>
      </w:pP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使用非财政拨款结余：指事业单位使用以前年度积累的非财政拨款结余弥补当年收支差额的金额。</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结余分配：指事业单位按照会计制度规定缴纳的所得税、提取的专用结余以及转入非财政拨款结余的金额等。</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9.社会保障和就业（类）行政事业单位养老（款）行政单位离退休（项）：指实行归口管理的行政单位（包括实行公务员管理的事业单位）开支的离退休支出。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10.社会保障和就业（类）行政事业单位养老（款）事业单位离退休（项）：指事业单位开支的离退休支出。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11.社会保障和就业（类）行政事业单位养老（款）机关事业单位基本养老保险缴费（项）：指机关事业单位实施养老保险制度由单位实际缴纳的基本养老保险费支出。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12.社会保障和就业（类）行政事业单位养老（款）机关事业单位职业年金缴费（项）：指机关事业单位实施养老保</w:t>
      </w:r>
      <w:r>
        <w:rPr>
          <w:rFonts w:ascii="仿宋_GB2312" w:eastAsia="仿宋_GB2312" w:hint="eastAsia"/>
          <w:color w:val="000000"/>
          <w:sz w:val="32"/>
          <w:szCs w:val="32"/>
        </w:rPr>
        <w:lastRenderedPageBreak/>
        <w:t>险制度由单位实际缴纳的职业年金支出。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13.社会保障和就业（类）行政事业单位养老（款）其他行政事业单位养老（项）：指除上述其他用于行政事业单位养老方面的支出。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14.社会保障和就业（类）抚恤（款）死亡抚恤（项）：指规定用于烈士和牺牲、病故人员家属的一次性和定期抚恤金以及丧葬补助费。</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15.社会保障和就业（类）残疾人事业（款）其他残疾人事业（项）：指除上述项目以外其他用于残疾人事业方面的支出。</w:t>
      </w:r>
    </w:p>
    <w:p w:rsidR="006D45F9" w:rsidRDefault="006D45F9" w:rsidP="006D45F9">
      <w:pPr>
        <w:spacing w:line="500" w:lineRule="exact"/>
        <w:ind w:firstLineChars="177" w:firstLine="566"/>
        <w:rPr>
          <w:rFonts w:ascii="仿宋_GB2312" w:eastAsia="仿宋_GB2312"/>
          <w:color w:val="000000"/>
          <w:sz w:val="32"/>
          <w:szCs w:val="32"/>
        </w:rPr>
      </w:pPr>
      <w:r>
        <w:rPr>
          <w:rFonts w:ascii="仿宋_GB2312" w:eastAsia="仿宋_GB2312" w:hint="eastAsia"/>
          <w:color w:val="000000"/>
          <w:sz w:val="32"/>
          <w:szCs w:val="32"/>
        </w:rPr>
        <w:t>16.社会保障和就业（类）其他社会保障和就业（款）其他社会保障和就业（项）：指除上述项目以外其他用于社会保障和就业方面的支出。</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19.住房保障（类）住房改革（款）住房公积金（项）：指行政事业单位按人力资源和社会保障部、财政部规定的基本工资和津贴补贴以及规定比例为职工缴纳的住房公积金。</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0</w:t>
      </w:r>
      <w:r>
        <w:rPr>
          <w:rFonts w:ascii="仿宋_GB2312" w:eastAsia="仿宋_GB2312"/>
          <w:color w:val="000000"/>
          <w:sz w:val="32"/>
          <w:szCs w:val="32"/>
        </w:rPr>
        <w:t>.</w:t>
      </w:r>
      <w:r>
        <w:rPr>
          <w:rFonts w:ascii="仿宋_GB2312" w:eastAsia="仿宋_GB2312" w:hint="eastAsia"/>
          <w:color w:val="000000"/>
          <w:sz w:val="32"/>
          <w:szCs w:val="32"/>
        </w:rPr>
        <w:t>基本支出：指为保障机构正常运转、完成日常工作任务而发生的人员支出和公用支出。</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项目支出：指在基本支出之外为完成特定行政任务</w:t>
      </w:r>
      <w:r>
        <w:rPr>
          <w:rFonts w:ascii="仿宋_GB2312" w:eastAsia="仿宋_GB2312" w:hint="eastAsia"/>
          <w:color w:val="000000"/>
          <w:sz w:val="32"/>
          <w:szCs w:val="32"/>
        </w:rPr>
        <w:lastRenderedPageBreak/>
        <w:t>和事业发展目标所发生的支出。</w:t>
      </w:r>
    </w:p>
    <w:p w:rsidR="006D45F9" w:rsidRDefault="006D45F9" w:rsidP="006D45F9">
      <w:pPr>
        <w:spacing w:line="500" w:lineRule="exact"/>
        <w:ind w:firstLineChars="200" w:firstLine="640"/>
        <w:rPr>
          <w:rFonts w:ascii="仿宋_GB2312" w:eastAsia="仿宋_GB2312"/>
          <w:color w:val="000000"/>
          <w:sz w:val="32"/>
          <w:szCs w:val="32"/>
        </w:rPr>
      </w:pPr>
      <w:r>
        <w:rPr>
          <w:rFonts w:ascii="仿宋_GB2312" w:eastAsia="仿宋_GB2312"/>
          <w:color w:val="000000"/>
          <w:sz w:val="32"/>
          <w:szCs w:val="32"/>
        </w:rPr>
        <w:t>2</w:t>
      </w:r>
      <w:r>
        <w:rPr>
          <w:rFonts w:ascii="仿宋_GB2312" w:eastAsia="仿宋_GB2312" w:hint="eastAsia"/>
          <w:color w:val="000000"/>
          <w:sz w:val="32"/>
          <w:szCs w:val="32"/>
        </w:rPr>
        <w:t>2</w:t>
      </w:r>
      <w:r>
        <w:rPr>
          <w:rFonts w:ascii="仿宋_GB2312" w:eastAsia="仿宋_GB2312"/>
          <w:color w:val="000000"/>
          <w:sz w:val="32"/>
          <w:szCs w:val="32"/>
        </w:rPr>
        <w:t>.</w:t>
      </w:r>
      <w:r>
        <w:rPr>
          <w:rFonts w:ascii="仿宋_GB2312" w:eastAsia="仿宋_GB2312" w:hint="eastAsia"/>
          <w:color w:val="000000"/>
          <w:sz w:val="32"/>
          <w:szCs w:val="32"/>
        </w:rPr>
        <w:t>经营支出：指事业单位在专业业务活动及其辅助活动之外开展非独立核算经营活动发生的支出。</w:t>
      </w:r>
    </w:p>
    <w:p w:rsidR="006D45F9" w:rsidRDefault="006D45F9" w:rsidP="006D45F9">
      <w:pPr>
        <w:pStyle w:val="Default"/>
        <w:spacing w:line="500" w:lineRule="exact"/>
        <w:ind w:firstLineChars="200" w:firstLine="640"/>
        <w:rPr>
          <w:rFonts w:ascii="仿宋_GB2312" w:eastAsia="仿宋_GB2312"/>
          <w:sz w:val="32"/>
          <w:szCs w:val="32"/>
        </w:rPr>
      </w:pPr>
      <w:r>
        <w:rPr>
          <w:rFonts w:ascii="仿宋_GB2312" w:eastAsia="仿宋_GB2312" w:hint="eastAsia"/>
          <w:sz w:val="32"/>
          <w:szCs w:val="32"/>
        </w:rPr>
        <w:t>23</w:t>
      </w:r>
      <w:r>
        <w:rPr>
          <w:rFonts w:ascii="仿宋_GB2312" w:eastAsia="仿宋_GB2312"/>
          <w:sz w:val="32"/>
          <w:szCs w:val="32"/>
        </w:rPr>
        <w:t>.</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9D62B0" w:rsidRDefault="006D45F9" w:rsidP="006D45F9">
      <w:pPr>
        <w:pStyle w:val="Default"/>
        <w:spacing w:line="500" w:lineRule="exact"/>
        <w:ind w:firstLineChars="200" w:firstLine="640"/>
        <w:rPr>
          <w:rFonts w:ascii="仿宋_GB2312" w:eastAsia="仿宋_GB2312"/>
          <w:color w:val="auto"/>
          <w:sz w:val="32"/>
          <w:szCs w:val="32"/>
        </w:rPr>
      </w:pPr>
      <w:r>
        <w:rPr>
          <w:rFonts w:ascii="仿宋_GB2312" w:eastAsia="仿宋_GB2312" w:hint="eastAsia"/>
          <w:sz w:val="32"/>
          <w:szCs w:val="32"/>
        </w:rPr>
        <w:t>24</w:t>
      </w:r>
      <w:r>
        <w:rPr>
          <w:rFonts w:ascii="仿宋_GB2312" w:eastAsia="仿宋_GB2312"/>
          <w:sz w:val="32"/>
          <w:szCs w:val="32"/>
        </w:rPr>
        <w:t>.</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9D62B0" w:rsidRDefault="009D62B0">
      <w:pPr>
        <w:pStyle w:val="Default"/>
        <w:spacing w:line="560" w:lineRule="exact"/>
        <w:ind w:firstLineChars="200" w:firstLine="640"/>
        <w:rPr>
          <w:rFonts w:ascii="仿宋_GB2312" w:eastAsia="仿宋_GB2312" w:cs="黑体"/>
          <w:color w:val="auto"/>
          <w:sz w:val="32"/>
          <w:szCs w:val="32"/>
        </w:rPr>
      </w:pPr>
    </w:p>
    <w:p w:rsidR="000008FA" w:rsidRDefault="000008FA">
      <w:pPr>
        <w:spacing w:line="600" w:lineRule="exact"/>
        <w:jc w:val="center"/>
        <w:outlineLvl w:val="0"/>
        <w:rPr>
          <w:rFonts w:ascii="黑体" w:eastAsia="黑体" w:hAnsi="黑体" w:hint="eastAsia"/>
          <w:sz w:val="44"/>
          <w:szCs w:val="44"/>
        </w:rPr>
      </w:pPr>
      <w:bookmarkStart w:id="51" w:name="_Toc15396614"/>
      <w:bookmarkStart w:id="52" w:name="_Toc15377226"/>
    </w:p>
    <w:p w:rsidR="006D45F9" w:rsidRDefault="006D45F9" w:rsidP="006D45F9">
      <w:pPr>
        <w:pStyle w:val="a0"/>
        <w:spacing w:before="93"/>
        <w:rPr>
          <w:rFonts w:hint="eastAsia"/>
        </w:rPr>
      </w:pPr>
    </w:p>
    <w:p w:rsidR="006D45F9" w:rsidRPr="006D45F9" w:rsidRDefault="006D45F9" w:rsidP="006D45F9">
      <w:pPr>
        <w:pStyle w:val="a0"/>
        <w:spacing w:before="93"/>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0008FA" w:rsidRDefault="000008FA">
      <w:pPr>
        <w:spacing w:line="600" w:lineRule="exact"/>
        <w:jc w:val="center"/>
        <w:outlineLvl w:val="0"/>
        <w:rPr>
          <w:rFonts w:ascii="黑体" w:eastAsia="黑体" w:hAnsi="黑体"/>
          <w:sz w:val="44"/>
          <w:szCs w:val="44"/>
        </w:rPr>
      </w:pPr>
    </w:p>
    <w:p w:rsidR="009D62B0" w:rsidRPr="00F97F47" w:rsidRDefault="004270DD">
      <w:pPr>
        <w:spacing w:line="600" w:lineRule="exact"/>
        <w:jc w:val="center"/>
        <w:outlineLvl w:val="0"/>
        <w:rPr>
          <w:rStyle w:val="1Char"/>
          <w:rFonts w:ascii="仿宋" w:eastAsia="仿宋" w:hAnsi="仿宋"/>
          <w:b w:val="0"/>
        </w:rPr>
      </w:pPr>
      <w:r w:rsidRPr="00F97F47">
        <w:rPr>
          <w:rFonts w:ascii="仿宋" w:eastAsia="仿宋" w:hAnsi="仿宋" w:hint="eastAsia"/>
          <w:b/>
          <w:sz w:val="44"/>
          <w:szCs w:val="44"/>
        </w:rPr>
        <w:lastRenderedPageBreak/>
        <w:t>第</w:t>
      </w:r>
      <w:r w:rsidRPr="00F97F47">
        <w:rPr>
          <w:rStyle w:val="1Char"/>
          <w:rFonts w:ascii="仿宋" w:eastAsia="仿宋" w:hAnsi="仿宋" w:hint="eastAsia"/>
          <w:b w:val="0"/>
        </w:rPr>
        <w:t>四部分 附件</w:t>
      </w:r>
      <w:bookmarkEnd w:id="51"/>
    </w:p>
    <w:p w:rsidR="009D62B0" w:rsidRPr="00F97F47" w:rsidRDefault="004270DD">
      <w:pPr>
        <w:spacing w:line="572" w:lineRule="exact"/>
        <w:jc w:val="left"/>
        <w:outlineLvl w:val="0"/>
        <w:rPr>
          <w:rFonts w:ascii="仿宋" w:eastAsia="仿宋" w:hAnsi="仿宋" w:cs="仿宋_GB2312"/>
          <w:sz w:val="32"/>
          <w:szCs w:val="32"/>
        </w:rPr>
      </w:pPr>
      <w:r w:rsidRPr="00F97F47">
        <w:rPr>
          <w:rFonts w:ascii="仿宋" w:eastAsia="仿宋" w:hAnsi="仿宋" w:cs="黑体" w:hint="eastAsia"/>
          <w:sz w:val="32"/>
          <w:szCs w:val="32"/>
        </w:rPr>
        <w:t>附件</w:t>
      </w:r>
      <w:r w:rsidR="00080C2C" w:rsidRPr="00F97F47">
        <w:rPr>
          <w:rFonts w:ascii="仿宋" w:eastAsia="仿宋" w:hAnsi="仿宋" w:cs="黑体" w:hint="eastAsia"/>
          <w:sz w:val="32"/>
          <w:szCs w:val="32"/>
        </w:rPr>
        <w:t>1</w:t>
      </w:r>
    </w:p>
    <w:p w:rsidR="000641A5" w:rsidRDefault="000641A5" w:rsidP="000641A5">
      <w:pPr>
        <w:pStyle w:val="A08"/>
        <w:rPr>
          <w:shd w:val="clear" w:color="auto" w:fill="FFFFFF"/>
        </w:rPr>
      </w:pPr>
      <w:bookmarkStart w:id="53" w:name="_Toc15396618"/>
      <w:r>
        <w:rPr>
          <w:rFonts w:hint="eastAsia"/>
          <w:shd w:val="clear" w:color="auto" w:fill="FFFFFF"/>
        </w:rPr>
        <w:t>乐山市城北小学</w:t>
      </w:r>
    </w:p>
    <w:p w:rsidR="000641A5" w:rsidRDefault="000641A5" w:rsidP="000641A5">
      <w:pPr>
        <w:pStyle w:val="A08"/>
        <w:rPr>
          <w:shd w:val="clear" w:color="auto" w:fill="FFFFFF"/>
        </w:rPr>
      </w:pPr>
      <w:r>
        <w:rPr>
          <w:rFonts w:hint="eastAsia"/>
          <w:shd w:val="clear" w:color="auto" w:fill="FFFFFF"/>
        </w:rPr>
        <w:t>2021年部门整体支出绩效自评报告</w:t>
      </w:r>
    </w:p>
    <w:p w:rsidR="000641A5" w:rsidRDefault="000641A5" w:rsidP="000641A5">
      <w:pPr>
        <w:widowControl/>
        <w:spacing w:line="540" w:lineRule="exact"/>
        <w:ind w:firstLineChars="200" w:firstLine="560"/>
        <w:jc w:val="left"/>
        <w:rPr>
          <w:rFonts w:ascii="宋体" w:hAnsi="宋体" w:cs="宋体"/>
          <w:sz w:val="28"/>
          <w:szCs w:val="28"/>
          <w:shd w:val="clear" w:color="auto" w:fill="FFFFFF"/>
        </w:rPr>
      </w:pPr>
    </w:p>
    <w:p w:rsidR="000641A5" w:rsidRDefault="000641A5" w:rsidP="000641A5">
      <w:pPr>
        <w:widowControl/>
        <w:spacing w:line="500" w:lineRule="exact"/>
        <w:ind w:firstLineChars="200" w:firstLine="560"/>
        <w:jc w:val="left"/>
        <w:rPr>
          <w:rFonts w:ascii="宋体" w:hAnsi="宋体" w:cs="宋体"/>
          <w:sz w:val="28"/>
          <w:szCs w:val="28"/>
          <w:shd w:val="clear" w:color="auto" w:fill="FFFFFF"/>
        </w:rPr>
      </w:pPr>
      <w:r>
        <w:rPr>
          <w:rFonts w:ascii="宋体" w:hAnsi="宋体" w:cs="宋体" w:hint="eastAsia"/>
          <w:sz w:val="28"/>
          <w:szCs w:val="28"/>
          <w:shd w:val="clear" w:color="auto" w:fill="FFFFFF"/>
        </w:rPr>
        <w:t>根据</w:t>
      </w:r>
      <w:r w:rsidRPr="009643E1">
        <w:rPr>
          <w:rFonts w:ascii="宋体" w:hAnsi="宋体" w:cs="宋体" w:hint="eastAsia"/>
          <w:sz w:val="28"/>
          <w:szCs w:val="28"/>
          <w:shd w:val="clear" w:color="auto" w:fill="FFFFFF"/>
        </w:rPr>
        <w:t>乐中财政监〔</w:t>
      </w:r>
      <w:r w:rsidRPr="009643E1">
        <w:rPr>
          <w:rFonts w:ascii="宋体" w:hAnsi="宋体" w:cs="宋体"/>
          <w:sz w:val="28"/>
          <w:szCs w:val="28"/>
          <w:shd w:val="clear" w:color="auto" w:fill="FFFFFF"/>
        </w:rPr>
        <w:t>20</w:t>
      </w:r>
      <w:r w:rsidRPr="009643E1">
        <w:rPr>
          <w:rFonts w:ascii="宋体" w:hAnsi="宋体" w:cs="宋体" w:hint="eastAsia"/>
          <w:sz w:val="28"/>
          <w:szCs w:val="28"/>
          <w:shd w:val="clear" w:color="auto" w:fill="FFFFFF"/>
        </w:rPr>
        <w:t>2</w:t>
      </w:r>
      <w:r>
        <w:rPr>
          <w:rFonts w:ascii="宋体" w:hAnsi="宋体" w:cs="宋体"/>
          <w:sz w:val="28"/>
          <w:szCs w:val="28"/>
          <w:shd w:val="clear" w:color="auto" w:fill="FFFFFF"/>
        </w:rPr>
        <w:t>2</w:t>
      </w:r>
      <w:r w:rsidRPr="009643E1">
        <w:rPr>
          <w:rFonts w:ascii="宋体" w:hAnsi="宋体" w:cs="宋体" w:hint="eastAsia"/>
          <w:sz w:val="28"/>
          <w:szCs w:val="28"/>
          <w:shd w:val="clear" w:color="auto" w:fill="FFFFFF"/>
        </w:rPr>
        <w:t>〕</w:t>
      </w:r>
      <w:r>
        <w:rPr>
          <w:rFonts w:ascii="宋体" w:hAnsi="宋体" w:cs="宋体" w:hint="eastAsia"/>
          <w:sz w:val="28"/>
          <w:szCs w:val="28"/>
          <w:shd w:val="clear" w:color="auto" w:fill="FFFFFF"/>
        </w:rPr>
        <w:t>6</w:t>
      </w:r>
      <w:r w:rsidRPr="009643E1">
        <w:rPr>
          <w:rFonts w:ascii="宋体" w:hAnsi="宋体" w:cs="宋体" w:hint="eastAsia"/>
          <w:sz w:val="28"/>
          <w:szCs w:val="28"/>
          <w:shd w:val="clear" w:color="auto" w:fill="FFFFFF"/>
        </w:rPr>
        <w:t>号</w:t>
      </w:r>
      <w:r>
        <w:rPr>
          <w:rFonts w:ascii="宋体" w:hAnsi="宋体" w:cs="宋体" w:hint="eastAsia"/>
          <w:sz w:val="28"/>
          <w:szCs w:val="28"/>
          <w:shd w:val="clear" w:color="auto" w:fill="FFFFFF"/>
        </w:rPr>
        <w:t>文件《</w:t>
      </w:r>
      <w:r w:rsidRPr="00D06300">
        <w:rPr>
          <w:rFonts w:ascii="宋体" w:hAnsi="宋体" w:cs="宋体"/>
          <w:sz w:val="28"/>
          <w:szCs w:val="28"/>
          <w:shd w:val="clear" w:color="auto" w:fill="FFFFFF"/>
        </w:rPr>
        <w:t>乐山市市中区财政局关于开展部门整体支出、项目支出绩效自评和抽评工作的通知</w:t>
      </w:r>
      <w:r>
        <w:rPr>
          <w:rFonts w:ascii="宋体" w:hAnsi="宋体" w:cs="宋体" w:hint="eastAsia"/>
          <w:sz w:val="28"/>
          <w:szCs w:val="28"/>
          <w:shd w:val="clear" w:color="auto" w:fill="FFFFFF"/>
        </w:rPr>
        <w:t>》，我校对202</w:t>
      </w:r>
      <w:r>
        <w:rPr>
          <w:rFonts w:ascii="宋体" w:hAnsi="宋体" w:cs="宋体"/>
          <w:sz w:val="28"/>
          <w:szCs w:val="28"/>
          <w:shd w:val="clear" w:color="auto" w:fill="FFFFFF"/>
        </w:rPr>
        <w:t>1</w:t>
      </w:r>
      <w:r>
        <w:rPr>
          <w:rFonts w:ascii="宋体" w:hAnsi="宋体" w:cs="宋体" w:hint="eastAsia"/>
          <w:sz w:val="28"/>
          <w:szCs w:val="28"/>
          <w:shd w:val="clear" w:color="auto" w:fill="FFFFFF"/>
        </w:rPr>
        <w:t>年度部门整体支出绩效进行了全面综合评价，现将有关情况汇报如下：</w:t>
      </w:r>
    </w:p>
    <w:p w:rsidR="000641A5" w:rsidRPr="002822A1" w:rsidRDefault="000641A5" w:rsidP="000641A5">
      <w:pPr>
        <w:widowControl/>
        <w:spacing w:line="500" w:lineRule="exact"/>
        <w:ind w:firstLineChars="200" w:firstLine="562"/>
        <w:jc w:val="left"/>
        <w:rPr>
          <w:rFonts w:ascii="宋体" w:hAnsi="宋体" w:cs="宋体"/>
          <w:b/>
          <w:sz w:val="28"/>
          <w:szCs w:val="28"/>
          <w:shd w:val="clear" w:color="auto" w:fill="FFFFFF"/>
        </w:rPr>
      </w:pPr>
      <w:r w:rsidRPr="002822A1">
        <w:rPr>
          <w:rFonts w:ascii="宋体" w:hAnsi="宋体" w:cs="宋体" w:hint="eastAsia"/>
          <w:b/>
          <w:sz w:val="28"/>
          <w:szCs w:val="28"/>
          <w:shd w:val="clear" w:color="auto" w:fill="FFFFFF"/>
        </w:rPr>
        <w:t>一</w:t>
      </w:r>
      <w:r w:rsidRPr="002822A1">
        <w:rPr>
          <w:rFonts w:ascii="宋体" w:hAnsi="宋体" w:cs="宋体"/>
          <w:b/>
          <w:sz w:val="28"/>
          <w:szCs w:val="28"/>
          <w:shd w:val="clear" w:color="auto" w:fill="FFFFFF"/>
        </w:rPr>
        <w:t>、</w:t>
      </w:r>
      <w:r w:rsidRPr="002822A1">
        <w:rPr>
          <w:rFonts w:ascii="宋体" w:hAnsi="宋体" w:cs="宋体" w:hint="eastAsia"/>
          <w:b/>
          <w:sz w:val="28"/>
          <w:szCs w:val="28"/>
          <w:shd w:val="clear" w:color="auto" w:fill="FFFFFF"/>
        </w:rPr>
        <w:t>部门（单位）概况</w:t>
      </w:r>
    </w:p>
    <w:p w:rsidR="000641A5" w:rsidRDefault="000641A5" w:rsidP="000641A5">
      <w:pPr>
        <w:pStyle w:val="aa"/>
        <w:spacing w:line="500" w:lineRule="exact"/>
        <w:ind w:left="637" w:firstLineChars="0" w:firstLine="0"/>
        <w:rPr>
          <w:rFonts w:ascii="宋体" w:hAnsi="宋体" w:cs="宋体"/>
          <w:sz w:val="28"/>
          <w:szCs w:val="28"/>
          <w:shd w:val="clear" w:color="auto" w:fill="FFFFFF"/>
        </w:rPr>
      </w:pPr>
      <w:r w:rsidRPr="007A44E2">
        <w:rPr>
          <w:rFonts w:ascii="宋体" w:hAnsi="宋体" w:cs="宋体" w:hint="eastAsia"/>
          <w:sz w:val="28"/>
          <w:szCs w:val="28"/>
          <w:shd w:val="clear" w:color="auto" w:fill="FFFFFF"/>
        </w:rPr>
        <w:t>（一）机构组成：</w:t>
      </w:r>
    </w:p>
    <w:p w:rsidR="000641A5" w:rsidRPr="004B7570" w:rsidRDefault="000641A5" w:rsidP="000641A5">
      <w:pPr>
        <w:spacing w:line="500" w:lineRule="exact"/>
        <w:ind w:firstLineChars="200" w:firstLine="560"/>
        <w:rPr>
          <w:rFonts w:ascii="宋体" w:hAnsi="宋体" w:cs="宋体"/>
          <w:sz w:val="28"/>
          <w:szCs w:val="28"/>
          <w:shd w:val="clear" w:color="auto" w:fill="FFFFFF"/>
        </w:rPr>
      </w:pPr>
      <w:r w:rsidRPr="00F318AA">
        <w:rPr>
          <w:rFonts w:ascii="宋体" w:hAnsi="宋体" w:cs="宋体" w:hint="eastAsia"/>
          <w:sz w:val="28"/>
          <w:szCs w:val="28"/>
          <w:shd w:val="clear" w:color="auto" w:fill="FFFFFF"/>
        </w:rPr>
        <w:t>乐山市城北小学由小学附属幼儿园两部分组成，</w:t>
      </w:r>
      <w:r w:rsidRPr="004B7570">
        <w:rPr>
          <w:rFonts w:ascii="宋体" w:hAnsi="宋体" w:cs="宋体" w:hint="eastAsia"/>
          <w:sz w:val="28"/>
          <w:szCs w:val="28"/>
          <w:shd w:val="clear" w:color="auto" w:fill="FFFFFF"/>
        </w:rPr>
        <w:t>内设机构</w:t>
      </w:r>
      <w:r>
        <w:rPr>
          <w:rFonts w:ascii="宋体" w:hAnsi="宋体" w:cs="宋体" w:hint="eastAsia"/>
          <w:sz w:val="28"/>
          <w:szCs w:val="28"/>
          <w:shd w:val="clear" w:color="auto" w:fill="FFFFFF"/>
        </w:rPr>
        <w:t>6</w:t>
      </w:r>
      <w:r w:rsidRPr="004B7570">
        <w:rPr>
          <w:rFonts w:ascii="宋体" w:hAnsi="宋体" w:cs="宋体" w:hint="eastAsia"/>
          <w:sz w:val="28"/>
          <w:szCs w:val="28"/>
          <w:shd w:val="clear" w:color="auto" w:fill="FFFFFF"/>
        </w:rPr>
        <w:t>个，分别为教导处、总务处</w:t>
      </w:r>
      <w:r>
        <w:rPr>
          <w:rFonts w:ascii="宋体" w:hAnsi="宋体" w:cs="宋体" w:hint="eastAsia"/>
          <w:sz w:val="28"/>
          <w:szCs w:val="28"/>
          <w:shd w:val="clear" w:color="auto" w:fill="FFFFFF"/>
        </w:rPr>
        <w:t>、安全办、团队、工会</w:t>
      </w:r>
      <w:r w:rsidRPr="004B7570">
        <w:rPr>
          <w:rFonts w:ascii="宋体" w:hAnsi="宋体" w:cs="宋体" w:hint="eastAsia"/>
          <w:sz w:val="28"/>
          <w:szCs w:val="28"/>
          <w:shd w:val="clear" w:color="auto" w:fill="FFFFFF"/>
        </w:rPr>
        <w:t>。共小学</w:t>
      </w:r>
      <w:r>
        <w:rPr>
          <w:rFonts w:ascii="宋体" w:hAnsi="宋体" w:cs="宋体" w:hint="eastAsia"/>
          <w:sz w:val="28"/>
          <w:szCs w:val="28"/>
          <w:shd w:val="clear" w:color="auto" w:fill="FFFFFF"/>
        </w:rPr>
        <w:t>1</w:t>
      </w:r>
      <w:r>
        <w:rPr>
          <w:rFonts w:ascii="宋体" w:hAnsi="宋体" w:cs="宋体"/>
          <w:sz w:val="28"/>
          <w:szCs w:val="28"/>
          <w:shd w:val="clear" w:color="auto" w:fill="FFFFFF"/>
        </w:rPr>
        <w:t>8</w:t>
      </w:r>
      <w:r w:rsidRPr="00F318AA">
        <w:rPr>
          <w:rFonts w:ascii="宋体" w:hAnsi="宋体" w:cs="宋体" w:hint="eastAsia"/>
          <w:sz w:val="28"/>
          <w:szCs w:val="28"/>
          <w:shd w:val="clear" w:color="auto" w:fill="FFFFFF"/>
        </w:rPr>
        <w:t>个教学班和幼儿园6个教学班。</w:t>
      </w:r>
    </w:p>
    <w:p w:rsidR="000641A5" w:rsidRDefault="000641A5" w:rsidP="000641A5">
      <w:pPr>
        <w:spacing w:line="500" w:lineRule="exact"/>
        <w:ind w:left="637"/>
        <w:rPr>
          <w:rFonts w:ascii="宋体" w:hAnsi="宋体" w:cs="宋体"/>
          <w:sz w:val="28"/>
          <w:szCs w:val="28"/>
          <w:shd w:val="clear" w:color="auto" w:fill="FFFFFF"/>
        </w:rPr>
      </w:pPr>
      <w:r w:rsidRPr="007A44E2">
        <w:rPr>
          <w:rFonts w:ascii="宋体" w:hAnsi="宋体" w:cs="宋体" w:hint="eastAsia"/>
          <w:sz w:val="28"/>
          <w:szCs w:val="28"/>
          <w:shd w:val="clear" w:color="auto" w:fill="FFFFFF"/>
        </w:rPr>
        <w:t>（二）机构职能</w:t>
      </w:r>
      <w:r w:rsidRPr="007A44E2">
        <w:rPr>
          <w:rFonts w:ascii="宋体" w:hAnsi="宋体" w:cs="宋体"/>
          <w:sz w:val="28"/>
          <w:szCs w:val="28"/>
          <w:shd w:val="clear" w:color="auto" w:fill="FFFFFF"/>
        </w:rPr>
        <w:t>:</w:t>
      </w:r>
    </w:p>
    <w:p w:rsidR="000641A5" w:rsidRPr="007A44E2" w:rsidRDefault="000641A5" w:rsidP="000641A5">
      <w:pPr>
        <w:spacing w:line="500" w:lineRule="exact"/>
        <w:ind w:firstLineChars="200" w:firstLine="560"/>
        <w:rPr>
          <w:rFonts w:ascii="宋体" w:hAnsi="宋体" w:cs="宋体"/>
          <w:sz w:val="28"/>
          <w:szCs w:val="28"/>
          <w:shd w:val="clear" w:color="auto" w:fill="FFFFFF"/>
        </w:rPr>
      </w:pPr>
      <w:r w:rsidRPr="00F318AA">
        <w:rPr>
          <w:rFonts w:ascii="宋体" w:hAnsi="宋体" w:cs="宋体" w:hint="eastAsia"/>
          <w:sz w:val="28"/>
          <w:szCs w:val="28"/>
          <w:shd w:val="clear" w:color="auto" w:fill="FFFFFF"/>
        </w:rPr>
        <w:t>全面贯彻执行党和国家教育方针政策和法律法规，拟定学校教育事业发展规划，实施小学义务教育和学前教育，促进教育发展。学校始终坚持“让学校成为师生健康成长乐园” 的办学宗旨，全面贯彻落实党的教育方针、政策，依法治校。做好校园安全工作，健全安全应急机制，确保师生在校期间的安全。</w:t>
      </w:r>
    </w:p>
    <w:p w:rsidR="000641A5" w:rsidRDefault="000641A5" w:rsidP="000641A5">
      <w:pPr>
        <w:pStyle w:val="aa"/>
        <w:spacing w:line="500" w:lineRule="exact"/>
        <w:ind w:left="637" w:firstLineChars="0" w:firstLine="0"/>
        <w:rPr>
          <w:rFonts w:ascii="宋体" w:hAnsi="宋体" w:cs="宋体"/>
          <w:sz w:val="28"/>
          <w:szCs w:val="28"/>
          <w:shd w:val="clear" w:color="auto" w:fill="FFFFFF"/>
        </w:rPr>
      </w:pPr>
      <w:r w:rsidRPr="007A44E2">
        <w:rPr>
          <w:rFonts w:ascii="宋体" w:hAnsi="宋体" w:cs="宋体" w:hint="eastAsia"/>
          <w:sz w:val="28"/>
          <w:szCs w:val="28"/>
          <w:shd w:val="clear" w:color="auto" w:fill="FFFFFF"/>
        </w:rPr>
        <w:t>（三）人员概况。</w:t>
      </w:r>
    </w:p>
    <w:p w:rsidR="000641A5" w:rsidRDefault="000641A5" w:rsidP="000641A5">
      <w:pPr>
        <w:spacing w:line="500" w:lineRule="exact"/>
        <w:ind w:firstLineChars="200" w:firstLine="560"/>
        <w:rPr>
          <w:rFonts w:ascii="宋体" w:hAnsi="宋体" w:cs="宋体"/>
          <w:sz w:val="28"/>
          <w:szCs w:val="28"/>
          <w:shd w:val="clear" w:color="auto" w:fill="FFFFFF"/>
        </w:rPr>
      </w:pPr>
      <w:r w:rsidRPr="00324D19">
        <w:rPr>
          <w:rFonts w:ascii="宋体" w:hAnsi="宋体" w:cs="宋体" w:hint="eastAsia"/>
          <w:sz w:val="28"/>
          <w:szCs w:val="28"/>
          <w:shd w:val="clear" w:color="auto" w:fill="FFFFFF"/>
        </w:rPr>
        <w:t>截止20</w:t>
      </w:r>
      <w:r>
        <w:rPr>
          <w:rFonts w:ascii="宋体" w:hAnsi="宋体" w:cs="宋体"/>
          <w:sz w:val="28"/>
          <w:szCs w:val="28"/>
          <w:shd w:val="clear" w:color="auto" w:fill="FFFFFF"/>
        </w:rPr>
        <w:t>21</w:t>
      </w:r>
      <w:r w:rsidRPr="00324D19">
        <w:rPr>
          <w:rFonts w:ascii="宋体" w:hAnsi="宋体" w:cs="宋体" w:hint="eastAsia"/>
          <w:sz w:val="28"/>
          <w:szCs w:val="28"/>
          <w:shd w:val="clear" w:color="auto" w:fill="FFFFFF"/>
        </w:rPr>
        <w:t>年12月31日，</w:t>
      </w:r>
      <w:r w:rsidRPr="00F318AA">
        <w:rPr>
          <w:rFonts w:ascii="宋体" w:hAnsi="宋体" w:cs="宋体" w:hint="eastAsia"/>
          <w:sz w:val="28"/>
          <w:szCs w:val="28"/>
          <w:shd w:val="clear" w:color="auto" w:fill="FFFFFF"/>
        </w:rPr>
        <w:t>我校有在职在编职工4</w:t>
      </w:r>
      <w:r w:rsidRPr="00F318AA">
        <w:rPr>
          <w:rFonts w:ascii="宋体" w:hAnsi="宋体" w:cs="宋体"/>
          <w:sz w:val="28"/>
          <w:szCs w:val="28"/>
          <w:shd w:val="clear" w:color="auto" w:fill="FFFFFF"/>
        </w:rPr>
        <w:t>2</w:t>
      </w:r>
      <w:r w:rsidRPr="00F318AA">
        <w:rPr>
          <w:rFonts w:ascii="宋体" w:hAnsi="宋体" w:cs="宋体" w:hint="eastAsia"/>
          <w:sz w:val="28"/>
          <w:szCs w:val="28"/>
          <w:shd w:val="clear" w:color="auto" w:fill="FFFFFF"/>
        </w:rPr>
        <w:t>人（其中幼儿园4人），其中事业专技4</w:t>
      </w:r>
      <w:r w:rsidRPr="00F318AA">
        <w:rPr>
          <w:rFonts w:ascii="宋体" w:hAnsi="宋体" w:cs="宋体"/>
          <w:sz w:val="28"/>
          <w:szCs w:val="28"/>
          <w:shd w:val="clear" w:color="auto" w:fill="FFFFFF"/>
        </w:rPr>
        <w:t>2</w:t>
      </w:r>
      <w:r w:rsidRPr="00F318AA">
        <w:rPr>
          <w:rFonts w:ascii="宋体" w:hAnsi="宋体" w:cs="宋体" w:hint="eastAsia"/>
          <w:sz w:val="28"/>
          <w:szCs w:val="28"/>
          <w:shd w:val="clear" w:color="auto" w:fill="FFFFFF"/>
        </w:rPr>
        <w:t>人，事业工勤0人；退休人员30人；劳务派遣人员</w:t>
      </w:r>
      <w:r w:rsidRPr="00F318AA">
        <w:rPr>
          <w:rFonts w:ascii="宋体" w:hAnsi="宋体" w:cs="宋体"/>
          <w:sz w:val="28"/>
          <w:szCs w:val="28"/>
          <w:shd w:val="clear" w:color="auto" w:fill="FFFFFF"/>
        </w:rPr>
        <w:t>44</w:t>
      </w:r>
      <w:r w:rsidRPr="00F318AA">
        <w:rPr>
          <w:rFonts w:ascii="宋体" w:hAnsi="宋体" w:cs="宋体" w:hint="eastAsia"/>
          <w:sz w:val="28"/>
          <w:szCs w:val="28"/>
          <w:shd w:val="clear" w:color="auto" w:fill="FFFFFF"/>
        </w:rPr>
        <w:t>人，三</w:t>
      </w:r>
      <w:r w:rsidRPr="00F318AA">
        <w:rPr>
          <w:rFonts w:ascii="宋体" w:hAnsi="宋体" w:cs="宋体"/>
          <w:sz w:val="28"/>
          <w:szCs w:val="28"/>
          <w:shd w:val="clear" w:color="auto" w:fill="FFFFFF"/>
        </w:rPr>
        <w:t>支一扶</w:t>
      </w:r>
      <w:r w:rsidRPr="00F318AA">
        <w:rPr>
          <w:rFonts w:ascii="宋体" w:hAnsi="宋体" w:cs="宋体" w:hint="eastAsia"/>
          <w:sz w:val="28"/>
          <w:szCs w:val="28"/>
          <w:shd w:val="clear" w:color="auto" w:fill="FFFFFF"/>
        </w:rPr>
        <w:t>2人，共计在岗教职工8</w:t>
      </w:r>
      <w:r w:rsidRPr="00F318AA">
        <w:rPr>
          <w:rFonts w:ascii="宋体" w:hAnsi="宋体" w:cs="宋体"/>
          <w:sz w:val="28"/>
          <w:szCs w:val="28"/>
          <w:shd w:val="clear" w:color="auto" w:fill="FFFFFF"/>
        </w:rPr>
        <w:t>8</w:t>
      </w:r>
      <w:r w:rsidRPr="00F318AA">
        <w:rPr>
          <w:rFonts w:ascii="宋体" w:hAnsi="宋体" w:cs="宋体" w:hint="eastAsia"/>
          <w:sz w:val="28"/>
          <w:szCs w:val="28"/>
          <w:shd w:val="clear" w:color="auto" w:fill="FFFFFF"/>
        </w:rPr>
        <w:t>人。在校学生</w:t>
      </w:r>
      <w:r w:rsidRPr="00F318AA">
        <w:rPr>
          <w:rFonts w:ascii="宋体" w:hAnsi="宋体" w:cs="宋体"/>
          <w:sz w:val="28"/>
          <w:szCs w:val="28"/>
          <w:shd w:val="clear" w:color="auto" w:fill="FFFFFF"/>
        </w:rPr>
        <w:t>834</w:t>
      </w:r>
      <w:r w:rsidRPr="00F318AA">
        <w:rPr>
          <w:rFonts w:ascii="宋体" w:hAnsi="宋体" w:cs="宋体" w:hint="eastAsia"/>
          <w:sz w:val="28"/>
          <w:szCs w:val="28"/>
          <w:shd w:val="clear" w:color="auto" w:fill="FFFFFF"/>
        </w:rPr>
        <w:t>人，在园幼儿</w:t>
      </w:r>
      <w:r w:rsidRPr="00F318AA">
        <w:rPr>
          <w:rFonts w:ascii="宋体" w:hAnsi="宋体" w:cs="宋体"/>
          <w:sz w:val="28"/>
          <w:szCs w:val="28"/>
          <w:shd w:val="clear" w:color="auto" w:fill="FFFFFF"/>
        </w:rPr>
        <w:t>248</w:t>
      </w:r>
      <w:r w:rsidRPr="00F318AA">
        <w:rPr>
          <w:rFonts w:ascii="宋体" w:hAnsi="宋体" w:cs="宋体" w:hint="eastAsia"/>
          <w:sz w:val="28"/>
          <w:szCs w:val="28"/>
          <w:shd w:val="clear" w:color="auto" w:fill="FFFFFF"/>
        </w:rPr>
        <w:t>人，全校师生共计</w:t>
      </w:r>
      <w:r w:rsidRPr="00F318AA">
        <w:rPr>
          <w:rFonts w:ascii="宋体" w:hAnsi="宋体" w:cs="宋体"/>
          <w:sz w:val="28"/>
          <w:szCs w:val="28"/>
          <w:shd w:val="clear" w:color="auto" w:fill="FFFFFF"/>
        </w:rPr>
        <w:t>1170</w:t>
      </w:r>
      <w:r w:rsidRPr="00F318AA">
        <w:rPr>
          <w:rFonts w:ascii="宋体" w:hAnsi="宋体" w:cs="宋体" w:hint="eastAsia"/>
          <w:sz w:val="28"/>
          <w:szCs w:val="28"/>
          <w:shd w:val="clear" w:color="auto" w:fill="FFFFFF"/>
        </w:rPr>
        <w:t>人。</w:t>
      </w:r>
    </w:p>
    <w:p w:rsidR="000641A5" w:rsidRPr="002822A1" w:rsidRDefault="000641A5" w:rsidP="000641A5">
      <w:pPr>
        <w:spacing w:line="500" w:lineRule="exact"/>
        <w:ind w:firstLineChars="200" w:firstLine="562"/>
        <w:rPr>
          <w:rFonts w:ascii="宋体" w:hAnsi="宋体" w:cs="宋体"/>
          <w:b/>
          <w:sz w:val="28"/>
          <w:szCs w:val="28"/>
          <w:shd w:val="clear" w:color="auto" w:fill="FFFFFF"/>
        </w:rPr>
      </w:pPr>
      <w:r w:rsidRPr="002822A1">
        <w:rPr>
          <w:rFonts w:ascii="宋体" w:hAnsi="宋体" w:cs="宋体" w:hint="eastAsia"/>
          <w:b/>
          <w:sz w:val="28"/>
          <w:szCs w:val="28"/>
          <w:shd w:val="clear" w:color="auto" w:fill="FFFFFF"/>
        </w:rPr>
        <w:t>二</w:t>
      </w:r>
      <w:r w:rsidRPr="002822A1">
        <w:rPr>
          <w:rFonts w:ascii="宋体" w:hAnsi="宋体" w:cs="宋体"/>
          <w:b/>
          <w:sz w:val="28"/>
          <w:szCs w:val="28"/>
          <w:shd w:val="clear" w:color="auto" w:fill="FFFFFF"/>
        </w:rPr>
        <w:t>、</w:t>
      </w:r>
      <w:r w:rsidRPr="002822A1">
        <w:rPr>
          <w:rFonts w:ascii="宋体" w:hAnsi="宋体" w:cs="宋体" w:hint="eastAsia"/>
          <w:b/>
          <w:sz w:val="28"/>
          <w:szCs w:val="28"/>
          <w:shd w:val="clear" w:color="auto" w:fill="FFFFFF"/>
        </w:rPr>
        <w:t>部门财政资金收支情况</w:t>
      </w:r>
    </w:p>
    <w:p w:rsidR="000641A5" w:rsidRPr="00F318AA" w:rsidRDefault="000641A5" w:rsidP="000641A5">
      <w:pPr>
        <w:pStyle w:val="B02"/>
        <w:numPr>
          <w:ilvl w:val="0"/>
          <w:numId w:val="11"/>
        </w:numPr>
        <w:spacing w:line="500" w:lineRule="exact"/>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部门财政资金收入情况。</w:t>
      </w:r>
    </w:p>
    <w:p w:rsidR="000641A5" w:rsidRPr="00F318AA" w:rsidRDefault="000641A5" w:rsidP="000641A5">
      <w:pPr>
        <w:spacing w:line="500" w:lineRule="exact"/>
        <w:ind w:firstLineChars="200" w:firstLine="560"/>
        <w:rPr>
          <w:rFonts w:ascii="宋体" w:hAnsi="宋体" w:cs="宋体"/>
          <w:sz w:val="28"/>
          <w:szCs w:val="28"/>
          <w:shd w:val="clear" w:color="auto" w:fill="FFFFFF"/>
        </w:rPr>
      </w:pPr>
      <w:r>
        <w:rPr>
          <w:rFonts w:ascii="宋体" w:hAnsi="宋体" w:cs="宋体" w:hint="eastAsia"/>
          <w:sz w:val="28"/>
          <w:szCs w:val="28"/>
          <w:shd w:val="clear" w:color="auto" w:fill="FFFFFF"/>
        </w:rPr>
        <w:lastRenderedPageBreak/>
        <w:t>本校</w:t>
      </w:r>
      <w:r>
        <w:rPr>
          <w:rFonts w:ascii="宋体" w:hAnsi="宋体" w:cs="宋体"/>
          <w:sz w:val="28"/>
          <w:szCs w:val="28"/>
          <w:shd w:val="clear" w:color="auto" w:fill="FFFFFF"/>
        </w:rPr>
        <w:t>2021</w:t>
      </w:r>
      <w:r>
        <w:rPr>
          <w:rFonts w:ascii="宋体" w:hAnsi="宋体" w:cs="宋体" w:hint="eastAsia"/>
          <w:sz w:val="28"/>
          <w:szCs w:val="28"/>
          <w:shd w:val="clear" w:color="auto" w:fill="FFFFFF"/>
        </w:rPr>
        <w:t>年部门财政资金收入</w:t>
      </w:r>
      <w:r w:rsidRPr="007E5919">
        <w:rPr>
          <w:rFonts w:ascii="宋体" w:hAnsi="宋体" w:cs="宋体"/>
          <w:sz w:val="28"/>
          <w:szCs w:val="28"/>
          <w:shd w:val="clear" w:color="auto" w:fill="FFFFFF"/>
        </w:rPr>
        <w:t>11,855,835.77</w:t>
      </w:r>
      <w:r>
        <w:rPr>
          <w:rFonts w:ascii="宋体" w:hAnsi="宋体" w:cs="宋体" w:hint="eastAsia"/>
          <w:sz w:val="28"/>
          <w:szCs w:val="28"/>
          <w:shd w:val="clear" w:color="auto" w:fill="FFFFFF"/>
        </w:rPr>
        <w:t>元，其中财政拨款</w:t>
      </w:r>
      <w:r w:rsidRPr="007E5919">
        <w:rPr>
          <w:rFonts w:ascii="宋体" w:hAnsi="宋体" w:cs="宋体"/>
          <w:sz w:val="28"/>
          <w:szCs w:val="28"/>
          <w:shd w:val="clear" w:color="auto" w:fill="FFFFFF"/>
        </w:rPr>
        <w:t>11,741,722.51</w:t>
      </w:r>
      <w:r>
        <w:rPr>
          <w:rFonts w:ascii="宋体" w:hAnsi="宋体" w:cs="宋体" w:hint="eastAsia"/>
          <w:sz w:val="28"/>
          <w:szCs w:val="28"/>
          <w:shd w:val="clear" w:color="auto" w:fill="FFFFFF"/>
        </w:rPr>
        <w:t>元，年初结转结余</w:t>
      </w:r>
      <w:r w:rsidRPr="007E5919">
        <w:rPr>
          <w:rFonts w:ascii="宋体" w:hAnsi="宋体" w:cs="宋体"/>
          <w:sz w:val="28"/>
          <w:szCs w:val="28"/>
          <w:shd w:val="clear" w:color="auto" w:fill="FFFFFF"/>
        </w:rPr>
        <w:t>104,113.26</w:t>
      </w:r>
      <w:r>
        <w:rPr>
          <w:rFonts w:ascii="宋体" w:hAnsi="宋体" w:cs="宋体" w:hint="eastAsia"/>
          <w:sz w:val="28"/>
          <w:szCs w:val="28"/>
          <w:shd w:val="clear" w:color="auto" w:fill="FFFFFF"/>
        </w:rPr>
        <w:t>元，事业收入</w:t>
      </w:r>
      <w:r>
        <w:rPr>
          <w:rFonts w:ascii="宋体" w:hAnsi="宋体" w:cs="宋体"/>
          <w:sz w:val="28"/>
          <w:szCs w:val="28"/>
          <w:shd w:val="clear" w:color="auto" w:fill="FFFFFF"/>
        </w:rPr>
        <w:t>0</w:t>
      </w:r>
      <w:r>
        <w:rPr>
          <w:rFonts w:ascii="宋体" w:hAnsi="宋体" w:cs="宋体" w:hint="eastAsia"/>
          <w:sz w:val="28"/>
          <w:szCs w:val="28"/>
          <w:shd w:val="clear" w:color="auto" w:fill="FFFFFF"/>
        </w:rPr>
        <w:t>元。</w:t>
      </w:r>
    </w:p>
    <w:p w:rsidR="000641A5" w:rsidRPr="00F318AA" w:rsidRDefault="000641A5" w:rsidP="000641A5">
      <w:pPr>
        <w:pStyle w:val="B02"/>
        <w:numPr>
          <w:ilvl w:val="0"/>
          <w:numId w:val="10"/>
        </w:numPr>
        <w:spacing w:line="500" w:lineRule="exact"/>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部门财政资金支出情况。</w:t>
      </w:r>
    </w:p>
    <w:p w:rsidR="000641A5" w:rsidRDefault="000641A5" w:rsidP="000641A5">
      <w:pPr>
        <w:spacing w:line="500" w:lineRule="exact"/>
        <w:ind w:firstLineChars="200" w:firstLine="560"/>
        <w:rPr>
          <w:rFonts w:ascii="宋体" w:hAnsi="宋体" w:cs="宋体"/>
          <w:sz w:val="28"/>
          <w:szCs w:val="28"/>
          <w:shd w:val="clear" w:color="auto" w:fill="FFFFFF"/>
        </w:rPr>
      </w:pPr>
      <w:r>
        <w:rPr>
          <w:rFonts w:ascii="宋体" w:hAnsi="宋体" w:cs="宋体" w:hint="eastAsia"/>
          <w:sz w:val="28"/>
          <w:szCs w:val="28"/>
          <w:shd w:val="clear" w:color="auto" w:fill="FFFFFF"/>
        </w:rPr>
        <w:t>20</w:t>
      </w:r>
      <w:r>
        <w:rPr>
          <w:rFonts w:ascii="宋体" w:hAnsi="宋体" w:cs="宋体"/>
          <w:sz w:val="28"/>
          <w:szCs w:val="28"/>
          <w:shd w:val="clear" w:color="auto" w:fill="FFFFFF"/>
        </w:rPr>
        <w:t>21</w:t>
      </w:r>
      <w:r>
        <w:rPr>
          <w:rFonts w:ascii="宋体" w:hAnsi="宋体" w:cs="宋体" w:hint="eastAsia"/>
          <w:sz w:val="28"/>
          <w:szCs w:val="28"/>
          <w:shd w:val="clear" w:color="auto" w:fill="FFFFFF"/>
        </w:rPr>
        <w:t>年本部门财政支出</w:t>
      </w:r>
      <w:r w:rsidRPr="007E5919">
        <w:rPr>
          <w:rFonts w:ascii="宋体" w:hAnsi="宋体" w:cs="宋体"/>
          <w:sz w:val="28"/>
          <w:szCs w:val="28"/>
          <w:shd w:val="clear" w:color="auto" w:fill="FFFFFF"/>
        </w:rPr>
        <w:t>11,854,835.77</w:t>
      </w:r>
      <w:r>
        <w:rPr>
          <w:rFonts w:ascii="宋体" w:hAnsi="宋体" w:cs="宋体" w:hint="eastAsia"/>
          <w:sz w:val="28"/>
          <w:szCs w:val="28"/>
          <w:shd w:val="clear" w:color="auto" w:fill="FFFFFF"/>
        </w:rPr>
        <w:t>元，其中工资福利支出</w:t>
      </w:r>
      <w:r w:rsidRPr="007E5919">
        <w:rPr>
          <w:rFonts w:ascii="宋体" w:hAnsi="宋体" w:cs="宋体"/>
          <w:sz w:val="28"/>
          <w:szCs w:val="28"/>
          <w:shd w:val="clear" w:color="auto" w:fill="FFFFFF"/>
        </w:rPr>
        <w:t>7,102,377.89</w:t>
      </w:r>
      <w:r>
        <w:rPr>
          <w:rFonts w:ascii="宋体" w:hAnsi="宋体" w:cs="宋体" w:hint="eastAsia"/>
          <w:sz w:val="28"/>
          <w:szCs w:val="28"/>
          <w:shd w:val="clear" w:color="auto" w:fill="FFFFFF"/>
        </w:rPr>
        <w:t>元，商品和服务支出</w:t>
      </w:r>
      <w:r w:rsidRPr="007E5919">
        <w:rPr>
          <w:rFonts w:ascii="宋体" w:hAnsi="宋体" w:cs="宋体"/>
          <w:sz w:val="28"/>
          <w:szCs w:val="28"/>
          <w:shd w:val="clear" w:color="auto" w:fill="FFFFFF"/>
        </w:rPr>
        <w:t>1,713,974.68</w:t>
      </w:r>
      <w:r>
        <w:rPr>
          <w:rFonts w:ascii="宋体" w:hAnsi="宋体" w:cs="宋体" w:hint="eastAsia"/>
          <w:sz w:val="28"/>
          <w:szCs w:val="28"/>
          <w:shd w:val="clear" w:color="auto" w:fill="FFFFFF"/>
        </w:rPr>
        <w:t>元，对个人和家庭的补助支出</w:t>
      </w:r>
      <w:r w:rsidRPr="007E5919">
        <w:rPr>
          <w:rFonts w:ascii="宋体" w:hAnsi="宋体" w:cs="宋体"/>
          <w:sz w:val="28"/>
          <w:szCs w:val="28"/>
          <w:shd w:val="clear" w:color="auto" w:fill="FFFFFF"/>
        </w:rPr>
        <w:t>2,804,236.50</w:t>
      </w:r>
      <w:r>
        <w:rPr>
          <w:rFonts w:ascii="宋体" w:hAnsi="宋体" w:cs="宋体" w:hint="eastAsia"/>
          <w:sz w:val="28"/>
          <w:szCs w:val="28"/>
          <w:shd w:val="clear" w:color="auto" w:fill="FFFFFF"/>
        </w:rPr>
        <w:t>元，资本性支出</w:t>
      </w:r>
      <w:r w:rsidRPr="007E5919">
        <w:rPr>
          <w:rFonts w:ascii="宋体" w:hAnsi="宋体" w:cs="宋体"/>
          <w:sz w:val="28"/>
          <w:szCs w:val="28"/>
          <w:shd w:val="clear" w:color="auto" w:fill="FFFFFF"/>
        </w:rPr>
        <w:t>234,246.70</w:t>
      </w:r>
      <w:r>
        <w:rPr>
          <w:rFonts w:ascii="宋体" w:hAnsi="宋体" w:cs="宋体" w:hint="eastAsia"/>
          <w:sz w:val="28"/>
          <w:szCs w:val="28"/>
          <w:shd w:val="clear" w:color="auto" w:fill="FFFFFF"/>
        </w:rPr>
        <w:t>元。202</w:t>
      </w:r>
      <w:r>
        <w:rPr>
          <w:rFonts w:ascii="宋体" w:hAnsi="宋体" w:cs="宋体"/>
          <w:sz w:val="28"/>
          <w:szCs w:val="28"/>
          <w:shd w:val="clear" w:color="auto" w:fill="FFFFFF"/>
        </w:rPr>
        <w:t>1</w:t>
      </w:r>
      <w:r>
        <w:rPr>
          <w:rFonts w:ascii="宋体" w:hAnsi="宋体" w:cs="宋体" w:hint="eastAsia"/>
          <w:sz w:val="28"/>
          <w:szCs w:val="28"/>
          <w:shd w:val="clear" w:color="auto" w:fill="FFFFFF"/>
        </w:rPr>
        <w:t>年末</w:t>
      </w:r>
      <w:r>
        <w:rPr>
          <w:rFonts w:ascii="宋体" w:hAnsi="宋体" w:cs="宋体"/>
          <w:sz w:val="28"/>
          <w:szCs w:val="28"/>
          <w:shd w:val="clear" w:color="auto" w:fill="FFFFFF"/>
        </w:rPr>
        <w:t>财</w:t>
      </w:r>
      <w:r>
        <w:rPr>
          <w:rFonts w:ascii="宋体" w:hAnsi="宋体" w:cs="宋体" w:hint="eastAsia"/>
          <w:sz w:val="28"/>
          <w:szCs w:val="28"/>
          <w:shd w:val="clear" w:color="auto" w:fill="FFFFFF"/>
        </w:rPr>
        <w:t>返</w:t>
      </w:r>
      <w:r>
        <w:rPr>
          <w:rFonts w:ascii="宋体" w:hAnsi="宋体" w:cs="宋体"/>
          <w:sz w:val="28"/>
          <w:szCs w:val="28"/>
          <w:shd w:val="clear" w:color="auto" w:fill="FFFFFF"/>
        </w:rPr>
        <w:t>资金</w:t>
      </w:r>
      <w:r>
        <w:rPr>
          <w:rFonts w:ascii="宋体" w:hAnsi="宋体" w:cs="宋体" w:hint="eastAsia"/>
          <w:sz w:val="28"/>
          <w:szCs w:val="28"/>
          <w:shd w:val="clear" w:color="auto" w:fill="FFFFFF"/>
        </w:rPr>
        <w:t>1000元</w:t>
      </w:r>
      <w:r>
        <w:rPr>
          <w:rFonts w:ascii="宋体" w:hAnsi="宋体" w:cs="宋体"/>
          <w:sz w:val="28"/>
          <w:szCs w:val="28"/>
          <w:shd w:val="clear" w:color="auto" w:fill="FFFFFF"/>
        </w:rPr>
        <w:t>。</w:t>
      </w:r>
    </w:p>
    <w:p w:rsidR="000641A5" w:rsidRPr="002822A1" w:rsidRDefault="000641A5" w:rsidP="000641A5">
      <w:pPr>
        <w:spacing w:line="500" w:lineRule="exact"/>
        <w:ind w:firstLineChars="200" w:firstLine="562"/>
        <w:rPr>
          <w:rFonts w:ascii="宋体" w:hAnsi="宋体" w:cs="宋体"/>
          <w:b/>
          <w:sz w:val="28"/>
          <w:szCs w:val="28"/>
          <w:shd w:val="clear" w:color="auto" w:fill="FFFFFF"/>
        </w:rPr>
      </w:pPr>
      <w:r w:rsidRPr="002822A1">
        <w:rPr>
          <w:rFonts w:ascii="宋体" w:hAnsi="宋体" w:cs="宋体" w:hint="eastAsia"/>
          <w:b/>
          <w:sz w:val="28"/>
          <w:szCs w:val="28"/>
          <w:shd w:val="clear" w:color="auto" w:fill="FFFFFF"/>
        </w:rPr>
        <w:t>三</w:t>
      </w:r>
      <w:r w:rsidRPr="002822A1">
        <w:rPr>
          <w:rFonts w:ascii="宋体" w:hAnsi="宋体" w:cs="宋体"/>
          <w:b/>
          <w:sz w:val="28"/>
          <w:szCs w:val="28"/>
          <w:shd w:val="clear" w:color="auto" w:fill="FFFFFF"/>
        </w:rPr>
        <w:t>、</w:t>
      </w:r>
      <w:r w:rsidRPr="002822A1">
        <w:rPr>
          <w:rFonts w:ascii="宋体" w:hAnsi="宋体" w:cs="宋体" w:hint="eastAsia"/>
          <w:b/>
          <w:sz w:val="28"/>
          <w:szCs w:val="28"/>
          <w:shd w:val="clear" w:color="auto" w:fill="FFFFFF"/>
        </w:rPr>
        <w:t>部门整体支出预算绩效管理情况</w:t>
      </w:r>
    </w:p>
    <w:p w:rsidR="000641A5" w:rsidRDefault="000641A5" w:rsidP="000641A5">
      <w:pPr>
        <w:pStyle w:val="B01"/>
        <w:spacing w:line="500" w:lineRule="exact"/>
        <w:ind w:left="637" w:firstLine="0"/>
        <w:rPr>
          <w:rFonts w:ascii="宋体" w:eastAsia="宋体" w:hAnsi="宋体" w:cs="宋体"/>
          <w:sz w:val="28"/>
          <w:szCs w:val="28"/>
          <w:shd w:val="clear" w:color="auto" w:fill="FFFFFF"/>
        </w:rPr>
      </w:pPr>
      <w:r>
        <w:rPr>
          <w:rFonts w:ascii="宋体" w:eastAsia="宋体" w:hAnsi="宋体" w:cs="宋体" w:hint="eastAsia"/>
          <w:sz w:val="28"/>
          <w:szCs w:val="28"/>
          <w:shd w:val="clear" w:color="auto" w:fill="FFFFFF"/>
        </w:rPr>
        <w:t>（一</w:t>
      </w:r>
      <w:r>
        <w:rPr>
          <w:rFonts w:ascii="宋体" w:eastAsia="宋体" w:hAnsi="宋体" w:cs="宋体"/>
          <w:sz w:val="28"/>
          <w:szCs w:val="28"/>
          <w:shd w:val="clear" w:color="auto" w:fill="FFFFFF"/>
        </w:rPr>
        <w:t>）</w:t>
      </w:r>
      <w:r>
        <w:rPr>
          <w:rFonts w:ascii="宋体" w:eastAsia="宋体" w:hAnsi="宋体" w:cs="宋体" w:hint="eastAsia"/>
          <w:sz w:val="28"/>
          <w:szCs w:val="28"/>
          <w:shd w:val="clear" w:color="auto" w:fill="FFFFFF"/>
        </w:rPr>
        <w:t>部门财政支出管理情况</w:t>
      </w:r>
    </w:p>
    <w:p w:rsidR="000641A5" w:rsidRPr="00F318AA" w:rsidRDefault="000641A5" w:rsidP="000641A5">
      <w:pPr>
        <w:widowControl/>
        <w:adjustRightInd w:val="0"/>
        <w:snapToGrid w:val="0"/>
        <w:spacing w:line="580" w:lineRule="exact"/>
        <w:ind w:firstLineChars="200" w:firstLine="560"/>
        <w:contextualSpacing/>
        <w:jc w:val="left"/>
        <w:rPr>
          <w:rFonts w:ascii="宋体" w:hAnsi="宋体" w:cs="宋体"/>
          <w:sz w:val="28"/>
          <w:szCs w:val="28"/>
          <w:shd w:val="clear" w:color="auto" w:fill="FFFFFF"/>
        </w:rPr>
      </w:pPr>
      <w:r>
        <w:rPr>
          <w:rFonts w:ascii="宋体" w:hAnsi="宋体" w:cs="宋体" w:hint="eastAsia"/>
          <w:sz w:val="28"/>
          <w:szCs w:val="28"/>
          <w:shd w:val="clear" w:color="auto" w:fill="FFFFFF"/>
        </w:rPr>
        <w:t>（一）</w:t>
      </w:r>
      <w:r w:rsidRPr="00F318AA">
        <w:rPr>
          <w:rFonts w:ascii="宋体" w:hAnsi="宋体" w:cs="宋体" w:hint="eastAsia"/>
          <w:sz w:val="28"/>
          <w:szCs w:val="28"/>
          <w:shd w:val="clear" w:color="auto" w:fill="FFFFFF"/>
        </w:rPr>
        <w:t>部门预算管理。</w:t>
      </w:r>
    </w:p>
    <w:p w:rsidR="000641A5" w:rsidRPr="00F318AA" w:rsidRDefault="000641A5" w:rsidP="000641A5">
      <w:pPr>
        <w:pStyle w:val="B02"/>
        <w:spacing w:line="500" w:lineRule="exact"/>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1、我校严格贯彻落实《预算法》、《会计法》、《事业单位会计制度》，把预决算编制作为财务管理工作的重要内容精心组织，抓好落实。按照上级部门编制通知的相关要求，遵循真实性、准确性、科学性，绩效性的原则，按时完成报送预决算编制报表。</w:t>
      </w:r>
    </w:p>
    <w:p w:rsidR="000641A5" w:rsidRPr="00F318AA" w:rsidRDefault="000641A5" w:rsidP="000641A5">
      <w:pPr>
        <w:pStyle w:val="B02"/>
        <w:spacing w:line="500" w:lineRule="exact"/>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2、执行管理情况。</w:t>
      </w:r>
    </w:p>
    <w:p w:rsidR="000641A5" w:rsidRPr="00F318AA" w:rsidRDefault="000641A5" w:rsidP="000641A5">
      <w:pPr>
        <w:pStyle w:val="a7"/>
        <w:shd w:val="clear" w:color="auto" w:fill="FFFFFF"/>
        <w:spacing w:before="0" w:beforeAutospacing="0" w:after="0" w:afterAutospacing="0" w:line="500" w:lineRule="exact"/>
        <w:ind w:firstLineChars="231" w:firstLine="647"/>
        <w:rPr>
          <w:kern w:val="2"/>
          <w:sz w:val="28"/>
          <w:szCs w:val="28"/>
          <w:shd w:val="clear" w:color="auto" w:fill="FFFFFF"/>
        </w:rPr>
      </w:pPr>
      <w:r w:rsidRPr="00F318AA">
        <w:rPr>
          <w:rFonts w:hint="eastAsia"/>
          <w:kern w:val="2"/>
          <w:sz w:val="28"/>
          <w:szCs w:val="28"/>
          <w:shd w:val="clear" w:color="auto" w:fill="FFFFFF"/>
        </w:rPr>
        <w:t>我校在资金使用上，严格遵守各项财经法规和财务管理制度规定进行管理，资金拨付有完整的审批程序和手续，支出符合部门预算批复的用途，无截留、挤占、挪用、虚列支出等情况。</w:t>
      </w:r>
    </w:p>
    <w:p w:rsidR="000641A5" w:rsidRPr="00F318AA" w:rsidRDefault="000641A5" w:rsidP="000641A5">
      <w:pPr>
        <w:pStyle w:val="a7"/>
        <w:shd w:val="clear" w:color="auto" w:fill="FFFFFF"/>
        <w:spacing w:before="0" w:beforeAutospacing="0" w:after="0" w:afterAutospacing="0" w:line="500" w:lineRule="exact"/>
        <w:ind w:firstLineChars="231" w:firstLine="647"/>
        <w:rPr>
          <w:kern w:val="2"/>
          <w:sz w:val="28"/>
          <w:szCs w:val="28"/>
          <w:shd w:val="clear" w:color="auto" w:fill="FFFFFF"/>
        </w:rPr>
      </w:pPr>
      <w:r w:rsidRPr="00F318AA">
        <w:rPr>
          <w:rFonts w:hint="eastAsia"/>
          <w:kern w:val="2"/>
          <w:sz w:val="28"/>
          <w:szCs w:val="28"/>
          <w:shd w:val="clear" w:color="auto" w:fill="FFFFFF"/>
        </w:rPr>
        <w:t>20</w:t>
      </w:r>
      <w:r w:rsidRPr="00F318AA">
        <w:rPr>
          <w:kern w:val="2"/>
          <w:sz w:val="28"/>
          <w:szCs w:val="28"/>
          <w:shd w:val="clear" w:color="auto" w:fill="FFFFFF"/>
        </w:rPr>
        <w:t>21</w:t>
      </w:r>
      <w:r w:rsidRPr="00F318AA">
        <w:rPr>
          <w:rFonts w:hint="eastAsia"/>
          <w:kern w:val="2"/>
          <w:sz w:val="28"/>
          <w:szCs w:val="28"/>
          <w:shd w:val="clear" w:color="auto" w:fill="FFFFFF"/>
        </w:rPr>
        <w:t>年学校继续贯彻落实中央八项规定、省委、省政府等关于厉行节约等有关文件精神，严格控制“三公”经费。20</w:t>
      </w:r>
      <w:r w:rsidRPr="00F318AA">
        <w:rPr>
          <w:kern w:val="2"/>
          <w:sz w:val="28"/>
          <w:szCs w:val="28"/>
          <w:shd w:val="clear" w:color="auto" w:fill="FFFFFF"/>
        </w:rPr>
        <w:t>21</w:t>
      </w:r>
      <w:r w:rsidRPr="00F318AA">
        <w:rPr>
          <w:rFonts w:hint="eastAsia"/>
          <w:kern w:val="2"/>
          <w:sz w:val="28"/>
          <w:szCs w:val="28"/>
          <w:shd w:val="clear" w:color="auto" w:fill="FFFFFF"/>
        </w:rPr>
        <w:t>年我校三公经费预算为</w:t>
      </w:r>
      <w:r w:rsidRPr="00F318AA">
        <w:rPr>
          <w:kern w:val="2"/>
          <w:sz w:val="28"/>
          <w:szCs w:val="28"/>
          <w:shd w:val="clear" w:color="auto" w:fill="FFFFFF"/>
        </w:rPr>
        <w:t>1801</w:t>
      </w:r>
      <w:r w:rsidRPr="00F318AA">
        <w:rPr>
          <w:rFonts w:hint="eastAsia"/>
          <w:kern w:val="2"/>
          <w:sz w:val="28"/>
          <w:szCs w:val="28"/>
          <w:shd w:val="clear" w:color="auto" w:fill="FFFFFF"/>
        </w:rPr>
        <w:t>元，20</w:t>
      </w:r>
      <w:r w:rsidRPr="00F318AA">
        <w:rPr>
          <w:kern w:val="2"/>
          <w:sz w:val="28"/>
          <w:szCs w:val="28"/>
          <w:shd w:val="clear" w:color="auto" w:fill="FFFFFF"/>
        </w:rPr>
        <w:t>21</w:t>
      </w:r>
      <w:r w:rsidRPr="00F318AA">
        <w:rPr>
          <w:rFonts w:hint="eastAsia"/>
          <w:kern w:val="2"/>
          <w:sz w:val="28"/>
          <w:szCs w:val="28"/>
          <w:shd w:val="clear" w:color="auto" w:fill="FFFFFF"/>
        </w:rPr>
        <w:t>年</w:t>
      </w:r>
      <w:r w:rsidRPr="00F318AA">
        <w:rPr>
          <w:kern w:val="2"/>
          <w:sz w:val="28"/>
          <w:szCs w:val="28"/>
          <w:shd w:val="clear" w:color="auto" w:fill="FFFFFF"/>
        </w:rPr>
        <w:t>“</w:t>
      </w:r>
      <w:r w:rsidRPr="00F318AA">
        <w:rPr>
          <w:rFonts w:hint="eastAsia"/>
          <w:kern w:val="2"/>
          <w:sz w:val="28"/>
          <w:szCs w:val="28"/>
          <w:shd w:val="clear" w:color="auto" w:fill="FFFFFF"/>
        </w:rPr>
        <w:t>三公</w:t>
      </w:r>
      <w:r w:rsidRPr="00F318AA">
        <w:rPr>
          <w:kern w:val="2"/>
          <w:sz w:val="28"/>
          <w:szCs w:val="28"/>
          <w:shd w:val="clear" w:color="auto" w:fill="FFFFFF"/>
        </w:rPr>
        <w:t>”</w:t>
      </w:r>
      <w:r w:rsidRPr="00F318AA">
        <w:rPr>
          <w:rFonts w:hint="eastAsia"/>
          <w:kern w:val="2"/>
          <w:sz w:val="28"/>
          <w:szCs w:val="28"/>
          <w:shd w:val="clear" w:color="auto" w:fill="FFFFFF"/>
        </w:rPr>
        <w:t>经费支出为0元。</w:t>
      </w:r>
    </w:p>
    <w:p w:rsidR="000641A5" w:rsidRPr="00F318AA" w:rsidRDefault="000641A5" w:rsidP="000641A5">
      <w:pPr>
        <w:pStyle w:val="a7"/>
        <w:shd w:val="clear" w:color="auto" w:fill="FFFFFF"/>
        <w:spacing w:before="0" w:beforeAutospacing="0" w:after="0" w:afterAutospacing="0" w:line="500" w:lineRule="exact"/>
        <w:ind w:firstLineChars="231" w:firstLine="647"/>
        <w:rPr>
          <w:kern w:val="2"/>
          <w:sz w:val="28"/>
          <w:szCs w:val="28"/>
          <w:shd w:val="clear" w:color="auto" w:fill="FFFFFF"/>
        </w:rPr>
      </w:pPr>
      <w:r w:rsidRPr="00F318AA">
        <w:rPr>
          <w:rFonts w:hint="eastAsia"/>
          <w:kern w:val="2"/>
          <w:sz w:val="28"/>
          <w:szCs w:val="28"/>
          <w:shd w:val="clear" w:color="auto" w:fill="FFFFFF"/>
        </w:rPr>
        <w:t>20</w:t>
      </w:r>
      <w:r w:rsidRPr="00F318AA">
        <w:rPr>
          <w:kern w:val="2"/>
          <w:sz w:val="28"/>
          <w:szCs w:val="28"/>
          <w:shd w:val="clear" w:color="auto" w:fill="FFFFFF"/>
        </w:rPr>
        <w:t>21</w:t>
      </w:r>
      <w:r w:rsidRPr="00F318AA">
        <w:rPr>
          <w:rFonts w:hint="eastAsia"/>
          <w:kern w:val="2"/>
          <w:sz w:val="28"/>
          <w:szCs w:val="28"/>
          <w:shd w:val="clear" w:color="auto" w:fill="FFFFFF"/>
        </w:rPr>
        <w:t>年财返额度</w:t>
      </w:r>
      <w:r w:rsidRPr="00F318AA">
        <w:rPr>
          <w:kern w:val="2"/>
          <w:sz w:val="28"/>
          <w:szCs w:val="28"/>
          <w:shd w:val="clear" w:color="auto" w:fill="FFFFFF"/>
        </w:rPr>
        <w:t>1000</w:t>
      </w:r>
      <w:r w:rsidRPr="00F318AA">
        <w:rPr>
          <w:rFonts w:hint="eastAsia"/>
          <w:kern w:val="2"/>
          <w:sz w:val="28"/>
          <w:szCs w:val="28"/>
          <w:shd w:val="clear" w:color="auto" w:fill="FFFFFF"/>
        </w:rPr>
        <w:t>元：小学贡嘎杯足球专项资金1000元。</w:t>
      </w:r>
    </w:p>
    <w:p w:rsidR="000641A5" w:rsidRPr="00F318AA" w:rsidRDefault="000641A5" w:rsidP="000641A5">
      <w:pPr>
        <w:pStyle w:val="a7"/>
        <w:shd w:val="clear" w:color="auto" w:fill="FFFFFF"/>
        <w:spacing w:before="0" w:beforeAutospacing="0" w:after="0" w:afterAutospacing="0" w:line="500" w:lineRule="exact"/>
        <w:ind w:firstLineChars="231" w:firstLine="647"/>
        <w:rPr>
          <w:kern w:val="2"/>
          <w:sz w:val="28"/>
          <w:szCs w:val="28"/>
          <w:shd w:val="clear" w:color="auto" w:fill="FFFFFF"/>
        </w:rPr>
      </w:pPr>
      <w:r w:rsidRPr="00F318AA">
        <w:rPr>
          <w:rFonts w:hint="eastAsia"/>
          <w:kern w:val="2"/>
          <w:sz w:val="28"/>
          <w:szCs w:val="28"/>
          <w:shd w:val="clear" w:color="auto" w:fill="FFFFFF"/>
        </w:rPr>
        <w:t>3、综合管理情况。</w:t>
      </w:r>
    </w:p>
    <w:p w:rsidR="000641A5" w:rsidRPr="00F318AA" w:rsidRDefault="000641A5" w:rsidP="000641A5">
      <w:pPr>
        <w:pStyle w:val="C01"/>
        <w:spacing w:line="500" w:lineRule="exact"/>
        <w:ind w:firstLine="560"/>
        <w:rPr>
          <w:rFonts w:ascii="宋体" w:eastAsia="宋体" w:hAnsi="宋体" w:cs="宋体"/>
          <w:sz w:val="28"/>
          <w:szCs w:val="28"/>
          <w:shd w:val="clear" w:color="auto" w:fill="FFFFFF"/>
        </w:rPr>
      </w:pPr>
      <w:r w:rsidRPr="00F318AA">
        <w:rPr>
          <w:rFonts w:ascii="宋体" w:eastAsia="宋体" w:hAnsi="宋体" w:cs="宋体" w:hint="eastAsia"/>
          <w:sz w:val="28"/>
          <w:szCs w:val="28"/>
          <w:shd w:val="clear" w:color="auto" w:fill="FFFFFF"/>
        </w:rPr>
        <w:t>本部门各单位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w:t>
      </w:r>
      <w:r w:rsidRPr="00F318AA">
        <w:rPr>
          <w:rFonts w:ascii="宋体" w:eastAsia="宋体" w:hAnsi="宋体" w:cs="宋体" w:hint="eastAsia"/>
          <w:sz w:val="28"/>
          <w:szCs w:val="28"/>
          <w:shd w:val="clear" w:color="auto" w:fill="FFFFFF"/>
        </w:rPr>
        <w:lastRenderedPageBreak/>
        <w:t xml:space="preserve">正确，核算准确，会计科目使用完整正确，无乱用会计科目的现象。严格按政府采购相关规定进行采购。 </w:t>
      </w:r>
    </w:p>
    <w:p w:rsidR="000641A5" w:rsidRPr="00F318AA" w:rsidRDefault="000641A5" w:rsidP="000641A5">
      <w:pPr>
        <w:pStyle w:val="C01"/>
        <w:spacing w:line="500" w:lineRule="exact"/>
        <w:ind w:firstLine="560"/>
        <w:rPr>
          <w:rFonts w:ascii="宋体" w:eastAsia="宋体" w:hAnsi="宋体" w:cs="宋体"/>
          <w:sz w:val="28"/>
          <w:szCs w:val="28"/>
          <w:shd w:val="clear" w:color="auto" w:fill="FFFFFF"/>
        </w:rPr>
      </w:pPr>
      <w:r w:rsidRPr="00F318AA">
        <w:rPr>
          <w:rFonts w:ascii="宋体" w:eastAsia="宋体" w:hAnsi="宋体" w:cs="宋体"/>
          <w:sz w:val="28"/>
          <w:szCs w:val="28"/>
          <w:shd w:val="clear" w:color="auto" w:fill="FFFFFF"/>
        </w:rPr>
        <w:t>4</w:t>
      </w:r>
      <w:r w:rsidRPr="00F318AA">
        <w:rPr>
          <w:rFonts w:ascii="宋体" w:eastAsia="宋体" w:hAnsi="宋体" w:cs="宋体" w:hint="eastAsia"/>
          <w:sz w:val="28"/>
          <w:szCs w:val="28"/>
          <w:shd w:val="clear" w:color="auto" w:fill="FFFFFF"/>
        </w:rPr>
        <w:t>、</w:t>
      </w:r>
      <w:r w:rsidRPr="00FF3409">
        <w:rPr>
          <w:rFonts w:ascii="宋体" w:eastAsia="宋体" w:hAnsi="宋体" w:cs="宋体" w:hint="eastAsia"/>
          <w:sz w:val="28"/>
          <w:szCs w:val="28"/>
          <w:shd w:val="clear" w:color="auto" w:fill="FFFFFF"/>
        </w:rPr>
        <w:t>整体绩效。</w:t>
      </w:r>
    </w:p>
    <w:p w:rsidR="000641A5" w:rsidRDefault="000641A5" w:rsidP="000641A5">
      <w:pPr>
        <w:pStyle w:val="B02"/>
        <w:spacing w:line="500" w:lineRule="exact"/>
        <w:ind w:firstLineChars="200" w:firstLine="560"/>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本部门已按照财政局要求强化绩效管理理念，秉承客观公正、实事求是的原则开展了单位自评工作，把好的经验用于本校以后的工作中，力争使财政资金在更大程度上发挥积极的作用。</w:t>
      </w:r>
    </w:p>
    <w:p w:rsidR="000641A5" w:rsidRDefault="000641A5" w:rsidP="000641A5">
      <w:pPr>
        <w:pStyle w:val="B02"/>
        <w:spacing w:line="500" w:lineRule="exact"/>
        <w:ind w:firstLineChars="200" w:firstLine="560"/>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（二）结果应用情况</w:t>
      </w:r>
    </w:p>
    <w:p w:rsidR="000641A5" w:rsidRPr="002822A1" w:rsidRDefault="000641A5" w:rsidP="000641A5">
      <w:pPr>
        <w:pStyle w:val="B02"/>
        <w:spacing w:line="500" w:lineRule="exact"/>
        <w:ind w:firstLineChars="200" w:firstLine="560"/>
        <w:rPr>
          <w:rFonts w:ascii="宋体" w:eastAsia="宋体" w:hAnsi="宋体" w:cs="宋体"/>
          <w:sz w:val="28"/>
          <w:szCs w:val="28"/>
          <w:shd w:val="clear" w:color="auto" w:fill="FFFFFF"/>
          <w:lang w:val="en-US"/>
        </w:rPr>
      </w:pPr>
      <w:r w:rsidRPr="002822A1">
        <w:rPr>
          <w:rFonts w:ascii="宋体" w:eastAsia="宋体" w:hAnsi="宋体" w:cs="宋体" w:hint="eastAsia"/>
          <w:sz w:val="28"/>
          <w:szCs w:val="28"/>
          <w:shd w:val="clear" w:color="auto" w:fill="FFFFFF"/>
          <w:lang w:val="en-US"/>
        </w:rPr>
        <w:t>2021年我校全面完成了区</w:t>
      </w:r>
      <w:r w:rsidRPr="002822A1">
        <w:rPr>
          <w:rFonts w:ascii="宋体" w:eastAsia="宋体" w:hAnsi="宋体" w:cs="宋体"/>
          <w:sz w:val="28"/>
          <w:szCs w:val="28"/>
          <w:shd w:val="clear" w:color="auto" w:fill="FFFFFF"/>
          <w:lang w:val="en-US"/>
        </w:rPr>
        <w:t>教育局和区财</w:t>
      </w:r>
      <w:r w:rsidRPr="002822A1">
        <w:rPr>
          <w:rFonts w:ascii="宋体" w:eastAsia="宋体" w:hAnsi="宋体" w:cs="宋体" w:hint="eastAsia"/>
          <w:sz w:val="28"/>
          <w:szCs w:val="28"/>
          <w:shd w:val="clear" w:color="auto" w:fill="FFFFFF"/>
          <w:lang w:val="en-US"/>
        </w:rPr>
        <w:t>政局下达的各项工作目标任务，依法执行各项预</w:t>
      </w:r>
      <w:r w:rsidRPr="002822A1">
        <w:rPr>
          <w:rFonts w:ascii="宋体" w:eastAsia="宋体" w:hAnsi="宋体" w:cs="宋体"/>
          <w:sz w:val="28"/>
          <w:szCs w:val="28"/>
          <w:shd w:val="clear" w:color="auto" w:fill="FFFFFF"/>
          <w:lang w:val="en-US"/>
        </w:rPr>
        <w:t>算经费的使用</w:t>
      </w:r>
      <w:r w:rsidRPr="002822A1">
        <w:rPr>
          <w:rFonts w:ascii="宋体" w:eastAsia="宋体" w:hAnsi="宋体" w:cs="宋体" w:hint="eastAsia"/>
          <w:sz w:val="28"/>
          <w:szCs w:val="28"/>
          <w:shd w:val="clear" w:color="auto" w:fill="FFFFFF"/>
          <w:lang w:val="en-US"/>
        </w:rPr>
        <w:t>，营造良好教育环境，保障校园师生及校产安全，以利正常教育教学秩序开展。维护社会稳定等方面发挥着重要作用，取得了良好的社会效益。为做好财务工作，我单位主要从以下几个方面开展工作：</w:t>
      </w:r>
    </w:p>
    <w:p w:rsidR="000641A5" w:rsidRPr="002822A1" w:rsidRDefault="000641A5" w:rsidP="000641A5">
      <w:pPr>
        <w:widowControl/>
        <w:ind w:firstLine="643"/>
        <w:rPr>
          <w:rFonts w:ascii="宋体" w:hAnsi="宋体" w:cs="宋体"/>
          <w:sz w:val="28"/>
          <w:szCs w:val="28"/>
          <w:shd w:val="clear" w:color="auto" w:fill="FFFFFF"/>
        </w:rPr>
      </w:pPr>
      <w:r w:rsidRPr="005A4D09">
        <w:rPr>
          <w:rFonts w:ascii="宋体" w:hAnsi="宋体" w:cs="宋体" w:hint="eastAsia"/>
          <w:sz w:val="28"/>
          <w:szCs w:val="28"/>
          <w:shd w:val="clear" w:color="auto" w:fill="FFFFFF"/>
        </w:rPr>
        <w:t>1、严格执行财务管理制度。严格执行中央和上级有关部门出台的财经纪律相关规定，严控”三公经费”、会议费、培训费、差旅费等支出。严格报账程序，严把票据审核关，减少现金支付。认真做好会计核算，做到账账相符、账实相符。</w:t>
      </w:r>
    </w:p>
    <w:p w:rsidR="000641A5" w:rsidRPr="002822A1" w:rsidRDefault="000641A5" w:rsidP="000641A5">
      <w:pPr>
        <w:widowControl/>
        <w:ind w:firstLine="643"/>
        <w:rPr>
          <w:rFonts w:ascii="宋体" w:hAnsi="宋体" w:cs="宋体"/>
          <w:sz w:val="28"/>
          <w:szCs w:val="28"/>
          <w:shd w:val="clear" w:color="auto" w:fill="FFFFFF"/>
        </w:rPr>
      </w:pPr>
      <w:r w:rsidRPr="005A4D09">
        <w:rPr>
          <w:rFonts w:ascii="宋体" w:hAnsi="宋体" w:cs="宋体" w:hint="eastAsia"/>
          <w:sz w:val="28"/>
          <w:szCs w:val="28"/>
          <w:shd w:val="clear" w:color="auto" w:fill="FFFFFF"/>
        </w:rPr>
        <w:t>2、加强政府采购管理。严格按照《政府采购法》和《政府采购法实施条例》等相关管理规定，根据省采购目录和财政部门预算管理要求，编制政府采购计划，将采购项目全部纳入部门预算管理。</w:t>
      </w:r>
    </w:p>
    <w:p w:rsidR="000641A5" w:rsidRPr="005A4D09" w:rsidRDefault="000641A5" w:rsidP="000641A5">
      <w:pPr>
        <w:widowControl/>
        <w:ind w:firstLine="643"/>
        <w:rPr>
          <w:rFonts w:ascii="宋体" w:hAnsi="宋体" w:cs="宋体"/>
          <w:sz w:val="28"/>
          <w:szCs w:val="28"/>
          <w:shd w:val="clear" w:color="auto" w:fill="FFFFFF"/>
        </w:rPr>
      </w:pPr>
      <w:r w:rsidRPr="005A4D09">
        <w:rPr>
          <w:rFonts w:ascii="宋体" w:hAnsi="宋体" w:cs="宋体" w:hint="eastAsia"/>
          <w:sz w:val="28"/>
          <w:szCs w:val="28"/>
          <w:shd w:val="clear" w:color="auto" w:fill="FFFFFF"/>
        </w:rPr>
        <w:t>3、加强固定资产管理。严格按照资产管理家具配置标准、新增资产配置流程、处置审批制度等相关文件要求，做好固定资产采买、报废、调整等相关管理工作。部门资产录入固定资产管理系统，建资产管理卡片，及时更新资产管理信息系统数据，做到账实相符、账卡相符。</w:t>
      </w:r>
    </w:p>
    <w:p w:rsidR="000641A5" w:rsidRDefault="000641A5" w:rsidP="000641A5">
      <w:pPr>
        <w:widowControl/>
        <w:ind w:firstLine="643"/>
        <w:rPr>
          <w:rFonts w:ascii="宋体" w:hAnsi="宋体" w:cs="宋体"/>
          <w:sz w:val="28"/>
          <w:szCs w:val="28"/>
          <w:shd w:val="clear" w:color="auto" w:fill="FFFFFF"/>
        </w:rPr>
      </w:pPr>
      <w:r w:rsidRPr="005A4D09">
        <w:rPr>
          <w:rFonts w:ascii="宋体" w:hAnsi="宋体" w:cs="宋体" w:hint="eastAsia"/>
          <w:sz w:val="28"/>
          <w:szCs w:val="28"/>
          <w:shd w:val="clear" w:color="auto" w:fill="FFFFFF"/>
        </w:rPr>
        <w:lastRenderedPageBreak/>
        <w:t>4、绩效评价情况。按照年初绩效目标要求，对照检查，我会完成了年初绩效预算的目标，达到了预期效果，社会满意度达到9</w:t>
      </w:r>
      <w:r w:rsidRPr="002822A1">
        <w:rPr>
          <w:rFonts w:ascii="宋体" w:hAnsi="宋体" w:cs="宋体"/>
          <w:sz w:val="28"/>
          <w:szCs w:val="28"/>
          <w:shd w:val="clear" w:color="auto" w:fill="FFFFFF"/>
        </w:rPr>
        <w:t>5</w:t>
      </w:r>
      <w:r w:rsidRPr="005A4D09">
        <w:rPr>
          <w:rFonts w:ascii="宋体" w:hAnsi="宋体" w:cs="宋体" w:hint="eastAsia"/>
          <w:sz w:val="28"/>
          <w:szCs w:val="28"/>
          <w:shd w:val="clear" w:color="auto" w:fill="FFFFFF"/>
        </w:rPr>
        <w:t>%以上，实现了进一步加快我</w:t>
      </w:r>
      <w:r w:rsidRPr="002822A1">
        <w:rPr>
          <w:rFonts w:ascii="宋体" w:hAnsi="宋体" w:cs="宋体" w:hint="eastAsia"/>
          <w:sz w:val="28"/>
          <w:szCs w:val="28"/>
          <w:shd w:val="clear" w:color="auto" w:fill="FFFFFF"/>
        </w:rPr>
        <w:t>校</w:t>
      </w:r>
      <w:r w:rsidRPr="005A4D09">
        <w:rPr>
          <w:rFonts w:ascii="宋体" w:hAnsi="宋体" w:cs="宋体" w:hint="eastAsia"/>
          <w:sz w:val="28"/>
          <w:szCs w:val="28"/>
          <w:shd w:val="clear" w:color="auto" w:fill="FFFFFF"/>
        </w:rPr>
        <w:t>发展，出</w:t>
      </w:r>
      <w:r w:rsidRPr="002822A1">
        <w:rPr>
          <w:rFonts w:ascii="宋体" w:hAnsi="宋体" w:cs="宋体" w:hint="eastAsia"/>
          <w:sz w:val="28"/>
          <w:szCs w:val="28"/>
          <w:shd w:val="clear" w:color="auto" w:fill="FFFFFF"/>
        </w:rPr>
        <w:t>成绩</w:t>
      </w:r>
      <w:r w:rsidRPr="005A4D09">
        <w:rPr>
          <w:rFonts w:ascii="宋体" w:hAnsi="宋体" w:cs="宋体" w:hint="eastAsia"/>
          <w:sz w:val="28"/>
          <w:szCs w:val="28"/>
          <w:shd w:val="clear" w:color="auto" w:fill="FFFFFF"/>
        </w:rPr>
        <w:t>、出人才的目标。我</w:t>
      </w:r>
      <w:r w:rsidRPr="002822A1">
        <w:rPr>
          <w:rFonts w:ascii="宋体" w:hAnsi="宋体" w:cs="宋体" w:hint="eastAsia"/>
          <w:sz w:val="28"/>
          <w:szCs w:val="28"/>
          <w:shd w:val="clear" w:color="auto" w:fill="FFFFFF"/>
        </w:rPr>
        <w:t>校</w:t>
      </w:r>
      <w:r w:rsidRPr="005A4D09">
        <w:rPr>
          <w:rFonts w:ascii="宋体" w:hAnsi="宋体" w:cs="宋体" w:hint="eastAsia"/>
          <w:sz w:val="28"/>
          <w:szCs w:val="28"/>
          <w:shd w:val="clear" w:color="auto" w:fill="FFFFFF"/>
        </w:rPr>
        <w:t>严格按照部</w:t>
      </w:r>
      <w:r w:rsidRPr="002822A1">
        <w:rPr>
          <w:rFonts w:ascii="宋体" w:hAnsi="宋体" w:cs="宋体" w:hint="eastAsia"/>
          <w:sz w:val="28"/>
          <w:szCs w:val="28"/>
          <w:shd w:val="clear" w:color="auto" w:fill="FFFFFF"/>
        </w:rPr>
        <w:t>门整体绩效自评情况要求进行评价并将自行组织评价的情况向社会公开</w:t>
      </w:r>
      <w:r w:rsidRPr="005A4D09">
        <w:rPr>
          <w:rFonts w:ascii="宋体" w:hAnsi="宋体" w:cs="宋体" w:hint="eastAsia"/>
          <w:sz w:val="28"/>
          <w:szCs w:val="28"/>
          <w:shd w:val="clear" w:color="auto" w:fill="FFFFFF"/>
        </w:rPr>
        <w:t>。</w:t>
      </w:r>
    </w:p>
    <w:p w:rsidR="000641A5" w:rsidRPr="002822A1" w:rsidRDefault="000641A5" w:rsidP="000641A5">
      <w:pPr>
        <w:widowControl/>
        <w:ind w:firstLine="643"/>
        <w:rPr>
          <w:rFonts w:ascii="宋体" w:hAnsi="宋体" w:cs="宋体"/>
          <w:b/>
          <w:sz w:val="28"/>
          <w:szCs w:val="28"/>
          <w:shd w:val="clear" w:color="auto" w:fill="FFFFFF"/>
        </w:rPr>
      </w:pPr>
      <w:r w:rsidRPr="002822A1">
        <w:rPr>
          <w:rFonts w:ascii="宋体" w:hAnsi="宋体" w:cs="宋体" w:hint="eastAsia"/>
          <w:b/>
          <w:sz w:val="28"/>
          <w:szCs w:val="28"/>
          <w:shd w:val="clear" w:color="auto" w:fill="FFFFFF"/>
        </w:rPr>
        <w:t>四、评价结论及建议</w:t>
      </w:r>
    </w:p>
    <w:p w:rsidR="000641A5" w:rsidRDefault="000641A5" w:rsidP="000641A5">
      <w:pPr>
        <w:pStyle w:val="B02"/>
        <w:spacing w:line="500" w:lineRule="exact"/>
        <w:ind w:firstLineChars="200" w:firstLine="560"/>
        <w:rPr>
          <w:rFonts w:ascii="宋体" w:eastAsia="宋体" w:hAnsi="宋体" w:cs="宋体"/>
          <w:sz w:val="28"/>
          <w:szCs w:val="28"/>
          <w:shd w:val="clear" w:color="auto" w:fill="FFFFFF"/>
          <w:lang w:val="en-US"/>
        </w:rPr>
      </w:pPr>
      <w:r>
        <w:rPr>
          <w:rFonts w:ascii="宋体" w:eastAsia="宋体" w:hAnsi="宋体" w:cs="宋体" w:hint="eastAsia"/>
          <w:sz w:val="28"/>
          <w:szCs w:val="28"/>
          <w:shd w:val="clear" w:color="auto" w:fill="FFFFFF"/>
          <w:lang w:val="en-US"/>
        </w:rPr>
        <w:t>(一)</w:t>
      </w:r>
      <w:r>
        <w:rPr>
          <w:rFonts w:ascii="宋体" w:eastAsia="宋体" w:hAnsi="宋体" w:cs="宋体"/>
          <w:sz w:val="28"/>
          <w:szCs w:val="28"/>
          <w:shd w:val="clear" w:color="auto" w:fill="FFFFFF"/>
          <w:lang w:val="en-US"/>
        </w:rPr>
        <w:t>、</w:t>
      </w:r>
      <w:r w:rsidRPr="00F318AA">
        <w:rPr>
          <w:rFonts w:ascii="宋体" w:eastAsia="宋体" w:hAnsi="宋体" w:cs="宋体" w:hint="eastAsia"/>
          <w:sz w:val="28"/>
          <w:szCs w:val="28"/>
          <w:shd w:val="clear" w:color="auto" w:fill="FFFFFF"/>
          <w:lang w:val="en-US"/>
        </w:rPr>
        <w:t>评价结论。</w:t>
      </w:r>
    </w:p>
    <w:p w:rsidR="000641A5" w:rsidRPr="00F318AA" w:rsidRDefault="000641A5" w:rsidP="000641A5">
      <w:pPr>
        <w:pStyle w:val="B02"/>
        <w:spacing w:line="500" w:lineRule="exact"/>
        <w:ind w:firstLineChars="200" w:firstLine="560"/>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我校支出绩效总体良好，各项目标达到了相应时期执行进度，各项专项经费按预算实施，使财政收支预算执行都得了良好的制度保障和实施效果。</w:t>
      </w:r>
    </w:p>
    <w:p w:rsidR="000641A5" w:rsidRPr="00F318AA" w:rsidRDefault="000641A5" w:rsidP="000641A5">
      <w:pPr>
        <w:pStyle w:val="B02"/>
        <w:spacing w:line="500" w:lineRule="exact"/>
        <w:ind w:left="560" w:firstLine="0"/>
        <w:rPr>
          <w:rFonts w:ascii="宋体" w:eastAsia="宋体" w:hAnsi="宋体" w:cs="宋体"/>
          <w:sz w:val="28"/>
          <w:szCs w:val="28"/>
          <w:shd w:val="clear" w:color="auto" w:fill="FFFFFF"/>
          <w:lang w:val="en-US"/>
        </w:rPr>
      </w:pPr>
      <w:r w:rsidRPr="00F318AA">
        <w:rPr>
          <w:rFonts w:ascii="宋体" w:eastAsia="宋体" w:hAnsi="宋体" w:cs="宋体" w:hint="eastAsia"/>
          <w:sz w:val="28"/>
          <w:szCs w:val="28"/>
          <w:shd w:val="clear" w:color="auto" w:fill="FFFFFF"/>
          <w:lang w:val="en-US"/>
        </w:rPr>
        <w:t>（二）存在问题。</w:t>
      </w:r>
    </w:p>
    <w:p w:rsidR="000641A5" w:rsidRPr="00F318AA" w:rsidRDefault="000641A5" w:rsidP="000641A5">
      <w:pPr>
        <w:spacing w:line="500" w:lineRule="exact"/>
        <w:ind w:firstLineChars="200" w:firstLine="560"/>
        <w:rPr>
          <w:rFonts w:ascii="宋体" w:hAnsi="宋体" w:cs="宋体"/>
          <w:sz w:val="28"/>
          <w:szCs w:val="28"/>
          <w:shd w:val="clear" w:color="auto" w:fill="FFFFFF"/>
        </w:rPr>
      </w:pPr>
      <w:r w:rsidRPr="00F318AA">
        <w:rPr>
          <w:rFonts w:ascii="宋体" w:hAnsi="宋体" w:cs="宋体" w:hint="eastAsia"/>
          <w:sz w:val="28"/>
          <w:szCs w:val="28"/>
          <w:shd w:val="clear" w:color="auto" w:fill="FFFFFF"/>
        </w:rPr>
        <w:t>1、资金预算数和决算数不相等，预算执行率等于1。</w:t>
      </w:r>
    </w:p>
    <w:p w:rsidR="000641A5" w:rsidRPr="00F318AA" w:rsidRDefault="000641A5" w:rsidP="000641A5">
      <w:pPr>
        <w:spacing w:line="500" w:lineRule="exact"/>
        <w:ind w:firstLineChars="200" w:firstLine="560"/>
        <w:rPr>
          <w:rFonts w:ascii="宋体" w:hAnsi="宋体" w:cs="宋体"/>
          <w:sz w:val="28"/>
          <w:szCs w:val="28"/>
          <w:shd w:val="clear" w:color="auto" w:fill="FFFFFF"/>
        </w:rPr>
      </w:pPr>
      <w:r w:rsidRPr="00F318AA">
        <w:rPr>
          <w:rFonts w:ascii="宋体" w:hAnsi="宋体" w:cs="宋体" w:hint="eastAsia"/>
          <w:sz w:val="28"/>
          <w:szCs w:val="28"/>
          <w:shd w:val="clear" w:color="auto" w:fill="FFFFFF"/>
        </w:rPr>
        <w:t>2、受益人员满意度未达到100%。</w:t>
      </w:r>
    </w:p>
    <w:p w:rsidR="000641A5" w:rsidRDefault="000641A5" w:rsidP="000641A5">
      <w:pPr>
        <w:spacing w:line="500" w:lineRule="exact"/>
        <w:ind w:firstLineChars="200" w:firstLine="560"/>
        <w:rPr>
          <w:rFonts w:ascii="宋体" w:hAnsi="宋体" w:cs="宋体"/>
          <w:sz w:val="28"/>
          <w:szCs w:val="28"/>
          <w:shd w:val="clear" w:color="auto" w:fill="FFFFFF"/>
        </w:rPr>
      </w:pPr>
      <w:r w:rsidRPr="00F318AA">
        <w:rPr>
          <w:rFonts w:ascii="宋体" w:hAnsi="宋体" w:cs="宋体" w:hint="eastAsia"/>
          <w:sz w:val="28"/>
          <w:szCs w:val="28"/>
          <w:shd w:val="clear" w:color="auto" w:fill="FFFFFF"/>
        </w:rPr>
        <w:t>（三）改进建议。</w:t>
      </w:r>
    </w:p>
    <w:p w:rsidR="000641A5" w:rsidRDefault="000641A5" w:rsidP="000641A5">
      <w:pPr>
        <w:spacing w:line="500" w:lineRule="exact"/>
        <w:ind w:firstLineChars="200" w:firstLine="560"/>
        <w:rPr>
          <w:rFonts w:ascii="宋体" w:hAnsi="宋体" w:cs="宋体"/>
          <w:sz w:val="28"/>
          <w:szCs w:val="28"/>
          <w:shd w:val="clear" w:color="auto" w:fill="FFFFFF"/>
        </w:rPr>
      </w:pPr>
      <w:r w:rsidRPr="004308EE">
        <w:rPr>
          <w:rFonts w:ascii="宋体" w:hAnsi="宋体" w:cs="宋体" w:hint="eastAsia"/>
          <w:sz w:val="28"/>
          <w:szCs w:val="28"/>
          <w:shd w:val="clear" w:color="auto" w:fill="FFFFFF"/>
        </w:rPr>
        <w:t>1、认真做财政资金预算，力争使用预算执行率等1。</w:t>
      </w:r>
    </w:p>
    <w:p w:rsidR="000641A5" w:rsidRDefault="000641A5" w:rsidP="000641A5">
      <w:pPr>
        <w:spacing w:line="500" w:lineRule="exact"/>
        <w:ind w:firstLineChars="200" w:firstLine="560"/>
        <w:rPr>
          <w:rFonts w:ascii="宋体" w:hAnsi="宋体" w:cs="宋体"/>
          <w:sz w:val="28"/>
          <w:szCs w:val="28"/>
          <w:shd w:val="clear" w:color="auto" w:fill="FFFFFF"/>
        </w:rPr>
      </w:pPr>
      <w:r w:rsidRPr="004308EE">
        <w:rPr>
          <w:rFonts w:ascii="宋体" w:hAnsi="宋体" w:cs="宋体" w:hint="eastAsia"/>
          <w:sz w:val="28"/>
          <w:szCs w:val="28"/>
          <w:shd w:val="clear" w:color="auto" w:fill="FFFFFF"/>
        </w:rPr>
        <w:t>2、努力做好学校的各项工作，力争让受益人员满意度未达到100%。</w:t>
      </w:r>
    </w:p>
    <w:p w:rsidR="000641A5" w:rsidRDefault="000641A5" w:rsidP="000641A5">
      <w:pPr>
        <w:pStyle w:val="a0"/>
        <w:spacing w:before="93"/>
      </w:pPr>
    </w:p>
    <w:p w:rsidR="000641A5" w:rsidRDefault="000641A5" w:rsidP="000641A5">
      <w:pPr>
        <w:pStyle w:val="a0"/>
        <w:spacing w:before="93"/>
      </w:pPr>
    </w:p>
    <w:p w:rsidR="000641A5" w:rsidRDefault="000641A5" w:rsidP="000641A5">
      <w:pPr>
        <w:pStyle w:val="a0"/>
        <w:spacing w:before="93"/>
      </w:pPr>
    </w:p>
    <w:p w:rsidR="000641A5" w:rsidRDefault="000641A5" w:rsidP="000641A5">
      <w:pPr>
        <w:pStyle w:val="a0"/>
        <w:spacing w:before="93"/>
      </w:pPr>
    </w:p>
    <w:p w:rsidR="000641A5" w:rsidRDefault="000641A5" w:rsidP="000641A5">
      <w:pPr>
        <w:pStyle w:val="a0"/>
        <w:spacing w:before="93"/>
      </w:pPr>
    </w:p>
    <w:p w:rsidR="000641A5" w:rsidRDefault="000641A5" w:rsidP="000641A5">
      <w:pPr>
        <w:pStyle w:val="a0"/>
        <w:spacing w:before="93"/>
      </w:pPr>
    </w:p>
    <w:p w:rsidR="000641A5" w:rsidRPr="000641A5" w:rsidRDefault="000641A5" w:rsidP="000641A5">
      <w:pPr>
        <w:pStyle w:val="a0"/>
        <w:spacing w:before="93"/>
      </w:pPr>
    </w:p>
    <w:p w:rsidR="00080C2C" w:rsidRDefault="00080C2C" w:rsidP="00080C2C">
      <w:pPr>
        <w:pStyle w:val="a0"/>
        <w:spacing w:before="93"/>
        <w:rPr>
          <w:rFonts w:ascii="仿宋" w:eastAsia="仿宋" w:hAnsi="仿宋"/>
          <w:b/>
          <w:sz w:val="32"/>
          <w:szCs w:val="32"/>
        </w:rPr>
      </w:pPr>
      <w:r w:rsidRPr="00F97F47">
        <w:rPr>
          <w:rFonts w:ascii="仿宋" w:eastAsia="仿宋" w:hAnsi="仿宋" w:hint="eastAsia"/>
          <w:b/>
          <w:sz w:val="32"/>
          <w:szCs w:val="32"/>
        </w:rPr>
        <w:lastRenderedPageBreak/>
        <w:t>附件2</w:t>
      </w:r>
    </w:p>
    <w:p w:rsidR="000641A5" w:rsidRPr="00201484" w:rsidRDefault="000641A5" w:rsidP="000641A5">
      <w:pPr>
        <w:snapToGrid w:val="0"/>
        <w:spacing w:line="600" w:lineRule="exact"/>
        <w:jc w:val="center"/>
        <w:rPr>
          <w:rFonts w:asciiTheme="majorEastAsia" w:eastAsiaTheme="majorEastAsia" w:hAnsiTheme="majorEastAsia" w:cs="仿宋_GB2312"/>
          <w:kern w:val="0"/>
          <w:sz w:val="44"/>
          <w:szCs w:val="44"/>
        </w:rPr>
      </w:pPr>
      <w:r w:rsidRPr="00201484">
        <w:rPr>
          <w:rFonts w:asciiTheme="majorEastAsia" w:eastAsiaTheme="majorEastAsia" w:hAnsiTheme="majorEastAsia" w:cs="仿宋_GB2312" w:hint="eastAsia"/>
          <w:kern w:val="0"/>
          <w:sz w:val="44"/>
          <w:szCs w:val="44"/>
        </w:rPr>
        <w:t>乐</w:t>
      </w:r>
      <w:r w:rsidRPr="00201484">
        <w:rPr>
          <w:rFonts w:asciiTheme="majorEastAsia" w:eastAsiaTheme="majorEastAsia" w:hAnsiTheme="majorEastAsia" w:cs="仿宋_GB2312"/>
          <w:kern w:val="0"/>
          <w:sz w:val="44"/>
          <w:szCs w:val="44"/>
        </w:rPr>
        <w:t>山市城北小学</w:t>
      </w:r>
    </w:p>
    <w:p w:rsidR="000641A5" w:rsidRDefault="000641A5" w:rsidP="000641A5">
      <w:pPr>
        <w:snapToGrid w:val="0"/>
        <w:spacing w:line="600" w:lineRule="exact"/>
        <w:jc w:val="center"/>
        <w:rPr>
          <w:rFonts w:ascii="宋体" w:hAnsi="宋体"/>
          <w:b/>
          <w:szCs w:val="21"/>
        </w:rPr>
      </w:pPr>
      <w:r w:rsidRPr="00776FCE">
        <w:rPr>
          <w:rFonts w:asciiTheme="majorEastAsia" w:eastAsiaTheme="majorEastAsia" w:hAnsiTheme="majorEastAsia" w:cs="仿宋_GB2312" w:hint="eastAsia"/>
          <w:kern w:val="0"/>
          <w:sz w:val="44"/>
          <w:szCs w:val="44"/>
        </w:rPr>
        <w:t>202</w:t>
      </w:r>
      <w:r>
        <w:rPr>
          <w:rFonts w:asciiTheme="majorEastAsia" w:eastAsiaTheme="majorEastAsia" w:hAnsiTheme="majorEastAsia" w:cs="仿宋_GB2312" w:hint="eastAsia"/>
          <w:kern w:val="0"/>
          <w:sz w:val="44"/>
          <w:szCs w:val="44"/>
        </w:rPr>
        <w:t>1</w:t>
      </w:r>
      <w:r w:rsidRPr="00776FCE">
        <w:rPr>
          <w:rFonts w:asciiTheme="majorEastAsia" w:eastAsiaTheme="majorEastAsia" w:hAnsiTheme="majorEastAsia" w:cs="仿宋_GB2312" w:hint="eastAsia"/>
          <w:kern w:val="0"/>
          <w:sz w:val="44"/>
          <w:szCs w:val="44"/>
        </w:rPr>
        <w:t>年度部门预算项目支出绩效评价报告</w:t>
      </w:r>
    </w:p>
    <w:p w:rsidR="000641A5" w:rsidRDefault="000641A5" w:rsidP="000641A5">
      <w:pPr>
        <w:spacing w:line="600" w:lineRule="exact"/>
        <w:jc w:val="center"/>
        <w:rPr>
          <w:rFonts w:ascii="仿宋_GB2312" w:hAnsi="宋体"/>
        </w:rPr>
      </w:pPr>
      <w:r>
        <w:rPr>
          <w:rFonts w:ascii="仿宋_GB2312" w:hAnsi="宋体" w:hint="eastAsia"/>
        </w:rPr>
        <w:t>（</w:t>
      </w:r>
      <w:r>
        <w:rPr>
          <w:rFonts w:ascii="仿宋_GB2312" w:hAnsi="宋体" w:hint="eastAsia"/>
          <w:lang w:val="zh-CN"/>
        </w:rPr>
        <w:t>2021</w:t>
      </w:r>
      <w:r>
        <w:rPr>
          <w:rFonts w:ascii="仿宋_GB2312" w:hAnsi="宋体" w:hint="eastAsia"/>
          <w:lang w:val="zh-CN"/>
        </w:rPr>
        <w:t>年</w:t>
      </w:r>
      <w:r>
        <w:rPr>
          <w:rFonts w:ascii="仿宋_GB2312" w:hAnsi="宋体" w:hint="eastAsia"/>
        </w:rPr>
        <w:t>校园安保）</w:t>
      </w:r>
    </w:p>
    <w:p w:rsidR="000641A5" w:rsidRDefault="000641A5" w:rsidP="000641A5">
      <w:pPr>
        <w:adjustRightInd w:val="0"/>
        <w:snapToGrid w:val="0"/>
        <w:spacing w:line="400" w:lineRule="exact"/>
        <w:ind w:firstLine="720"/>
        <w:rPr>
          <w:rFonts w:ascii="仿宋" w:eastAsia="仿宋" w:hAnsi="仿宋"/>
          <w:b/>
          <w:sz w:val="30"/>
          <w:szCs w:val="30"/>
          <w:lang w:val="zh-CN"/>
        </w:rPr>
      </w:pPr>
    </w:p>
    <w:p w:rsidR="000641A5" w:rsidRPr="00201484" w:rsidRDefault="000641A5" w:rsidP="000641A5">
      <w:pPr>
        <w:adjustRightInd w:val="0"/>
        <w:snapToGrid w:val="0"/>
        <w:spacing w:line="400" w:lineRule="exact"/>
        <w:ind w:firstLine="720"/>
        <w:rPr>
          <w:rFonts w:ascii="仿宋" w:eastAsia="仿宋" w:hAnsi="仿宋"/>
          <w:b/>
          <w:sz w:val="30"/>
          <w:szCs w:val="30"/>
          <w:lang w:val="zh-CN"/>
        </w:rPr>
      </w:pPr>
      <w:r w:rsidRPr="00201484">
        <w:rPr>
          <w:rFonts w:ascii="仿宋" w:eastAsia="仿宋" w:hAnsi="仿宋" w:hint="eastAsia"/>
          <w:b/>
          <w:sz w:val="30"/>
          <w:szCs w:val="30"/>
          <w:lang w:val="zh-CN"/>
        </w:rPr>
        <w:t>一、</w:t>
      </w:r>
      <w:r w:rsidRPr="00201484">
        <w:rPr>
          <w:rFonts w:ascii="仿宋" w:eastAsia="仿宋" w:hAnsi="仿宋"/>
          <w:b/>
          <w:sz w:val="30"/>
          <w:szCs w:val="30"/>
          <w:lang w:val="zh-CN"/>
        </w:rPr>
        <w:t>基</w:t>
      </w:r>
      <w:r w:rsidRPr="00201484">
        <w:rPr>
          <w:rFonts w:ascii="仿宋" w:eastAsia="仿宋" w:hAnsi="仿宋" w:hint="eastAsia"/>
          <w:b/>
          <w:sz w:val="30"/>
          <w:szCs w:val="30"/>
          <w:lang w:val="zh-CN"/>
        </w:rPr>
        <w:t>本情况</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项目项目概况：202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年校园安保经费</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（一）项目资金申报及批复情况。</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根据区府办【2018】796号批复，增强校园安全人员。按照“乐中预年</w:t>
      </w:r>
      <w:r w:rsidRPr="00201484">
        <w:rPr>
          <w:rFonts w:ascii="仿宋" w:eastAsia="仿宋" w:hAnsi="仿宋"/>
          <w:sz w:val="30"/>
          <w:szCs w:val="30"/>
          <w:lang w:val="zh-CN"/>
        </w:rPr>
        <w:t>初</w:t>
      </w:r>
      <w:r w:rsidRPr="00201484">
        <w:rPr>
          <w:rFonts w:ascii="仿宋" w:eastAsia="仿宋" w:hAnsi="仿宋" w:hint="eastAsia"/>
          <w:sz w:val="30"/>
          <w:szCs w:val="30"/>
          <w:lang w:val="zh-CN"/>
        </w:rPr>
        <w:t>预</w:t>
      </w:r>
      <w:r w:rsidRPr="00201484">
        <w:rPr>
          <w:rFonts w:ascii="仿宋" w:eastAsia="仿宋" w:hAnsi="仿宋"/>
          <w:sz w:val="30"/>
          <w:szCs w:val="30"/>
          <w:lang w:val="zh-CN"/>
        </w:rPr>
        <w:t>算</w:t>
      </w:r>
      <w:r w:rsidRPr="00201484">
        <w:rPr>
          <w:rFonts w:ascii="仿宋" w:eastAsia="仿宋" w:hAnsi="仿宋" w:hint="eastAsia"/>
          <w:sz w:val="30"/>
          <w:szCs w:val="30"/>
          <w:lang w:val="zh-CN"/>
        </w:rPr>
        <w:t>项目支出[202</w:t>
      </w:r>
      <w:r w:rsidRPr="00201484">
        <w:rPr>
          <w:rFonts w:ascii="仿宋" w:eastAsia="仿宋" w:hAnsi="仿宋"/>
          <w:sz w:val="30"/>
          <w:szCs w:val="30"/>
          <w:lang w:val="zh-CN"/>
        </w:rPr>
        <w:t>1</w:t>
      </w:r>
      <w:r w:rsidRPr="00201484">
        <w:rPr>
          <w:rFonts w:ascii="仿宋" w:eastAsia="仿宋" w:hAnsi="仿宋" w:hint="eastAsia"/>
          <w:sz w:val="30"/>
          <w:szCs w:val="30"/>
          <w:lang w:val="zh-CN"/>
        </w:rPr>
        <w:t>]</w:t>
      </w:r>
      <w:r w:rsidRPr="00201484">
        <w:rPr>
          <w:rFonts w:ascii="仿宋" w:eastAsia="仿宋" w:hAnsi="仿宋"/>
          <w:sz w:val="30"/>
          <w:szCs w:val="30"/>
          <w:lang w:val="zh-CN"/>
        </w:rPr>
        <w:t>243</w:t>
      </w:r>
      <w:r w:rsidRPr="00201484">
        <w:rPr>
          <w:rFonts w:ascii="仿宋" w:eastAsia="仿宋" w:hAnsi="仿宋" w:hint="eastAsia"/>
          <w:sz w:val="30"/>
          <w:szCs w:val="30"/>
          <w:lang w:val="zh-CN"/>
        </w:rPr>
        <w:t>号”发文文号、“乐中预年</w:t>
      </w:r>
      <w:r w:rsidRPr="00201484">
        <w:rPr>
          <w:rFonts w:ascii="仿宋" w:eastAsia="仿宋" w:hAnsi="仿宋"/>
          <w:sz w:val="30"/>
          <w:szCs w:val="30"/>
          <w:lang w:val="zh-CN"/>
        </w:rPr>
        <w:t>初</w:t>
      </w:r>
      <w:r w:rsidRPr="00201484">
        <w:rPr>
          <w:rFonts w:ascii="仿宋" w:eastAsia="仿宋" w:hAnsi="仿宋" w:hint="eastAsia"/>
          <w:sz w:val="30"/>
          <w:szCs w:val="30"/>
          <w:lang w:val="zh-CN"/>
        </w:rPr>
        <w:t>预</w:t>
      </w:r>
      <w:r w:rsidRPr="00201484">
        <w:rPr>
          <w:rFonts w:ascii="仿宋" w:eastAsia="仿宋" w:hAnsi="仿宋"/>
          <w:sz w:val="30"/>
          <w:szCs w:val="30"/>
          <w:lang w:val="zh-CN"/>
        </w:rPr>
        <w:t>算</w:t>
      </w:r>
      <w:r w:rsidRPr="00201484">
        <w:rPr>
          <w:rFonts w:ascii="仿宋" w:eastAsia="仿宋" w:hAnsi="仿宋" w:hint="eastAsia"/>
          <w:sz w:val="30"/>
          <w:szCs w:val="30"/>
          <w:lang w:val="zh-CN"/>
        </w:rPr>
        <w:t>项目支出[202</w:t>
      </w:r>
      <w:r w:rsidRPr="00201484">
        <w:rPr>
          <w:rFonts w:ascii="仿宋" w:eastAsia="仿宋" w:hAnsi="仿宋"/>
          <w:sz w:val="30"/>
          <w:szCs w:val="30"/>
          <w:lang w:val="zh-CN"/>
        </w:rPr>
        <w:t>1</w:t>
      </w:r>
      <w:r w:rsidRPr="00201484">
        <w:rPr>
          <w:rFonts w:ascii="仿宋" w:eastAsia="仿宋" w:hAnsi="仿宋" w:hint="eastAsia"/>
          <w:sz w:val="30"/>
          <w:szCs w:val="30"/>
          <w:lang w:val="zh-CN"/>
        </w:rPr>
        <w:t>]</w:t>
      </w:r>
      <w:r w:rsidRPr="00201484">
        <w:rPr>
          <w:rFonts w:ascii="仿宋" w:eastAsia="仿宋" w:hAnsi="仿宋"/>
          <w:sz w:val="30"/>
          <w:szCs w:val="30"/>
          <w:lang w:val="zh-CN"/>
        </w:rPr>
        <w:t>243</w:t>
      </w:r>
      <w:r w:rsidRPr="00201484">
        <w:rPr>
          <w:rFonts w:ascii="仿宋" w:eastAsia="仿宋" w:hAnsi="仿宋" w:hint="eastAsia"/>
          <w:sz w:val="30"/>
          <w:szCs w:val="30"/>
          <w:lang w:val="zh-CN"/>
        </w:rPr>
        <w:t>号”管理文号，我校于202</w:t>
      </w:r>
      <w:r w:rsidRPr="00201484">
        <w:rPr>
          <w:rFonts w:ascii="仿宋" w:eastAsia="仿宋" w:hAnsi="仿宋"/>
          <w:sz w:val="30"/>
          <w:szCs w:val="30"/>
          <w:lang w:val="zh-CN"/>
        </w:rPr>
        <w:t>1</w:t>
      </w:r>
      <w:r w:rsidRPr="00201484">
        <w:rPr>
          <w:rFonts w:ascii="仿宋" w:eastAsia="仿宋" w:hAnsi="仿宋" w:hint="eastAsia"/>
          <w:sz w:val="30"/>
          <w:szCs w:val="30"/>
          <w:lang w:val="zh-CN"/>
        </w:rPr>
        <w:t>年01月13日收到项目为“年初01-校园安保”、摘要为“城北小学基本运转经费”资金</w:t>
      </w:r>
      <w:r w:rsidRPr="00201484">
        <w:rPr>
          <w:rFonts w:ascii="仿宋" w:eastAsia="仿宋" w:hAnsi="仿宋"/>
          <w:sz w:val="30"/>
          <w:szCs w:val="30"/>
          <w:lang w:val="zh-CN"/>
        </w:rPr>
        <w:t>153456</w:t>
      </w:r>
      <w:r w:rsidRPr="00201484">
        <w:rPr>
          <w:rFonts w:ascii="仿宋" w:eastAsia="仿宋" w:hAnsi="仿宋" w:hint="eastAsia"/>
          <w:sz w:val="30"/>
          <w:szCs w:val="30"/>
          <w:lang w:val="zh-CN"/>
        </w:rPr>
        <w:t>.00元。</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（二）项目绩效目标。</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年校园安保资金主要为支付202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年校园安保经费（含工资及保险），具体为预算安保为</w:t>
      </w:r>
      <w:r w:rsidRPr="00201484">
        <w:rPr>
          <w:rFonts w:ascii="仿宋" w:eastAsia="仿宋" w:hAnsi="仿宋"/>
          <w:sz w:val="30"/>
          <w:szCs w:val="30"/>
          <w:lang w:val="zh-CN"/>
        </w:rPr>
        <w:t>4</w:t>
      </w:r>
      <w:r w:rsidRPr="00201484">
        <w:rPr>
          <w:rFonts w:ascii="仿宋" w:eastAsia="仿宋" w:hAnsi="仿宋" w:hint="eastAsia"/>
          <w:sz w:val="30"/>
          <w:szCs w:val="30"/>
          <w:lang w:val="zh-CN"/>
        </w:rPr>
        <w:t>人（</w:t>
      </w:r>
      <w:r>
        <w:rPr>
          <w:rFonts w:ascii="仿宋" w:eastAsia="仿宋" w:hAnsi="仿宋" w:hint="eastAsia"/>
          <w:sz w:val="30"/>
          <w:szCs w:val="30"/>
          <w:lang w:val="zh-CN"/>
        </w:rPr>
        <w:t>其</w:t>
      </w:r>
      <w:r w:rsidRPr="00201484">
        <w:rPr>
          <w:rFonts w:ascii="仿宋" w:eastAsia="仿宋" w:hAnsi="仿宋" w:hint="eastAsia"/>
          <w:sz w:val="30"/>
          <w:szCs w:val="30"/>
          <w:lang w:val="zh-CN"/>
        </w:rPr>
        <w:t>中小学2人，棉</w:t>
      </w:r>
      <w:r w:rsidRPr="00201484">
        <w:rPr>
          <w:rFonts w:ascii="仿宋" w:eastAsia="仿宋" w:hAnsi="仿宋"/>
          <w:sz w:val="30"/>
          <w:szCs w:val="30"/>
          <w:lang w:val="zh-CN"/>
        </w:rPr>
        <w:t>竹教育集团</w:t>
      </w:r>
      <w:r w:rsidRPr="00201484">
        <w:rPr>
          <w:rFonts w:ascii="仿宋" w:eastAsia="仿宋" w:hAnsi="仿宋" w:hint="eastAsia"/>
          <w:sz w:val="30"/>
          <w:szCs w:val="30"/>
          <w:lang w:val="zh-CN"/>
        </w:rPr>
        <w:t>幼2人），人均为38364元，共计为38364</w:t>
      </w:r>
      <w:r>
        <w:rPr>
          <w:rFonts w:ascii="仿宋" w:eastAsia="仿宋" w:hAnsi="仿宋" w:hint="eastAsia"/>
          <w:sz w:val="30"/>
          <w:szCs w:val="30"/>
          <w:lang w:val="zh-CN"/>
        </w:rPr>
        <w:t>×</w:t>
      </w:r>
      <w:r w:rsidRPr="00201484">
        <w:rPr>
          <w:rFonts w:ascii="仿宋" w:eastAsia="仿宋" w:hAnsi="仿宋"/>
          <w:sz w:val="30"/>
          <w:szCs w:val="30"/>
          <w:lang w:val="zh-CN"/>
        </w:rPr>
        <w:t>4</w:t>
      </w:r>
      <w:r w:rsidRPr="00201484">
        <w:rPr>
          <w:rFonts w:ascii="仿宋" w:eastAsia="仿宋" w:hAnsi="仿宋" w:hint="eastAsia"/>
          <w:sz w:val="30"/>
          <w:szCs w:val="30"/>
          <w:lang w:val="zh-CN"/>
        </w:rPr>
        <w:t>=</w:t>
      </w:r>
      <w:r w:rsidRPr="00201484">
        <w:rPr>
          <w:rFonts w:ascii="仿宋" w:eastAsia="仿宋" w:hAnsi="仿宋"/>
          <w:sz w:val="30"/>
          <w:szCs w:val="30"/>
          <w:lang w:val="zh-CN"/>
        </w:rPr>
        <w:t>153456</w:t>
      </w:r>
      <w:r w:rsidRPr="00201484">
        <w:rPr>
          <w:rFonts w:ascii="仿宋" w:eastAsia="仿宋" w:hAnsi="仿宋" w:hint="eastAsia"/>
          <w:sz w:val="30"/>
          <w:szCs w:val="30"/>
          <w:lang w:val="zh-CN"/>
        </w:rPr>
        <w:t>.00元。</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（三）项目资金申报相符性。</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该项目申报内容与具体实施内容相符、申报目标合理可行，每月按实申报用款额度。</w:t>
      </w:r>
    </w:p>
    <w:p w:rsidR="000641A5" w:rsidRPr="00201484" w:rsidRDefault="000641A5" w:rsidP="000641A5">
      <w:pPr>
        <w:adjustRightInd w:val="0"/>
        <w:snapToGrid w:val="0"/>
        <w:spacing w:line="400" w:lineRule="exact"/>
        <w:ind w:firstLine="720"/>
        <w:rPr>
          <w:rFonts w:ascii="仿宋" w:eastAsia="仿宋" w:hAnsi="仿宋"/>
          <w:b/>
          <w:sz w:val="30"/>
          <w:szCs w:val="30"/>
          <w:lang w:val="zh-CN"/>
        </w:rPr>
      </w:pPr>
      <w:r w:rsidRPr="00201484">
        <w:rPr>
          <w:rFonts w:ascii="仿宋" w:eastAsia="仿宋" w:hAnsi="仿宋" w:hint="eastAsia"/>
          <w:b/>
          <w:sz w:val="30"/>
          <w:szCs w:val="30"/>
          <w:lang w:val="zh-CN"/>
        </w:rPr>
        <w:t>二</w:t>
      </w:r>
      <w:r w:rsidRPr="00201484">
        <w:rPr>
          <w:rFonts w:ascii="仿宋" w:eastAsia="仿宋" w:hAnsi="仿宋"/>
          <w:b/>
          <w:sz w:val="30"/>
          <w:szCs w:val="30"/>
          <w:lang w:val="zh-CN"/>
        </w:rPr>
        <w:t>、</w:t>
      </w:r>
      <w:r w:rsidRPr="00201484">
        <w:rPr>
          <w:rFonts w:ascii="仿宋" w:eastAsia="仿宋" w:hAnsi="仿宋" w:hint="eastAsia"/>
          <w:b/>
          <w:sz w:val="30"/>
          <w:szCs w:val="30"/>
          <w:lang w:val="zh-CN"/>
        </w:rPr>
        <w:t>评价工作开展情况</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（一）绩效评价</w:t>
      </w:r>
      <w:r w:rsidRPr="00201484">
        <w:rPr>
          <w:rFonts w:ascii="仿宋" w:eastAsia="仿宋" w:hAnsi="仿宋" w:hint="eastAsia"/>
          <w:sz w:val="30"/>
          <w:szCs w:val="30"/>
          <w:lang w:val="zh-CN"/>
        </w:rPr>
        <w:t>组织</w:t>
      </w:r>
      <w:r w:rsidRPr="00201484">
        <w:rPr>
          <w:rFonts w:ascii="仿宋" w:eastAsia="仿宋" w:hAnsi="仿宋"/>
          <w:sz w:val="30"/>
          <w:szCs w:val="30"/>
          <w:lang w:val="zh-CN"/>
        </w:rPr>
        <w:t>情况</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二）绩效评价原则、依据，评价指标体系，评价方法</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1.绩效评价原则、依据</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遵循科学规范、公正公开、分级分类、绩效相关原则，采用比较法，定量与定性相结合的办法。</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lastRenderedPageBreak/>
        <w:t>2.评价指标体系</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评价指标体系设计分一级、二级、三级指标和各三级评价标准、指标说明等。</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3.评价方法</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根据《财政部关于印发〈财政支出绩效评价管理暂行办法〉的通知》（财预〔2011〕285号）文件规定的绩效评价方法，在运用时坚持定量优先、简便有效的原则。</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4.</w:t>
      </w:r>
      <w:r w:rsidRPr="00201484">
        <w:rPr>
          <w:rFonts w:ascii="仿宋" w:eastAsia="仿宋" w:hAnsi="仿宋" w:hint="eastAsia"/>
          <w:sz w:val="30"/>
          <w:szCs w:val="30"/>
          <w:lang w:val="zh-CN"/>
        </w:rPr>
        <w:t>评价标</w:t>
      </w:r>
      <w:r w:rsidRPr="00201484">
        <w:rPr>
          <w:rFonts w:ascii="仿宋" w:eastAsia="仿宋" w:hAnsi="仿宋"/>
          <w:sz w:val="30"/>
          <w:szCs w:val="30"/>
          <w:lang w:val="zh-CN"/>
        </w:rPr>
        <w:t>准</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1）项目支出绩效评价得分满分为100.00分。</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2）由</w:t>
      </w:r>
      <w:r w:rsidRPr="00201484">
        <w:rPr>
          <w:rFonts w:ascii="仿宋" w:eastAsia="仿宋" w:hAnsi="仿宋" w:hint="eastAsia"/>
          <w:sz w:val="30"/>
          <w:szCs w:val="30"/>
          <w:lang w:val="zh-CN"/>
        </w:rPr>
        <w:t>单位</w:t>
      </w:r>
      <w:r w:rsidRPr="001A3A75">
        <w:rPr>
          <w:rFonts w:ascii="仿宋" w:eastAsia="仿宋" w:hAnsi="仿宋" w:hint="eastAsia"/>
          <w:sz w:val="30"/>
          <w:szCs w:val="30"/>
          <w:lang w:val="zh-CN"/>
        </w:rPr>
        <w:t>绩效评价领导小组根据评价情况，对各单项指标分别进行独立打分。</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3）总评价分为各单项指标得分总和。</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（4）评价结果：根据评价得分(满分100分)，评价结果分为优、良、中、差四等。</w:t>
      </w:r>
    </w:p>
    <w:p w:rsidR="000641A5" w:rsidRPr="00201484" w:rsidRDefault="000641A5" w:rsidP="000641A5">
      <w:pPr>
        <w:widowControl/>
        <w:shd w:val="clear" w:color="auto" w:fill="FFFFFF"/>
        <w:spacing w:before="75" w:after="75" w:line="400" w:lineRule="exact"/>
        <w:ind w:firstLineChars="200" w:firstLine="602"/>
        <w:jc w:val="left"/>
        <w:rPr>
          <w:rFonts w:ascii="仿宋" w:eastAsia="仿宋" w:hAnsi="仿宋"/>
          <w:b/>
          <w:sz w:val="30"/>
          <w:szCs w:val="30"/>
          <w:lang w:val="zh-CN"/>
        </w:rPr>
      </w:pPr>
      <w:r w:rsidRPr="001A3A75">
        <w:rPr>
          <w:rFonts w:ascii="仿宋" w:eastAsia="仿宋" w:hAnsi="仿宋" w:hint="eastAsia"/>
          <w:b/>
          <w:sz w:val="30"/>
          <w:szCs w:val="30"/>
          <w:lang w:val="zh-CN"/>
        </w:rPr>
        <w:t>三、综合评价情况及评价结论</w:t>
      </w:r>
    </w:p>
    <w:p w:rsidR="000641A5" w:rsidRPr="00201484" w:rsidRDefault="000641A5" w:rsidP="000641A5">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（一）绩效评价综合结论</w:t>
      </w:r>
    </w:p>
    <w:p w:rsidR="000641A5" w:rsidRPr="00201484" w:rsidRDefault="000641A5" w:rsidP="000641A5">
      <w:pPr>
        <w:widowControl/>
        <w:spacing w:line="400" w:lineRule="exact"/>
        <w:jc w:val="left"/>
        <w:rPr>
          <w:rFonts w:ascii="仿宋" w:eastAsia="仿宋" w:hAnsi="仿宋"/>
          <w:sz w:val="30"/>
          <w:szCs w:val="30"/>
          <w:lang w:val="zh-CN"/>
        </w:rPr>
      </w:pPr>
      <w:r w:rsidRPr="001A3A75">
        <w:rPr>
          <w:rFonts w:ascii="仿宋" w:eastAsia="仿宋" w:hAnsi="仿宋" w:hint="eastAsia"/>
          <w:sz w:val="30"/>
          <w:szCs w:val="30"/>
          <w:lang w:val="zh-CN"/>
        </w:rPr>
        <w:t>2021年统计专项项目的自评根据设计的自评指标体系，开展绩效自评。经综合评价，自评平均得分</w:t>
      </w:r>
      <w:r w:rsidRPr="00201484">
        <w:rPr>
          <w:rFonts w:ascii="仿宋" w:eastAsia="仿宋" w:hAnsi="仿宋" w:hint="eastAsia"/>
          <w:sz w:val="30"/>
          <w:szCs w:val="30"/>
          <w:lang w:val="zh-CN"/>
        </w:rPr>
        <w:t>97.9</w:t>
      </w:r>
      <w:r w:rsidRPr="00201484">
        <w:rPr>
          <w:rFonts w:ascii="仿宋" w:eastAsia="仿宋" w:hAnsi="仿宋"/>
          <w:sz w:val="30"/>
          <w:szCs w:val="30"/>
          <w:lang w:val="zh-CN"/>
        </w:rPr>
        <w:t>8</w:t>
      </w:r>
      <w:r w:rsidRPr="001A3A75">
        <w:rPr>
          <w:rFonts w:ascii="仿宋" w:eastAsia="仿宋" w:hAnsi="仿宋" w:hint="eastAsia"/>
          <w:sz w:val="30"/>
          <w:szCs w:val="30"/>
          <w:lang w:val="zh-CN"/>
        </w:rPr>
        <w:t>分</w:t>
      </w:r>
      <w:r w:rsidRPr="00201484">
        <w:rPr>
          <w:rFonts w:ascii="仿宋" w:eastAsia="仿宋" w:hAnsi="仿宋" w:hint="eastAsia"/>
          <w:sz w:val="30"/>
          <w:szCs w:val="30"/>
          <w:lang w:val="zh-CN"/>
        </w:rPr>
        <w:t>，</w:t>
      </w:r>
      <w:r w:rsidRPr="001A3A75">
        <w:rPr>
          <w:rFonts w:ascii="仿宋" w:eastAsia="仿宋" w:hAnsi="仿宋" w:hint="eastAsia"/>
          <w:sz w:val="30"/>
          <w:szCs w:val="30"/>
          <w:lang w:val="zh-CN"/>
        </w:rPr>
        <w:t>自评等级为优。综合评价结论如下：</w:t>
      </w:r>
    </w:p>
    <w:p w:rsidR="000641A5" w:rsidRPr="00201484" w:rsidRDefault="000641A5" w:rsidP="000641A5">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1.在产出指标数量指标方面，2021年度</w:t>
      </w:r>
      <w:r w:rsidRPr="00201484">
        <w:rPr>
          <w:rFonts w:ascii="仿宋" w:eastAsia="仿宋" w:hAnsi="仿宋" w:hint="eastAsia"/>
          <w:sz w:val="30"/>
          <w:szCs w:val="30"/>
          <w:lang w:val="zh-CN"/>
        </w:rPr>
        <w:t>具体为预算安保为</w:t>
      </w:r>
      <w:r w:rsidRPr="00201484">
        <w:rPr>
          <w:rFonts w:ascii="仿宋" w:eastAsia="仿宋" w:hAnsi="仿宋"/>
          <w:sz w:val="30"/>
          <w:szCs w:val="30"/>
          <w:lang w:val="zh-CN"/>
        </w:rPr>
        <w:t>4</w:t>
      </w:r>
      <w:r w:rsidRPr="00201484">
        <w:rPr>
          <w:rFonts w:ascii="仿宋" w:eastAsia="仿宋" w:hAnsi="仿宋" w:hint="eastAsia"/>
          <w:sz w:val="30"/>
          <w:szCs w:val="30"/>
          <w:lang w:val="zh-CN"/>
        </w:rPr>
        <w:t>人（</w:t>
      </w:r>
      <w:r>
        <w:rPr>
          <w:rFonts w:ascii="仿宋" w:eastAsia="仿宋" w:hAnsi="仿宋" w:hint="eastAsia"/>
          <w:sz w:val="30"/>
          <w:szCs w:val="30"/>
          <w:lang w:val="zh-CN"/>
        </w:rPr>
        <w:t>其</w:t>
      </w:r>
      <w:r w:rsidRPr="00201484">
        <w:rPr>
          <w:rFonts w:ascii="仿宋" w:eastAsia="仿宋" w:hAnsi="仿宋" w:hint="eastAsia"/>
          <w:sz w:val="30"/>
          <w:szCs w:val="30"/>
          <w:lang w:val="zh-CN"/>
        </w:rPr>
        <w:t>中小学2人，棉</w:t>
      </w:r>
      <w:r w:rsidRPr="00201484">
        <w:rPr>
          <w:rFonts w:ascii="仿宋" w:eastAsia="仿宋" w:hAnsi="仿宋"/>
          <w:sz w:val="30"/>
          <w:szCs w:val="30"/>
          <w:lang w:val="zh-CN"/>
        </w:rPr>
        <w:t>竹教育集团</w:t>
      </w:r>
      <w:r w:rsidRPr="00201484">
        <w:rPr>
          <w:rFonts w:ascii="仿宋" w:eastAsia="仿宋" w:hAnsi="仿宋" w:hint="eastAsia"/>
          <w:sz w:val="30"/>
          <w:szCs w:val="30"/>
          <w:lang w:val="zh-CN"/>
        </w:rPr>
        <w:t>幼2人）。</w:t>
      </w:r>
    </w:p>
    <w:p w:rsidR="000641A5" w:rsidRPr="00201484" w:rsidRDefault="000641A5" w:rsidP="000641A5">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2.在产出指标完成预算执行支出进度方面，截至2021年</w:t>
      </w:r>
      <w:r w:rsidRPr="00201484">
        <w:rPr>
          <w:rFonts w:ascii="仿宋" w:eastAsia="仿宋" w:hAnsi="仿宋"/>
          <w:sz w:val="30"/>
          <w:szCs w:val="30"/>
          <w:lang w:val="zh-CN"/>
        </w:rPr>
        <w:t>12</w:t>
      </w:r>
      <w:r w:rsidRPr="001A3A75">
        <w:rPr>
          <w:rFonts w:ascii="仿宋" w:eastAsia="仿宋" w:hAnsi="仿宋" w:hint="eastAsia"/>
          <w:sz w:val="30"/>
          <w:szCs w:val="30"/>
          <w:lang w:val="zh-CN"/>
        </w:rPr>
        <w:t>月3</w:t>
      </w:r>
      <w:r w:rsidRPr="00201484">
        <w:rPr>
          <w:rFonts w:ascii="仿宋" w:eastAsia="仿宋" w:hAnsi="仿宋"/>
          <w:sz w:val="30"/>
          <w:szCs w:val="30"/>
          <w:lang w:val="zh-CN"/>
        </w:rPr>
        <w:t>1</w:t>
      </w:r>
      <w:r w:rsidRPr="001A3A75">
        <w:rPr>
          <w:rFonts w:ascii="仿宋" w:eastAsia="仿宋" w:hAnsi="仿宋" w:hint="eastAsia"/>
          <w:sz w:val="30"/>
          <w:szCs w:val="30"/>
          <w:lang w:val="zh-CN"/>
        </w:rPr>
        <w:t>日项目预算完成率</w:t>
      </w:r>
      <w:r w:rsidRPr="00201484">
        <w:rPr>
          <w:rFonts w:ascii="仿宋" w:eastAsia="仿宋" w:hAnsi="仿宋" w:hint="eastAsia"/>
          <w:sz w:val="30"/>
          <w:szCs w:val="30"/>
          <w:lang w:val="zh-CN"/>
        </w:rPr>
        <w:t>达</w:t>
      </w:r>
      <w:r w:rsidRPr="00201484">
        <w:rPr>
          <w:rFonts w:ascii="仿宋" w:eastAsia="仿宋" w:hAnsi="仿宋"/>
          <w:sz w:val="30"/>
          <w:szCs w:val="30"/>
          <w:lang w:val="zh-CN"/>
        </w:rPr>
        <w:t>到</w:t>
      </w:r>
      <w:r w:rsidRPr="00201484">
        <w:rPr>
          <w:rFonts w:ascii="仿宋" w:eastAsia="仿宋" w:hAnsi="仿宋" w:hint="eastAsia"/>
          <w:sz w:val="30"/>
          <w:szCs w:val="30"/>
          <w:lang w:val="zh-CN"/>
        </w:rPr>
        <w:t>99.80</w:t>
      </w:r>
      <w:r w:rsidRPr="001A3A75">
        <w:rPr>
          <w:rFonts w:ascii="仿宋" w:eastAsia="仿宋" w:hAnsi="仿宋" w:hint="eastAsia"/>
          <w:sz w:val="30"/>
          <w:szCs w:val="30"/>
          <w:lang w:val="zh-CN"/>
        </w:rPr>
        <w:t>%</w:t>
      </w:r>
      <w:r w:rsidRPr="00201484">
        <w:rPr>
          <w:rFonts w:ascii="仿宋" w:eastAsia="仿宋" w:hAnsi="仿宋" w:hint="eastAsia"/>
          <w:sz w:val="30"/>
          <w:szCs w:val="30"/>
          <w:lang w:val="zh-CN"/>
        </w:rPr>
        <w:t>。</w:t>
      </w:r>
    </w:p>
    <w:p w:rsidR="000641A5" w:rsidRPr="00201484" w:rsidRDefault="000641A5" w:rsidP="000641A5">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（二）绩效目标实现情况</w:t>
      </w:r>
    </w:p>
    <w:p w:rsidR="000641A5" w:rsidRPr="00201484" w:rsidRDefault="000641A5" w:rsidP="000641A5">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年校园安保资金项目已顺利实施完成。并由区财政局、区教育局进行监督实施。有效保障了我校保安的基本权益。</w:t>
      </w:r>
    </w:p>
    <w:p w:rsidR="000641A5" w:rsidRPr="00201484" w:rsidRDefault="000641A5" w:rsidP="000641A5">
      <w:pPr>
        <w:spacing w:line="400" w:lineRule="exact"/>
        <w:ind w:firstLineChars="200" w:firstLine="602"/>
        <w:rPr>
          <w:rFonts w:ascii="仿宋" w:eastAsia="仿宋" w:hAnsi="仿宋"/>
          <w:b/>
          <w:sz w:val="30"/>
          <w:szCs w:val="30"/>
          <w:lang w:val="zh-CN"/>
        </w:rPr>
      </w:pPr>
      <w:r w:rsidRPr="001A3A75">
        <w:rPr>
          <w:rFonts w:ascii="仿宋" w:eastAsia="仿宋" w:hAnsi="仿宋" w:hint="eastAsia"/>
          <w:b/>
          <w:sz w:val="30"/>
          <w:szCs w:val="30"/>
          <w:lang w:val="zh-CN"/>
        </w:rPr>
        <w:t>四、绩效评价指标分析</w:t>
      </w:r>
    </w:p>
    <w:p w:rsidR="000641A5" w:rsidRPr="00201484" w:rsidRDefault="000641A5" w:rsidP="000641A5">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（一）项目决策情况分析</w:t>
      </w:r>
    </w:p>
    <w:p w:rsidR="000641A5" w:rsidRPr="00201484" w:rsidRDefault="000641A5" w:rsidP="000641A5">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2021年初，我单位针对2021年</w:t>
      </w:r>
      <w:r w:rsidRPr="00201484">
        <w:rPr>
          <w:rFonts w:ascii="仿宋" w:eastAsia="仿宋" w:hAnsi="仿宋" w:hint="eastAsia"/>
          <w:sz w:val="30"/>
          <w:szCs w:val="30"/>
          <w:lang w:val="zh-CN"/>
        </w:rPr>
        <w:t>校园</w:t>
      </w:r>
      <w:r w:rsidRPr="00201484">
        <w:rPr>
          <w:rFonts w:ascii="仿宋" w:eastAsia="仿宋" w:hAnsi="仿宋"/>
          <w:sz w:val="30"/>
          <w:szCs w:val="30"/>
          <w:lang w:val="zh-CN"/>
        </w:rPr>
        <w:t>保安</w:t>
      </w:r>
      <w:r w:rsidRPr="001A3A75">
        <w:rPr>
          <w:rFonts w:ascii="仿宋" w:eastAsia="仿宋" w:hAnsi="仿宋" w:hint="eastAsia"/>
          <w:sz w:val="30"/>
          <w:szCs w:val="30"/>
          <w:lang w:val="zh-CN"/>
        </w:rPr>
        <w:t>编制了预算项目绩效目标，分别从项目的数量目标、质量目标、时效目标、成本目标以及生态效益、社会效益、可持续影响、服务对象满意度等几个方面，结合</w:t>
      </w:r>
      <w:r w:rsidRPr="00201484">
        <w:rPr>
          <w:rFonts w:ascii="仿宋" w:eastAsia="仿宋" w:hAnsi="仿宋" w:hint="eastAsia"/>
          <w:sz w:val="30"/>
          <w:szCs w:val="30"/>
          <w:lang w:val="zh-CN"/>
        </w:rPr>
        <w:t>学校的</w:t>
      </w:r>
      <w:r w:rsidRPr="00201484">
        <w:rPr>
          <w:rFonts w:ascii="仿宋" w:eastAsia="仿宋" w:hAnsi="仿宋"/>
          <w:sz w:val="30"/>
          <w:szCs w:val="30"/>
          <w:lang w:val="zh-CN"/>
        </w:rPr>
        <w:t>具体</w:t>
      </w:r>
      <w:r w:rsidRPr="001A3A75">
        <w:rPr>
          <w:rFonts w:ascii="仿宋" w:eastAsia="仿宋" w:hAnsi="仿宋" w:hint="eastAsia"/>
          <w:sz w:val="30"/>
          <w:szCs w:val="30"/>
          <w:lang w:val="zh-CN"/>
        </w:rPr>
        <w:t>职能，通过验证项目的可操作性，量化、设计项目的绩效考核指标，明确了2021年</w:t>
      </w:r>
      <w:r w:rsidRPr="00201484">
        <w:rPr>
          <w:rFonts w:ascii="仿宋" w:eastAsia="仿宋" w:hAnsi="仿宋" w:hint="eastAsia"/>
          <w:sz w:val="30"/>
          <w:szCs w:val="30"/>
          <w:lang w:val="zh-CN"/>
        </w:rPr>
        <w:t>校园</w:t>
      </w:r>
      <w:r w:rsidRPr="00201484">
        <w:rPr>
          <w:rFonts w:ascii="仿宋" w:eastAsia="仿宋" w:hAnsi="仿宋"/>
          <w:sz w:val="30"/>
          <w:szCs w:val="30"/>
          <w:lang w:val="zh-CN"/>
        </w:rPr>
        <w:t>保安</w:t>
      </w:r>
      <w:r w:rsidRPr="00201484">
        <w:rPr>
          <w:rFonts w:ascii="仿宋" w:eastAsia="仿宋" w:hAnsi="仿宋" w:hint="eastAsia"/>
          <w:sz w:val="30"/>
          <w:szCs w:val="30"/>
          <w:lang w:val="zh-CN"/>
        </w:rPr>
        <w:t>专项经费项</w:t>
      </w:r>
      <w:r w:rsidRPr="00201484">
        <w:rPr>
          <w:rFonts w:ascii="仿宋" w:eastAsia="仿宋" w:hAnsi="仿宋" w:hint="eastAsia"/>
          <w:sz w:val="30"/>
          <w:szCs w:val="30"/>
          <w:lang w:val="zh-CN"/>
        </w:rPr>
        <w:lastRenderedPageBreak/>
        <w:t>目目标</w:t>
      </w:r>
      <w:r w:rsidRPr="001A3A75">
        <w:rPr>
          <w:rFonts w:ascii="仿宋" w:eastAsia="仿宋" w:hAnsi="仿宋" w:hint="eastAsia"/>
          <w:sz w:val="30"/>
          <w:szCs w:val="30"/>
          <w:lang w:val="zh-CN"/>
        </w:rPr>
        <w:t>。</w:t>
      </w:r>
    </w:p>
    <w:p w:rsidR="000641A5" w:rsidRPr="00201484" w:rsidRDefault="000641A5" w:rsidP="000641A5">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（二）</w:t>
      </w:r>
      <w:r w:rsidRPr="00201484">
        <w:rPr>
          <w:rFonts w:ascii="仿宋" w:eastAsia="仿宋" w:hAnsi="仿宋" w:hint="eastAsia"/>
          <w:sz w:val="30"/>
          <w:szCs w:val="30"/>
          <w:lang w:val="zh-CN"/>
        </w:rPr>
        <w:t>项目管理情况分</w:t>
      </w:r>
      <w:r w:rsidRPr="00201484">
        <w:rPr>
          <w:rFonts w:ascii="仿宋" w:eastAsia="仿宋" w:hAnsi="仿宋"/>
          <w:sz w:val="30"/>
          <w:szCs w:val="30"/>
          <w:lang w:val="zh-CN"/>
        </w:rPr>
        <w:t>析</w:t>
      </w:r>
    </w:p>
    <w:p w:rsidR="000641A5" w:rsidRPr="00201484" w:rsidRDefault="000641A5" w:rsidP="000641A5">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年校园安保资金系专项资金，设置了专账进行财务核算，资金使用符合财务制度规定，项目实施专项经费均已按照相关规定专款专用，财务处理及时，会计核算规范</w:t>
      </w:r>
    </w:p>
    <w:p w:rsidR="000641A5" w:rsidRPr="00201484" w:rsidRDefault="000641A5" w:rsidP="000641A5">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（三）项目产出情况分析</w:t>
      </w:r>
    </w:p>
    <w:p w:rsidR="000641A5" w:rsidRPr="00201484" w:rsidRDefault="000641A5" w:rsidP="000641A5">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2021</w:t>
      </w:r>
      <w:r w:rsidRPr="00201484">
        <w:rPr>
          <w:rFonts w:ascii="仿宋" w:eastAsia="仿宋" w:hAnsi="仿宋" w:hint="eastAsia"/>
          <w:sz w:val="30"/>
          <w:szCs w:val="30"/>
          <w:lang w:val="zh-CN"/>
        </w:rPr>
        <w:t>年校园</w:t>
      </w:r>
      <w:r w:rsidRPr="00201484">
        <w:rPr>
          <w:rFonts w:ascii="仿宋" w:eastAsia="仿宋" w:hAnsi="仿宋"/>
          <w:sz w:val="30"/>
          <w:szCs w:val="30"/>
          <w:lang w:val="zh-CN"/>
        </w:rPr>
        <w:t>保安</w:t>
      </w:r>
      <w:r w:rsidRPr="001A3A75">
        <w:rPr>
          <w:rFonts w:ascii="仿宋" w:eastAsia="仿宋" w:hAnsi="仿宋" w:hint="eastAsia"/>
          <w:sz w:val="30"/>
          <w:szCs w:val="30"/>
          <w:lang w:val="zh-CN"/>
        </w:rPr>
        <w:t>专项项目的年度绩效目标全部完成。具体如下：</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我校在实际的支付中支付了</w:t>
      </w:r>
      <w:r w:rsidRPr="00201484">
        <w:rPr>
          <w:rFonts w:ascii="仿宋" w:eastAsia="仿宋" w:hAnsi="仿宋"/>
          <w:sz w:val="30"/>
          <w:szCs w:val="30"/>
          <w:lang w:val="zh-CN"/>
        </w:rPr>
        <w:t>4</w:t>
      </w:r>
      <w:r w:rsidRPr="00201484">
        <w:rPr>
          <w:rFonts w:ascii="仿宋" w:eastAsia="仿宋" w:hAnsi="仿宋" w:hint="eastAsia"/>
          <w:sz w:val="30"/>
          <w:szCs w:val="30"/>
          <w:lang w:val="zh-CN"/>
        </w:rPr>
        <w:t>名安保经费（基中小学2人，棉</w:t>
      </w:r>
      <w:r w:rsidRPr="00201484">
        <w:rPr>
          <w:rFonts w:ascii="仿宋" w:eastAsia="仿宋" w:hAnsi="仿宋"/>
          <w:sz w:val="30"/>
          <w:szCs w:val="30"/>
          <w:lang w:val="zh-CN"/>
        </w:rPr>
        <w:t>竹</w:t>
      </w:r>
      <w:r w:rsidRPr="00201484">
        <w:rPr>
          <w:rFonts w:ascii="仿宋" w:eastAsia="仿宋" w:hAnsi="仿宋" w:hint="eastAsia"/>
          <w:sz w:val="30"/>
          <w:szCs w:val="30"/>
          <w:lang w:val="zh-CN"/>
        </w:rPr>
        <w:t>幼教育</w:t>
      </w:r>
      <w:r w:rsidRPr="00201484">
        <w:rPr>
          <w:rFonts w:ascii="仿宋" w:eastAsia="仿宋" w:hAnsi="仿宋"/>
          <w:sz w:val="30"/>
          <w:szCs w:val="30"/>
          <w:lang w:val="zh-CN"/>
        </w:rPr>
        <w:t>集团</w:t>
      </w:r>
      <w:r w:rsidRPr="00201484">
        <w:rPr>
          <w:rFonts w:ascii="仿宋" w:eastAsia="仿宋" w:hAnsi="仿宋" w:hint="eastAsia"/>
          <w:sz w:val="30"/>
          <w:szCs w:val="30"/>
          <w:lang w:val="zh-CN"/>
        </w:rPr>
        <w:t>2人），每月由</w:t>
      </w:r>
      <w:r w:rsidRPr="00201484">
        <w:rPr>
          <w:rFonts w:ascii="仿宋" w:eastAsia="仿宋" w:hAnsi="仿宋"/>
          <w:sz w:val="30"/>
          <w:szCs w:val="30"/>
          <w:lang w:val="zh-CN"/>
        </w:rPr>
        <w:t>乐山至诚保安服务有限公司</w:t>
      </w:r>
      <w:r w:rsidRPr="00201484">
        <w:rPr>
          <w:rFonts w:ascii="仿宋" w:eastAsia="仿宋" w:hAnsi="仿宋" w:hint="eastAsia"/>
          <w:sz w:val="30"/>
          <w:szCs w:val="30"/>
          <w:lang w:val="zh-CN"/>
        </w:rPr>
        <w:t>核算资金，交区教育局和市中区财政审核申请资金，由学校申请用款计划，经财政审批后由我校直接转入</w:t>
      </w:r>
      <w:r w:rsidRPr="00201484">
        <w:rPr>
          <w:rFonts w:ascii="仿宋" w:eastAsia="仿宋" w:hAnsi="仿宋"/>
          <w:sz w:val="30"/>
          <w:szCs w:val="30"/>
          <w:lang w:val="zh-CN"/>
        </w:rPr>
        <w:t>乐山至诚保安服务有限公司</w:t>
      </w:r>
      <w:r w:rsidRPr="00201484">
        <w:rPr>
          <w:rFonts w:ascii="仿宋" w:eastAsia="仿宋" w:hAnsi="仿宋" w:hint="eastAsia"/>
          <w:sz w:val="30"/>
          <w:szCs w:val="30"/>
          <w:lang w:val="zh-CN"/>
        </w:rPr>
        <w:t>，再由</w:t>
      </w:r>
      <w:r w:rsidRPr="00201484">
        <w:rPr>
          <w:rFonts w:ascii="仿宋" w:eastAsia="仿宋" w:hAnsi="仿宋"/>
          <w:sz w:val="30"/>
          <w:szCs w:val="30"/>
          <w:lang w:val="zh-CN"/>
        </w:rPr>
        <w:t>乐山至诚保安服务有限公司</w:t>
      </w:r>
      <w:r w:rsidRPr="00201484">
        <w:rPr>
          <w:rFonts w:ascii="仿宋" w:eastAsia="仿宋" w:hAnsi="仿宋" w:hint="eastAsia"/>
          <w:sz w:val="30"/>
          <w:szCs w:val="30"/>
          <w:lang w:val="zh-CN"/>
        </w:rPr>
        <w:t>支付给我校保安。202</w:t>
      </w:r>
      <w:r w:rsidRPr="00201484">
        <w:rPr>
          <w:rFonts w:ascii="仿宋" w:eastAsia="仿宋" w:hAnsi="仿宋"/>
          <w:sz w:val="30"/>
          <w:szCs w:val="30"/>
          <w:lang w:val="zh-CN"/>
        </w:rPr>
        <w:t>1</w:t>
      </w:r>
      <w:r w:rsidRPr="00201484">
        <w:rPr>
          <w:rFonts w:ascii="仿宋" w:eastAsia="仿宋" w:hAnsi="仿宋" w:hint="eastAsia"/>
          <w:sz w:val="30"/>
          <w:szCs w:val="30"/>
          <w:lang w:val="zh-CN"/>
        </w:rPr>
        <w:t>年预</w:t>
      </w:r>
      <w:r w:rsidRPr="00201484">
        <w:rPr>
          <w:rFonts w:ascii="仿宋" w:eastAsia="仿宋" w:hAnsi="仿宋"/>
          <w:sz w:val="30"/>
          <w:szCs w:val="30"/>
          <w:lang w:val="zh-CN"/>
        </w:rPr>
        <w:t>算拨付</w:t>
      </w:r>
      <w:r w:rsidRPr="00201484">
        <w:rPr>
          <w:rFonts w:ascii="仿宋" w:eastAsia="仿宋" w:hAnsi="仿宋" w:hint="eastAsia"/>
          <w:sz w:val="30"/>
          <w:szCs w:val="30"/>
          <w:lang w:val="zh-CN"/>
        </w:rPr>
        <w:t>校</w:t>
      </w:r>
      <w:r w:rsidRPr="00201484">
        <w:rPr>
          <w:rFonts w:ascii="仿宋" w:eastAsia="仿宋" w:hAnsi="仿宋"/>
          <w:sz w:val="30"/>
          <w:szCs w:val="30"/>
          <w:lang w:val="zh-CN"/>
        </w:rPr>
        <w:t>园</w:t>
      </w:r>
      <w:r w:rsidRPr="00201484">
        <w:rPr>
          <w:rFonts w:ascii="仿宋" w:eastAsia="仿宋" w:hAnsi="仿宋" w:hint="eastAsia"/>
          <w:sz w:val="30"/>
          <w:szCs w:val="30"/>
          <w:lang w:val="zh-CN"/>
        </w:rPr>
        <w:t>保</w:t>
      </w:r>
      <w:r w:rsidRPr="00201484">
        <w:rPr>
          <w:rFonts w:ascii="仿宋" w:eastAsia="仿宋" w:hAnsi="仿宋"/>
          <w:sz w:val="30"/>
          <w:szCs w:val="30"/>
          <w:lang w:val="zh-CN"/>
        </w:rPr>
        <w:t>安资金153456</w:t>
      </w:r>
      <w:r w:rsidRPr="00201484">
        <w:rPr>
          <w:rFonts w:ascii="仿宋" w:eastAsia="仿宋" w:hAnsi="仿宋" w:hint="eastAsia"/>
          <w:sz w:val="30"/>
          <w:szCs w:val="30"/>
          <w:lang w:val="zh-CN"/>
        </w:rPr>
        <w:t>元</w:t>
      </w:r>
      <w:r w:rsidRPr="00201484">
        <w:rPr>
          <w:rFonts w:ascii="仿宋" w:eastAsia="仿宋" w:hAnsi="仿宋"/>
          <w:sz w:val="30"/>
          <w:szCs w:val="30"/>
          <w:lang w:val="zh-CN"/>
        </w:rPr>
        <w:t>，于</w:t>
      </w:r>
      <w:r w:rsidRPr="00201484">
        <w:rPr>
          <w:rFonts w:ascii="仿宋" w:eastAsia="仿宋" w:hAnsi="仿宋" w:hint="eastAsia"/>
          <w:sz w:val="30"/>
          <w:szCs w:val="30"/>
          <w:lang w:val="zh-CN"/>
        </w:rPr>
        <w:t>2021年12月31日</w:t>
      </w:r>
      <w:r w:rsidRPr="00201484">
        <w:rPr>
          <w:rFonts w:ascii="仿宋" w:eastAsia="仿宋" w:hAnsi="仿宋"/>
          <w:sz w:val="30"/>
          <w:szCs w:val="30"/>
          <w:lang w:val="zh-CN"/>
        </w:rPr>
        <w:t>止共使用校园</w:t>
      </w:r>
      <w:r w:rsidRPr="00201484">
        <w:rPr>
          <w:rFonts w:ascii="仿宋" w:eastAsia="仿宋" w:hAnsi="仿宋" w:hint="eastAsia"/>
          <w:sz w:val="30"/>
          <w:szCs w:val="30"/>
          <w:lang w:val="zh-CN"/>
        </w:rPr>
        <w:t>保</w:t>
      </w:r>
      <w:r w:rsidRPr="00201484">
        <w:rPr>
          <w:rFonts w:ascii="仿宋" w:eastAsia="仿宋" w:hAnsi="仿宋"/>
          <w:sz w:val="30"/>
          <w:szCs w:val="30"/>
          <w:lang w:val="zh-CN"/>
        </w:rPr>
        <w:t>安资金153,148.12</w:t>
      </w:r>
      <w:r w:rsidRPr="00201484">
        <w:rPr>
          <w:rFonts w:ascii="仿宋" w:eastAsia="仿宋" w:hAnsi="仿宋" w:hint="eastAsia"/>
          <w:sz w:val="30"/>
          <w:szCs w:val="30"/>
          <w:lang w:val="zh-CN"/>
        </w:rPr>
        <w:t>元，</w:t>
      </w:r>
      <w:r w:rsidRPr="00201484">
        <w:rPr>
          <w:rFonts w:ascii="仿宋" w:eastAsia="仿宋" w:hAnsi="仿宋"/>
          <w:sz w:val="30"/>
          <w:szCs w:val="30"/>
          <w:lang w:val="zh-CN"/>
        </w:rPr>
        <w:t>预算执行率达到</w:t>
      </w:r>
      <w:r w:rsidRPr="00201484">
        <w:rPr>
          <w:rFonts w:ascii="仿宋" w:eastAsia="仿宋" w:hAnsi="仿宋" w:hint="eastAsia"/>
          <w:sz w:val="30"/>
          <w:szCs w:val="30"/>
          <w:lang w:val="zh-CN"/>
        </w:rPr>
        <w:t>99.80%。</w:t>
      </w:r>
    </w:p>
    <w:p w:rsidR="000641A5" w:rsidRPr="00201484" w:rsidRDefault="000641A5" w:rsidP="000641A5">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（四）项目效益情况分析</w:t>
      </w:r>
    </w:p>
    <w:p w:rsidR="000641A5" w:rsidRPr="00201484" w:rsidRDefault="000641A5" w:rsidP="000641A5">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年校园安保资金切实解决了我校保安的实际问题，满意度测评效果良好。</w:t>
      </w:r>
    </w:p>
    <w:p w:rsidR="000641A5" w:rsidRPr="00201484" w:rsidRDefault="000641A5" w:rsidP="000641A5">
      <w:pPr>
        <w:snapToGrid w:val="0"/>
        <w:spacing w:line="400" w:lineRule="exact"/>
        <w:ind w:firstLineChars="200" w:firstLine="602"/>
        <w:rPr>
          <w:rFonts w:ascii="仿宋" w:eastAsia="仿宋" w:hAnsi="仿宋"/>
          <w:b/>
          <w:sz w:val="30"/>
          <w:szCs w:val="30"/>
          <w:lang w:val="zh-CN"/>
        </w:rPr>
      </w:pPr>
      <w:r w:rsidRPr="00201484">
        <w:rPr>
          <w:rFonts w:ascii="仿宋" w:eastAsia="仿宋" w:hAnsi="仿宋" w:hint="eastAsia"/>
          <w:b/>
          <w:sz w:val="30"/>
          <w:szCs w:val="30"/>
          <w:lang w:val="zh-CN"/>
        </w:rPr>
        <w:t>五、存在主要问题</w:t>
      </w:r>
    </w:p>
    <w:p w:rsidR="000641A5" w:rsidRPr="00201484" w:rsidRDefault="000641A5" w:rsidP="000641A5">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1</w:t>
      </w:r>
      <w:r>
        <w:rPr>
          <w:rFonts w:ascii="仿宋" w:eastAsia="仿宋" w:hAnsi="仿宋" w:hint="eastAsia"/>
          <w:sz w:val="30"/>
          <w:szCs w:val="30"/>
          <w:lang w:val="zh-CN"/>
        </w:rPr>
        <w:t>、资金预算数和决算数不相等，预算执行率小</w:t>
      </w:r>
      <w:r w:rsidRPr="00201484">
        <w:rPr>
          <w:rFonts w:ascii="仿宋" w:eastAsia="仿宋" w:hAnsi="仿宋" w:hint="eastAsia"/>
          <w:sz w:val="30"/>
          <w:szCs w:val="30"/>
          <w:lang w:val="zh-CN"/>
        </w:rPr>
        <w:t>于1。</w:t>
      </w:r>
    </w:p>
    <w:p w:rsidR="000641A5" w:rsidRPr="00201484" w:rsidRDefault="000641A5" w:rsidP="000641A5">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2、受益人员满意度未达到100%。</w:t>
      </w:r>
    </w:p>
    <w:p w:rsidR="000641A5" w:rsidRPr="00201484" w:rsidRDefault="000641A5" w:rsidP="000641A5">
      <w:pPr>
        <w:snapToGrid w:val="0"/>
        <w:spacing w:line="400" w:lineRule="exact"/>
        <w:ind w:firstLineChars="200" w:firstLine="602"/>
        <w:rPr>
          <w:rFonts w:ascii="仿宋" w:eastAsia="仿宋" w:hAnsi="仿宋"/>
          <w:b/>
          <w:sz w:val="30"/>
          <w:szCs w:val="30"/>
          <w:lang w:val="zh-CN"/>
        </w:rPr>
      </w:pPr>
      <w:r w:rsidRPr="00201484">
        <w:rPr>
          <w:rFonts w:ascii="仿宋" w:eastAsia="仿宋" w:hAnsi="仿宋" w:hint="eastAsia"/>
          <w:b/>
          <w:sz w:val="30"/>
          <w:szCs w:val="30"/>
          <w:lang w:val="zh-CN"/>
        </w:rPr>
        <w:t>六、相关措施建议</w:t>
      </w:r>
    </w:p>
    <w:p w:rsidR="000641A5" w:rsidRPr="00201484" w:rsidRDefault="000641A5" w:rsidP="000641A5">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(一)相关措</w:t>
      </w:r>
      <w:r w:rsidRPr="00201484">
        <w:rPr>
          <w:rFonts w:ascii="仿宋" w:eastAsia="仿宋" w:hAnsi="仿宋"/>
          <w:sz w:val="30"/>
          <w:szCs w:val="30"/>
          <w:lang w:val="zh-CN"/>
        </w:rPr>
        <w:t>施</w:t>
      </w:r>
      <w:r w:rsidRPr="00201484">
        <w:rPr>
          <w:rFonts w:ascii="仿宋" w:eastAsia="仿宋" w:hAnsi="仿宋" w:hint="eastAsia"/>
          <w:sz w:val="30"/>
          <w:szCs w:val="30"/>
          <w:lang w:val="zh-CN"/>
        </w:rPr>
        <w:t>。</w:t>
      </w:r>
    </w:p>
    <w:p w:rsidR="000641A5" w:rsidRPr="00201484" w:rsidRDefault="000641A5" w:rsidP="000641A5">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1、认真做财政资金预算，力争使用预算执行率等</w:t>
      </w:r>
      <w:r>
        <w:rPr>
          <w:rFonts w:ascii="仿宋" w:eastAsia="仿宋" w:hAnsi="仿宋" w:hint="eastAsia"/>
          <w:sz w:val="30"/>
          <w:szCs w:val="30"/>
          <w:lang w:val="zh-CN"/>
        </w:rPr>
        <w:t>于</w:t>
      </w:r>
      <w:r w:rsidRPr="00201484">
        <w:rPr>
          <w:rFonts w:ascii="仿宋" w:eastAsia="仿宋" w:hAnsi="仿宋" w:hint="eastAsia"/>
          <w:sz w:val="30"/>
          <w:szCs w:val="30"/>
          <w:lang w:val="zh-CN"/>
        </w:rPr>
        <w:t>1。</w:t>
      </w:r>
    </w:p>
    <w:p w:rsidR="000641A5" w:rsidRDefault="000641A5" w:rsidP="000641A5">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2、努力做好学校的各项工作，力争让受益人员满意度未达到100%。</w:t>
      </w:r>
    </w:p>
    <w:p w:rsidR="000641A5" w:rsidRDefault="000641A5" w:rsidP="000641A5">
      <w:pPr>
        <w:pStyle w:val="a0"/>
        <w:spacing w:before="93"/>
        <w:rPr>
          <w:lang w:val="zh-CN"/>
        </w:rPr>
      </w:pPr>
    </w:p>
    <w:p w:rsidR="000641A5" w:rsidRDefault="000641A5" w:rsidP="000641A5">
      <w:pPr>
        <w:pStyle w:val="a0"/>
        <w:spacing w:before="93"/>
        <w:rPr>
          <w:lang w:val="zh-CN"/>
        </w:rPr>
      </w:pPr>
    </w:p>
    <w:p w:rsidR="000641A5" w:rsidRDefault="000641A5" w:rsidP="000641A5">
      <w:pPr>
        <w:pStyle w:val="a0"/>
        <w:spacing w:before="93"/>
        <w:rPr>
          <w:lang w:val="zh-CN"/>
        </w:rPr>
      </w:pPr>
    </w:p>
    <w:p w:rsidR="000641A5" w:rsidRPr="000641A5" w:rsidRDefault="000641A5" w:rsidP="000641A5">
      <w:pPr>
        <w:pStyle w:val="a0"/>
        <w:spacing w:before="93"/>
        <w:rPr>
          <w:lang w:val="zh-CN"/>
        </w:rPr>
      </w:pPr>
    </w:p>
    <w:p w:rsidR="000641A5" w:rsidRPr="00F97F47" w:rsidRDefault="000641A5" w:rsidP="00080C2C">
      <w:pPr>
        <w:pStyle w:val="a0"/>
        <w:spacing w:before="93"/>
        <w:rPr>
          <w:rFonts w:ascii="仿宋" w:eastAsia="仿宋" w:hAnsi="仿宋"/>
          <w:b/>
          <w:sz w:val="32"/>
          <w:szCs w:val="32"/>
        </w:rPr>
      </w:pPr>
    </w:p>
    <w:tbl>
      <w:tblPr>
        <w:tblpPr w:leftFromText="180" w:rightFromText="180" w:vertAnchor="text" w:horzAnchor="page" w:tblpX="1281" w:tblpY="660"/>
        <w:tblOverlap w:val="never"/>
        <w:tblW w:w="9501" w:type="dxa"/>
        <w:tblLayout w:type="fixed"/>
        <w:tblLook w:val="04A0"/>
      </w:tblPr>
      <w:tblGrid>
        <w:gridCol w:w="1909"/>
        <w:gridCol w:w="1105"/>
        <w:gridCol w:w="1581"/>
        <w:gridCol w:w="1151"/>
        <w:gridCol w:w="1184"/>
        <w:gridCol w:w="2331"/>
        <w:gridCol w:w="240"/>
      </w:tblGrid>
      <w:tr w:rsidR="00080C2C" w:rsidRPr="00F97F47" w:rsidTr="001D661F">
        <w:trPr>
          <w:trHeight w:val="972"/>
        </w:trPr>
        <w:tc>
          <w:tcPr>
            <w:tcW w:w="9262" w:type="dxa"/>
            <w:gridSpan w:val="6"/>
            <w:tcBorders>
              <w:top w:val="nil"/>
              <w:left w:val="nil"/>
              <w:bottom w:val="nil"/>
              <w:right w:val="nil"/>
            </w:tcBorders>
            <w:shd w:val="clear" w:color="auto" w:fill="auto"/>
            <w:vAlign w:val="center"/>
          </w:tcPr>
          <w:p w:rsidR="00080C2C" w:rsidRPr="00F97F47" w:rsidRDefault="00080C2C" w:rsidP="004270DD">
            <w:pPr>
              <w:widowControl/>
              <w:jc w:val="center"/>
              <w:textAlignment w:val="center"/>
              <w:rPr>
                <w:rFonts w:ascii="仿宋" w:eastAsia="仿宋" w:hAnsi="仿宋" w:cs="宋体"/>
                <w:b/>
                <w:sz w:val="32"/>
                <w:szCs w:val="32"/>
              </w:rPr>
            </w:pPr>
            <w:r w:rsidRPr="00F97F47">
              <w:rPr>
                <w:rFonts w:ascii="仿宋" w:eastAsia="仿宋" w:hAnsi="仿宋" w:cs="宋体" w:hint="eastAsia"/>
                <w:b/>
                <w:sz w:val="32"/>
                <w:szCs w:val="32"/>
              </w:rPr>
              <w:lastRenderedPageBreak/>
              <w:t>2021年特定目标类部门预算项目绩效目标自评</w:t>
            </w:r>
          </w:p>
        </w:tc>
        <w:tc>
          <w:tcPr>
            <w:tcW w:w="239" w:type="dxa"/>
            <w:tcBorders>
              <w:top w:val="nil"/>
              <w:left w:val="nil"/>
              <w:bottom w:val="nil"/>
              <w:right w:val="nil"/>
            </w:tcBorders>
            <w:shd w:val="clear" w:color="auto" w:fill="auto"/>
            <w:vAlign w:val="center"/>
          </w:tcPr>
          <w:p w:rsidR="00080C2C" w:rsidRPr="00F97F47" w:rsidRDefault="00080C2C" w:rsidP="004270DD">
            <w:pPr>
              <w:widowControl/>
              <w:jc w:val="center"/>
              <w:textAlignment w:val="center"/>
              <w:rPr>
                <w:rFonts w:ascii="仿宋" w:eastAsia="仿宋" w:hAnsi="仿宋" w:cs="宋体"/>
                <w:b/>
                <w:kern w:val="0"/>
                <w:sz w:val="32"/>
                <w:szCs w:val="32"/>
              </w:rPr>
            </w:pPr>
          </w:p>
        </w:tc>
      </w:tr>
      <w:tr w:rsidR="00080C2C" w:rsidRPr="00F97F47" w:rsidTr="001D661F">
        <w:trPr>
          <w:gridAfter w:val="1"/>
          <w:wAfter w:w="239" w:type="dxa"/>
          <w:trHeight w:val="365"/>
        </w:trPr>
        <w:tc>
          <w:tcPr>
            <w:tcW w:w="30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主管部门及代码</w:t>
            </w:r>
          </w:p>
        </w:tc>
        <w:tc>
          <w:tcPr>
            <w:tcW w:w="27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textAlignment w:val="center"/>
              <w:rPr>
                <w:rFonts w:ascii="仿宋" w:eastAsia="仿宋" w:hAnsi="仿宋" w:cs="宋体"/>
                <w:sz w:val="18"/>
                <w:szCs w:val="18"/>
              </w:rPr>
            </w:pPr>
            <w:r w:rsidRPr="00F97F47">
              <w:rPr>
                <w:rFonts w:ascii="仿宋" w:eastAsia="仿宋" w:hAnsi="仿宋" w:cs="宋体" w:hint="eastAsia"/>
                <w:sz w:val="18"/>
                <w:szCs w:val="18"/>
              </w:rPr>
              <w:t>乐山市市中区教育局115110020085542008</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实施单位</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7A3A37" w:rsidP="004270DD">
            <w:pPr>
              <w:widowControl/>
              <w:spacing w:line="320" w:lineRule="exact"/>
              <w:jc w:val="center"/>
              <w:textAlignment w:val="center"/>
              <w:rPr>
                <w:rFonts w:ascii="仿宋" w:eastAsia="仿宋" w:hAnsi="仿宋" w:cs="宋体"/>
                <w:sz w:val="18"/>
                <w:szCs w:val="18"/>
              </w:rPr>
            </w:pPr>
            <w:r>
              <w:rPr>
                <w:rFonts w:ascii="仿宋" w:eastAsia="仿宋" w:hAnsi="仿宋" w:cs="宋体" w:hint="eastAsia"/>
                <w:sz w:val="18"/>
                <w:szCs w:val="18"/>
              </w:rPr>
              <w:t>乐山市城北小学</w:t>
            </w:r>
          </w:p>
        </w:tc>
      </w:tr>
      <w:tr w:rsidR="00080C2C" w:rsidRPr="00F97F47" w:rsidTr="001D661F">
        <w:trPr>
          <w:gridAfter w:val="1"/>
          <w:wAfter w:w="240" w:type="dxa"/>
          <w:trHeight w:val="540"/>
        </w:trPr>
        <w:tc>
          <w:tcPr>
            <w:tcW w:w="301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项目预算</w:t>
            </w:r>
            <w:r w:rsidRPr="00F97F47">
              <w:rPr>
                <w:rFonts w:ascii="仿宋" w:eastAsia="仿宋" w:hAnsi="仿宋" w:cs="宋体" w:hint="eastAsia"/>
                <w:kern w:val="0"/>
                <w:sz w:val="18"/>
                <w:szCs w:val="18"/>
              </w:rPr>
              <w:br/>
              <w:t>执行情况</w:t>
            </w:r>
            <w:r w:rsidRPr="00F97F47">
              <w:rPr>
                <w:rFonts w:ascii="仿宋" w:eastAsia="仿宋" w:hAnsi="仿宋" w:cs="宋体" w:hint="eastAsia"/>
                <w:kern w:val="0"/>
                <w:sz w:val="18"/>
                <w:szCs w:val="18"/>
              </w:rPr>
              <w:br/>
              <w:t>（万元）</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 xml:space="preserve"> 预算数：</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1D661F" w:rsidP="004270DD">
            <w:pPr>
              <w:widowControl/>
              <w:spacing w:line="320" w:lineRule="exact"/>
              <w:jc w:val="left"/>
              <w:textAlignment w:val="center"/>
              <w:rPr>
                <w:rFonts w:ascii="仿宋" w:eastAsia="仿宋" w:hAnsi="仿宋" w:cs="宋体"/>
                <w:sz w:val="18"/>
                <w:szCs w:val="18"/>
              </w:rPr>
            </w:pPr>
            <w:r>
              <w:rPr>
                <w:rFonts w:ascii="仿宋" w:eastAsia="仿宋" w:hAnsi="仿宋" w:cs="宋体" w:hint="eastAsia"/>
                <w:sz w:val="18"/>
                <w:szCs w:val="18"/>
              </w:rPr>
              <w:t>15.35</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 xml:space="preserve"> 执行数：</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1D661F" w:rsidP="004270DD">
            <w:pPr>
              <w:widowControl/>
              <w:spacing w:line="320" w:lineRule="exact"/>
              <w:jc w:val="right"/>
              <w:textAlignment w:val="center"/>
              <w:rPr>
                <w:rFonts w:ascii="仿宋" w:eastAsia="仿宋" w:hAnsi="仿宋" w:cs="宋体"/>
                <w:sz w:val="18"/>
                <w:szCs w:val="18"/>
              </w:rPr>
            </w:pPr>
            <w:r>
              <w:rPr>
                <w:rFonts w:ascii="仿宋" w:eastAsia="仿宋" w:hAnsi="仿宋" w:cs="宋体" w:hint="eastAsia"/>
                <w:sz w:val="18"/>
                <w:szCs w:val="18"/>
              </w:rPr>
              <w:t>15.32</w:t>
            </w:r>
          </w:p>
        </w:tc>
      </w:tr>
      <w:tr w:rsidR="00080C2C" w:rsidRPr="00F97F47" w:rsidTr="001D661F">
        <w:trPr>
          <w:gridAfter w:val="1"/>
          <w:wAfter w:w="240" w:type="dxa"/>
          <w:trHeight w:val="800"/>
        </w:trPr>
        <w:tc>
          <w:tcPr>
            <w:tcW w:w="301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spacing w:line="320" w:lineRule="exact"/>
              <w:jc w:val="center"/>
              <w:rPr>
                <w:rFonts w:ascii="仿宋" w:eastAsia="仿宋" w:hAnsi="仿宋" w:cs="宋体"/>
                <w:sz w:val="18"/>
                <w:szCs w:val="18"/>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其中：</w:t>
            </w:r>
          </w:p>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财政拨款</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1D661F" w:rsidRDefault="001D661F" w:rsidP="004270DD">
            <w:pPr>
              <w:widowControl/>
              <w:spacing w:line="320" w:lineRule="exact"/>
              <w:jc w:val="left"/>
              <w:textAlignment w:val="center"/>
              <w:rPr>
                <w:rFonts w:ascii="仿宋" w:eastAsia="仿宋" w:hAnsi="仿宋" w:cs="宋体"/>
                <w:sz w:val="18"/>
                <w:szCs w:val="18"/>
              </w:rPr>
            </w:pPr>
            <w:r w:rsidRPr="001D661F">
              <w:rPr>
                <w:rFonts w:ascii="仿宋" w:eastAsia="仿宋" w:hAnsi="仿宋" w:cs="宋体" w:hint="eastAsia"/>
                <w:sz w:val="18"/>
                <w:szCs w:val="18"/>
              </w:rPr>
              <w:t>15.32</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其中：</w:t>
            </w:r>
          </w:p>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财政拨款</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1D661F" w:rsidP="004270DD">
            <w:pPr>
              <w:widowControl/>
              <w:spacing w:line="320" w:lineRule="exact"/>
              <w:jc w:val="right"/>
              <w:textAlignment w:val="center"/>
              <w:rPr>
                <w:rFonts w:ascii="仿宋" w:eastAsia="仿宋" w:hAnsi="仿宋" w:cs="宋体"/>
                <w:sz w:val="18"/>
                <w:szCs w:val="18"/>
              </w:rPr>
            </w:pPr>
            <w:r>
              <w:rPr>
                <w:rFonts w:ascii="仿宋" w:eastAsia="仿宋" w:hAnsi="仿宋" w:cs="宋体" w:hint="eastAsia"/>
                <w:sz w:val="18"/>
                <w:szCs w:val="18"/>
              </w:rPr>
              <w:t>15.32</w:t>
            </w:r>
          </w:p>
        </w:tc>
      </w:tr>
      <w:tr w:rsidR="00080C2C" w:rsidRPr="00F97F47" w:rsidTr="001D661F">
        <w:trPr>
          <w:gridAfter w:val="1"/>
          <w:wAfter w:w="240" w:type="dxa"/>
          <w:trHeight w:val="491"/>
        </w:trPr>
        <w:tc>
          <w:tcPr>
            <w:tcW w:w="301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spacing w:line="320" w:lineRule="exact"/>
              <w:jc w:val="center"/>
              <w:rPr>
                <w:rFonts w:ascii="仿宋" w:eastAsia="仿宋" w:hAnsi="仿宋" w:cs="宋体"/>
                <w:sz w:val="18"/>
                <w:szCs w:val="18"/>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其他资金</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sz w:val="18"/>
                <w:szCs w:val="18"/>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left"/>
              <w:textAlignment w:val="center"/>
              <w:rPr>
                <w:rFonts w:ascii="仿宋" w:eastAsia="仿宋" w:hAnsi="仿宋" w:cs="宋体"/>
                <w:sz w:val="18"/>
                <w:szCs w:val="18"/>
              </w:rPr>
            </w:pPr>
            <w:r w:rsidRPr="00F97F47">
              <w:rPr>
                <w:rFonts w:ascii="仿宋" w:eastAsia="仿宋" w:hAnsi="仿宋" w:cs="宋体" w:hint="eastAsia"/>
                <w:kern w:val="0"/>
                <w:sz w:val="18"/>
                <w:szCs w:val="18"/>
              </w:rPr>
              <w:t>其他资金</w:t>
            </w:r>
          </w:p>
        </w:tc>
        <w:tc>
          <w:tcPr>
            <w:tcW w:w="23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p>
        </w:tc>
      </w:tr>
      <w:tr w:rsidR="00080C2C" w:rsidRPr="00F97F47" w:rsidTr="001D661F">
        <w:trPr>
          <w:gridAfter w:val="1"/>
          <w:wAfter w:w="239" w:type="dxa"/>
          <w:trHeight w:val="312"/>
        </w:trPr>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kern w:val="0"/>
                <w:sz w:val="18"/>
                <w:szCs w:val="18"/>
              </w:rPr>
            </w:pPr>
            <w:r w:rsidRPr="00F97F47">
              <w:rPr>
                <w:rFonts w:ascii="仿宋" w:eastAsia="仿宋" w:hAnsi="仿宋" w:cs="宋体" w:hint="eastAsia"/>
                <w:kern w:val="0"/>
                <w:sz w:val="18"/>
                <w:szCs w:val="18"/>
              </w:rPr>
              <w:t>年度总体目标</w:t>
            </w:r>
          </w:p>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完成情况</w:t>
            </w:r>
          </w:p>
        </w:tc>
        <w:tc>
          <w:tcPr>
            <w:tcW w:w="38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预期目标</w:t>
            </w:r>
          </w:p>
        </w:tc>
        <w:tc>
          <w:tcPr>
            <w:tcW w:w="35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宋体"/>
                <w:sz w:val="18"/>
                <w:szCs w:val="18"/>
              </w:rPr>
            </w:pPr>
            <w:r w:rsidRPr="00F97F47">
              <w:rPr>
                <w:rFonts w:ascii="仿宋" w:eastAsia="仿宋" w:hAnsi="仿宋" w:cs="宋体" w:hint="eastAsia"/>
                <w:kern w:val="0"/>
                <w:sz w:val="18"/>
                <w:szCs w:val="18"/>
              </w:rPr>
              <w:t>目标实际完成情况</w:t>
            </w:r>
          </w:p>
        </w:tc>
      </w:tr>
      <w:tr w:rsidR="00080C2C" w:rsidRPr="00F97F47" w:rsidTr="001D661F">
        <w:trPr>
          <w:gridAfter w:val="1"/>
          <w:wAfter w:w="239" w:type="dxa"/>
          <w:trHeight w:val="1147"/>
        </w:trPr>
        <w:tc>
          <w:tcPr>
            <w:tcW w:w="1910" w:type="dxa"/>
            <w:vMerge/>
            <w:tcBorders>
              <w:top w:val="single" w:sz="4" w:space="0" w:color="000000"/>
              <w:left w:val="single" w:sz="4" w:space="0" w:color="000000"/>
              <w:bottom w:val="single" w:sz="4" w:space="0" w:color="auto"/>
              <w:right w:val="single" w:sz="4" w:space="0" w:color="000000"/>
            </w:tcBorders>
            <w:shd w:val="clear" w:color="auto" w:fill="auto"/>
            <w:vAlign w:val="center"/>
          </w:tcPr>
          <w:p w:rsidR="00080C2C" w:rsidRPr="00F97F47" w:rsidRDefault="00080C2C" w:rsidP="004270DD">
            <w:pPr>
              <w:spacing w:line="320" w:lineRule="exact"/>
              <w:jc w:val="center"/>
              <w:rPr>
                <w:rFonts w:ascii="仿宋" w:eastAsia="仿宋" w:hAnsi="仿宋" w:cs="宋体"/>
                <w:sz w:val="18"/>
                <w:szCs w:val="18"/>
              </w:rPr>
            </w:pPr>
          </w:p>
        </w:tc>
        <w:tc>
          <w:tcPr>
            <w:tcW w:w="3837" w:type="dxa"/>
            <w:gridSpan w:val="3"/>
            <w:tcBorders>
              <w:top w:val="single" w:sz="4" w:space="0" w:color="000000"/>
              <w:left w:val="single" w:sz="4" w:space="0" w:color="000000"/>
              <w:bottom w:val="single" w:sz="4" w:space="0" w:color="auto"/>
              <w:right w:val="single" w:sz="4" w:space="0" w:color="000000"/>
            </w:tcBorders>
            <w:shd w:val="clear" w:color="auto" w:fill="auto"/>
          </w:tcPr>
          <w:p w:rsidR="00080C2C" w:rsidRPr="00F97F47" w:rsidRDefault="00080C2C" w:rsidP="009C705F">
            <w:pPr>
              <w:widowControl/>
              <w:spacing w:line="320" w:lineRule="exact"/>
              <w:jc w:val="left"/>
              <w:textAlignment w:val="top"/>
              <w:rPr>
                <w:rFonts w:ascii="仿宋" w:eastAsia="仿宋" w:hAnsi="仿宋" w:cs="宋体"/>
                <w:sz w:val="18"/>
                <w:szCs w:val="18"/>
              </w:rPr>
            </w:pPr>
            <w:r w:rsidRPr="00F97F47">
              <w:rPr>
                <w:rFonts w:ascii="仿宋" w:eastAsia="仿宋" w:hAnsi="仿宋" w:cs="宋体" w:hint="eastAsia"/>
                <w:sz w:val="18"/>
                <w:szCs w:val="18"/>
              </w:rPr>
              <w:t>通过劳务派遣的方式，聘请3名保安完成校园安保工作，营造良好教育环境，保障校园师生及校产安全，以利正常</w:t>
            </w:r>
            <w:r w:rsidR="009C705F">
              <w:rPr>
                <w:rFonts w:ascii="仿宋" w:eastAsia="仿宋" w:hAnsi="仿宋" w:cs="宋体" w:hint="eastAsia"/>
                <w:sz w:val="18"/>
                <w:szCs w:val="18"/>
              </w:rPr>
              <w:t>保教</w:t>
            </w:r>
            <w:r w:rsidRPr="00F97F47">
              <w:rPr>
                <w:rFonts w:ascii="仿宋" w:eastAsia="仿宋" w:hAnsi="仿宋" w:cs="宋体" w:hint="eastAsia"/>
                <w:sz w:val="18"/>
                <w:szCs w:val="18"/>
              </w:rPr>
              <w:t>秩序开展</w:t>
            </w:r>
          </w:p>
        </w:tc>
        <w:tc>
          <w:tcPr>
            <w:tcW w:w="3515" w:type="dxa"/>
            <w:gridSpan w:val="2"/>
            <w:tcBorders>
              <w:top w:val="single" w:sz="4" w:space="0" w:color="000000"/>
              <w:left w:val="single" w:sz="4" w:space="0" w:color="000000"/>
              <w:bottom w:val="single" w:sz="4" w:space="0" w:color="auto"/>
              <w:right w:val="single" w:sz="4" w:space="0" w:color="000000"/>
            </w:tcBorders>
            <w:shd w:val="clear" w:color="auto" w:fill="auto"/>
          </w:tcPr>
          <w:p w:rsidR="00080C2C" w:rsidRPr="00F97F47" w:rsidRDefault="00080C2C" w:rsidP="004270DD">
            <w:pPr>
              <w:widowControl/>
              <w:spacing w:line="320" w:lineRule="exact"/>
              <w:jc w:val="left"/>
              <w:textAlignment w:val="top"/>
              <w:rPr>
                <w:rFonts w:ascii="仿宋" w:eastAsia="仿宋" w:hAnsi="仿宋" w:cs="宋体"/>
                <w:sz w:val="18"/>
                <w:szCs w:val="18"/>
              </w:rPr>
            </w:pPr>
            <w:r w:rsidRPr="00F97F47">
              <w:rPr>
                <w:rFonts w:ascii="仿宋" w:eastAsia="仿宋" w:hAnsi="仿宋" w:cs="宋体" w:hint="eastAsia"/>
                <w:sz w:val="18"/>
                <w:szCs w:val="18"/>
              </w:rPr>
              <w:t>全部完成</w:t>
            </w:r>
          </w:p>
        </w:tc>
      </w:tr>
      <w:tr w:rsidR="00080C2C" w:rsidRPr="00F97F47" w:rsidTr="001D661F">
        <w:trPr>
          <w:gridAfter w:val="1"/>
          <w:wAfter w:w="240" w:type="dxa"/>
          <w:trHeight w:val="998"/>
        </w:trPr>
        <w:tc>
          <w:tcPr>
            <w:tcW w:w="19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年度绩效指标完成情况</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一级</w:t>
            </w:r>
          </w:p>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二级</w:t>
            </w:r>
          </w:p>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kern w:val="0"/>
                <w:sz w:val="18"/>
                <w:szCs w:val="18"/>
              </w:rPr>
            </w:pPr>
            <w:r w:rsidRPr="00F97F47">
              <w:rPr>
                <w:rFonts w:ascii="仿宋" w:eastAsia="仿宋" w:hAnsi="仿宋" w:cs="仿宋_GB2312" w:hint="eastAsia"/>
                <w:kern w:val="0"/>
                <w:sz w:val="18"/>
                <w:szCs w:val="18"/>
              </w:rPr>
              <w:t>三级</w:t>
            </w:r>
          </w:p>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预期指标值</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center"/>
              <w:rPr>
                <w:rFonts w:ascii="仿宋" w:eastAsia="仿宋" w:hAnsi="仿宋" w:cs="仿宋_GB2312"/>
                <w:sz w:val="18"/>
                <w:szCs w:val="18"/>
              </w:rPr>
            </w:pPr>
            <w:r w:rsidRPr="00F97F47">
              <w:rPr>
                <w:rFonts w:ascii="仿宋" w:eastAsia="仿宋" w:hAnsi="仿宋" w:cs="仿宋_GB2312" w:hint="eastAsia"/>
                <w:kern w:val="0"/>
                <w:sz w:val="18"/>
                <w:szCs w:val="18"/>
              </w:rPr>
              <w:t>实际完成指标值</w:t>
            </w:r>
          </w:p>
        </w:tc>
      </w:tr>
      <w:tr w:rsidR="00080C2C" w:rsidRPr="00F97F47" w:rsidTr="001D661F">
        <w:trPr>
          <w:gridAfter w:val="1"/>
          <w:wAfter w:w="240" w:type="dxa"/>
          <w:trHeight w:val="597"/>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bottom"/>
              <w:rPr>
                <w:rFonts w:ascii="仿宋" w:eastAsia="仿宋" w:hAnsi="仿宋" w:cs="仿宋_GB2312"/>
                <w:kern w:val="0"/>
                <w:sz w:val="18"/>
                <w:szCs w:val="18"/>
              </w:rPr>
            </w:pPr>
            <w:r w:rsidRPr="00F97F47">
              <w:rPr>
                <w:rFonts w:ascii="仿宋" w:eastAsia="仿宋" w:hAnsi="仿宋" w:cs="仿宋_GB2312" w:hint="eastAsia"/>
                <w:kern w:val="0"/>
                <w:sz w:val="18"/>
                <w:szCs w:val="18"/>
              </w:rPr>
              <w:t>完成</w:t>
            </w:r>
          </w:p>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数量指标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校园安保人数</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1D661F" w:rsidP="004270DD">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4</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1D661F" w:rsidP="004270DD">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4</w:t>
            </w:r>
          </w:p>
        </w:tc>
      </w:tr>
      <w:tr w:rsidR="00080C2C" w:rsidRPr="00F97F47" w:rsidTr="001D661F">
        <w:trPr>
          <w:gridAfter w:val="1"/>
          <w:wAfter w:w="240" w:type="dxa"/>
          <w:trHeight w:val="597"/>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质量指标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工资发放准确率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tabs>
                <w:tab w:val="left" w:pos="374"/>
              </w:tabs>
              <w:spacing w:line="320" w:lineRule="exact"/>
              <w:jc w:val="left"/>
              <w:textAlignment w:val="bottom"/>
              <w:rPr>
                <w:rFonts w:ascii="仿宋" w:eastAsia="仿宋" w:hAnsi="仿宋" w:cs="仿宋_GB2312"/>
                <w:sz w:val="18"/>
                <w:szCs w:val="18"/>
              </w:rPr>
            </w:pPr>
            <w:r w:rsidRPr="00F97F47">
              <w:rPr>
                <w:rFonts w:ascii="仿宋" w:eastAsia="仿宋" w:hAnsi="仿宋" w:cs="仿宋_GB2312" w:hint="eastAsia"/>
                <w:sz w:val="18"/>
                <w:szCs w:val="18"/>
              </w:rPr>
              <w:tab/>
              <w:t>100%</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100%</w:t>
            </w:r>
          </w:p>
        </w:tc>
      </w:tr>
      <w:tr w:rsidR="00080C2C" w:rsidRPr="00F97F47" w:rsidTr="001D661F">
        <w:trPr>
          <w:gridAfter w:val="1"/>
          <w:wAfter w:w="240" w:type="dxa"/>
          <w:trHeight w:val="597"/>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时效指标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工资发放时间周期</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12</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12</w:t>
            </w:r>
          </w:p>
        </w:tc>
      </w:tr>
      <w:tr w:rsidR="00080C2C" w:rsidRPr="00F97F47" w:rsidTr="001D661F">
        <w:trPr>
          <w:gridAfter w:val="1"/>
          <w:wAfter w:w="240" w:type="dxa"/>
          <w:trHeight w:val="691"/>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成本指标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校园安保经费</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3.84万元/人.年</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3.84万/人。年</w:t>
            </w:r>
          </w:p>
        </w:tc>
      </w:tr>
      <w:tr w:rsidR="00080C2C" w:rsidRPr="00F97F47" w:rsidTr="001D661F">
        <w:trPr>
          <w:gridAfter w:val="1"/>
          <w:wAfter w:w="240" w:type="dxa"/>
          <w:trHeight w:val="691"/>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效益</w:t>
            </w:r>
            <w:r w:rsidRPr="00F97F47">
              <w:rPr>
                <w:rFonts w:ascii="仿宋" w:eastAsia="仿宋" w:hAnsi="仿宋" w:cs="仿宋_GB2312" w:hint="eastAsia"/>
                <w:kern w:val="0"/>
                <w:sz w:val="18"/>
                <w:szCs w:val="18"/>
              </w:rPr>
              <w:br/>
              <w:t>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经济效益  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r>
      <w:tr w:rsidR="00080C2C" w:rsidRPr="00F97F47" w:rsidTr="001D661F">
        <w:trPr>
          <w:gridAfter w:val="1"/>
          <w:wAfter w:w="240" w:type="dxa"/>
          <w:trHeight w:val="691"/>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社会效益  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校园安全事故发生率</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0%</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0%</w:t>
            </w:r>
          </w:p>
        </w:tc>
      </w:tr>
      <w:tr w:rsidR="00080C2C" w:rsidRPr="00F97F47" w:rsidTr="001D661F">
        <w:trPr>
          <w:gridAfter w:val="1"/>
          <w:wAfter w:w="240" w:type="dxa"/>
          <w:trHeight w:val="830"/>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ind w:leftChars="87" w:left="363" w:hangingChars="100" w:hanging="180"/>
              <w:jc w:val="left"/>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生态效益  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r>
      <w:tr w:rsidR="00080C2C" w:rsidRPr="00F97F47" w:rsidTr="001D661F">
        <w:trPr>
          <w:gridAfter w:val="1"/>
          <w:wAfter w:w="240" w:type="dxa"/>
          <w:trHeight w:val="691"/>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vMerge/>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spacing w:line="320" w:lineRule="exact"/>
              <w:jc w:val="center"/>
              <w:rPr>
                <w:rFonts w:ascii="仿宋" w:eastAsia="仿宋" w:hAnsi="仿宋" w:cs="仿宋_GB2312"/>
                <w:sz w:val="18"/>
                <w:szCs w:val="18"/>
              </w:rPr>
            </w:pP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可持续影响 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p>
        </w:tc>
      </w:tr>
      <w:tr w:rsidR="00080C2C" w:rsidRPr="00F97F47" w:rsidTr="001D661F">
        <w:trPr>
          <w:gridAfter w:val="1"/>
          <w:wAfter w:w="240" w:type="dxa"/>
          <w:trHeight w:val="762"/>
        </w:trPr>
        <w:tc>
          <w:tcPr>
            <w:tcW w:w="191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80C2C" w:rsidRPr="00F97F47" w:rsidRDefault="00080C2C" w:rsidP="004270DD">
            <w:pPr>
              <w:spacing w:line="320" w:lineRule="exact"/>
              <w:jc w:val="center"/>
              <w:rPr>
                <w:rFonts w:ascii="仿宋" w:eastAsia="仿宋" w:hAnsi="仿宋" w:cs="仿宋_GB2312"/>
                <w:sz w:val="18"/>
                <w:szCs w:val="18"/>
              </w:rPr>
            </w:pPr>
          </w:p>
        </w:tc>
        <w:tc>
          <w:tcPr>
            <w:tcW w:w="1105"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满意</w:t>
            </w:r>
            <w:r w:rsidRPr="00F97F47">
              <w:rPr>
                <w:rFonts w:ascii="仿宋" w:eastAsia="仿宋" w:hAnsi="仿宋" w:cs="仿宋_GB2312" w:hint="eastAsia"/>
                <w:kern w:val="0"/>
                <w:sz w:val="18"/>
                <w:szCs w:val="18"/>
              </w:rPr>
              <w:br/>
              <w:t>度指标</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kern w:val="0"/>
                <w:sz w:val="18"/>
                <w:szCs w:val="18"/>
              </w:rPr>
            </w:pPr>
            <w:r w:rsidRPr="00F97F47">
              <w:rPr>
                <w:rFonts w:ascii="仿宋" w:eastAsia="仿宋" w:hAnsi="仿宋" w:cs="仿宋_GB2312" w:hint="eastAsia"/>
                <w:kern w:val="0"/>
                <w:sz w:val="18"/>
                <w:szCs w:val="18"/>
              </w:rPr>
              <w:t>满意度</w:t>
            </w:r>
          </w:p>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kern w:val="0"/>
                <w:sz w:val="18"/>
                <w:szCs w:val="18"/>
              </w:rPr>
              <w:t>指标</w:t>
            </w:r>
          </w:p>
        </w:tc>
        <w:tc>
          <w:tcPr>
            <w:tcW w:w="1150"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080C2C" w:rsidP="004270DD">
            <w:pPr>
              <w:widowControl/>
              <w:spacing w:line="320" w:lineRule="exact"/>
              <w:jc w:val="center"/>
              <w:textAlignment w:val="bottom"/>
              <w:rPr>
                <w:rFonts w:ascii="仿宋" w:eastAsia="仿宋" w:hAnsi="仿宋" w:cs="仿宋_GB2312"/>
                <w:sz w:val="18"/>
                <w:szCs w:val="18"/>
              </w:rPr>
            </w:pPr>
            <w:r w:rsidRPr="00F97F47">
              <w:rPr>
                <w:rFonts w:ascii="仿宋" w:eastAsia="仿宋" w:hAnsi="仿宋" w:cs="仿宋_GB2312" w:hint="eastAsia"/>
                <w:sz w:val="18"/>
                <w:szCs w:val="18"/>
              </w:rPr>
              <w:t>安保人员满意度</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1D661F" w:rsidP="001D661F">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98</w:t>
            </w:r>
            <w:r w:rsidR="00080C2C" w:rsidRPr="00F97F47">
              <w:rPr>
                <w:rFonts w:ascii="仿宋" w:eastAsia="仿宋" w:hAnsi="仿宋" w:cs="仿宋_GB2312" w:hint="eastAsia"/>
                <w:sz w:val="18"/>
                <w:szCs w:val="18"/>
              </w:rPr>
              <w:t>%</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bottom"/>
          </w:tcPr>
          <w:p w:rsidR="00080C2C" w:rsidRPr="00F97F47" w:rsidRDefault="001D661F" w:rsidP="001D661F">
            <w:pPr>
              <w:widowControl/>
              <w:spacing w:line="320" w:lineRule="exact"/>
              <w:jc w:val="center"/>
              <w:textAlignment w:val="bottom"/>
              <w:rPr>
                <w:rFonts w:ascii="仿宋" w:eastAsia="仿宋" w:hAnsi="仿宋" w:cs="仿宋_GB2312"/>
                <w:sz w:val="18"/>
                <w:szCs w:val="18"/>
              </w:rPr>
            </w:pPr>
            <w:r>
              <w:rPr>
                <w:rFonts w:ascii="仿宋" w:eastAsia="仿宋" w:hAnsi="仿宋" w:cs="仿宋_GB2312" w:hint="eastAsia"/>
                <w:sz w:val="18"/>
                <w:szCs w:val="18"/>
              </w:rPr>
              <w:t>98</w:t>
            </w:r>
            <w:r w:rsidR="00080C2C" w:rsidRPr="00F97F47">
              <w:rPr>
                <w:rFonts w:ascii="仿宋" w:eastAsia="仿宋" w:hAnsi="仿宋" w:cs="仿宋_GB2312" w:hint="eastAsia"/>
                <w:sz w:val="18"/>
                <w:szCs w:val="18"/>
              </w:rPr>
              <w:t>%</w:t>
            </w:r>
          </w:p>
        </w:tc>
      </w:tr>
    </w:tbl>
    <w:p w:rsidR="004270DD" w:rsidRPr="00CF58DC" w:rsidRDefault="004270DD" w:rsidP="00CF58DC">
      <w:pPr>
        <w:pStyle w:val="ab"/>
        <w:spacing w:line="600" w:lineRule="exact"/>
        <w:rPr>
          <w:rFonts w:ascii="仿宋" w:eastAsia="仿宋" w:hAnsi="仿宋"/>
          <w:b/>
          <w:sz w:val="32"/>
          <w:szCs w:val="32"/>
        </w:rPr>
      </w:pPr>
      <w:r w:rsidRPr="00CF58DC">
        <w:rPr>
          <w:rFonts w:ascii="仿宋" w:eastAsia="仿宋" w:hAnsi="仿宋" w:hint="eastAsia"/>
          <w:b/>
          <w:sz w:val="32"/>
          <w:szCs w:val="32"/>
        </w:rPr>
        <w:t>附件3</w:t>
      </w:r>
    </w:p>
    <w:p w:rsidR="00BD7E5E" w:rsidRDefault="00BD7E5E" w:rsidP="00BD7E5E">
      <w:pPr>
        <w:pStyle w:val="ab"/>
        <w:spacing w:line="600" w:lineRule="exact"/>
        <w:jc w:val="left"/>
        <w:rPr>
          <w:rFonts w:ascii="仿宋" w:eastAsia="仿宋" w:hAnsi="仿宋"/>
          <w:b/>
          <w:sz w:val="44"/>
          <w:szCs w:val="44"/>
        </w:rPr>
      </w:pPr>
    </w:p>
    <w:p w:rsidR="00BD7E5E" w:rsidRPr="00BD7E5E" w:rsidRDefault="00BD7E5E" w:rsidP="00BD7E5E">
      <w:pPr>
        <w:pStyle w:val="ab"/>
        <w:spacing w:line="600" w:lineRule="exact"/>
        <w:jc w:val="left"/>
        <w:rPr>
          <w:rFonts w:ascii="仿宋" w:eastAsia="仿宋" w:hAnsi="仿宋"/>
          <w:color w:val="auto"/>
          <w:kern w:val="2"/>
          <w:sz w:val="30"/>
          <w:szCs w:val="30"/>
        </w:rPr>
      </w:pPr>
      <w:r w:rsidRPr="00BD7E5E">
        <w:rPr>
          <w:rFonts w:ascii="仿宋" w:eastAsia="仿宋" w:hAnsi="仿宋" w:hint="eastAsia"/>
          <w:color w:val="auto"/>
          <w:kern w:val="2"/>
          <w:sz w:val="30"/>
          <w:szCs w:val="30"/>
        </w:rPr>
        <w:lastRenderedPageBreak/>
        <w:t>附件4</w:t>
      </w:r>
    </w:p>
    <w:p w:rsidR="001D661F" w:rsidRPr="00201484" w:rsidRDefault="001D661F" w:rsidP="001D661F">
      <w:pPr>
        <w:snapToGrid w:val="0"/>
        <w:spacing w:line="600" w:lineRule="exact"/>
        <w:jc w:val="center"/>
        <w:rPr>
          <w:rFonts w:asciiTheme="majorEastAsia" w:eastAsiaTheme="majorEastAsia" w:hAnsiTheme="majorEastAsia" w:cs="仿宋_GB2312"/>
          <w:kern w:val="0"/>
          <w:sz w:val="44"/>
          <w:szCs w:val="44"/>
        </w:rPr>
      </w:pPr>
      <w:r w:rsidRPr="00201484">
        <w:rPr>
          <w:rFonts w:asciiTheme="majorEastAsia" w:eastAsiaTheme="majorEastAsia" w:hAnsiTheme="majorEastAsia" w:cs="仿宋_GB2312" w:hint="eastAsia"/>
          <w:kern w:val="0"/>
          <w:sz w:val="44"/>
          <w:szCs w:val="44"/>
        </w:rPr>
        <w:t>乐</w:t>
      </w:r>
      <w:r w:rsidRPr="00201484">
        <w:rPr>
          <w:rFonts w:asciiTheme="majorEastAsia" w:eastAsiaTheme="majorEastAsia" w:hAnsiTheme="majorEastAsia" w:cs="仿宋_GB2312"/>
          <w:kern w:val="0"/>
          <w:sz w:val="44"/>
          <w:szCs w:val="44"/>
        </w:rPr>
        <w:t>山市城北小学</w:t>
      </w:r>
    </w:p>
    <w:p w:rsidR="001D661F" w:rsidRDefault="001D661F" w:rsidP="001D661F">
      <w:pPr>
        <w:snapToGrid w:val="0"/>
        <w:spacing w:line="600" w:lineRule="exact"/>
        <w:jc w:val="center"/>
        <w:rPr>
          <w:rFonts w:ascii="宋体" w:hAnsi="宋体"/>
          <w:b/>
          <w:szCs w:val="21"/>
        </w:rPr>
      </w:pPr>
      <w:r w:rsidRPr="00776FCE">
        <w:rPr>
          <w:rFonts w:asciiTheme="majorEastAsia" w:eastAsiaTheme="majorEastAsia" w:hAnsiTheme="majorEastAsia" w:cs="仿宋_GB2312" w:hint="eastAsia"/>
          <w:kern w:val="0"/>
          <w:sz w:val="44"/>
          <w:szCs w:val="44"/>
        </w:rPr>
        <w:t>2021年度部门预算项目支出绩效评价报告</w:t>
      </w:r>
    </w:p>
    <w:p w:rsidR="001D661F" w:rsidRDefault="001D661F" w:rsidP="001D661F">
      <w:pPr>
        <w:spacing w:line="600" w:lineRule="exact"/>
        <w:jc w:val="center"/>
        <w:rPr>
          <w:rFonts w:ascii="仿宋_GB2312" w:hAnsi="宋体"/>
        </w:rPr>
      </w:pPr>
      <w:r>
        <w:rPr>
          <w:rFonts w:ascii="仿宋_GB2312" w:hAnsi="宋体" w:hint="eastAsia"/>
        </w:rPr>
        <w:t>（</w:t>
      </w:r>
      <w:r>
        <w:rPr>
          <w:rFonts w:ascii="仿宋_GB2312" w:hAnsi="宋体" w:hint="eastAsia"/>
          <w:lang w:val="zh-CN"/>
        </w:rPr>
        <w:t>202</w:t>
      </w:r>
      <w:r>
        <w:rPr>
          <w:rFonts w:ascii="仿宋_GB2312" w:hAnsi="宋体"/>
          <w:lang w:val="zh-CN"/>
        </w:rPr>
        <w:t>1</w:t>
      </w:r>
      <w:r>
        <w:rPr>
          <w:rFonts w:ascii="仿宋_GB2312" w:hAnsi="宋体" w:hint="eastAsia"/>
          <w:lang w:val="zh-CN"/>
        </w:rPr>
        <w:t>年</w:t>
      </w:r>
      <w:r>
        <w:rPr>
          <w:rFonts w:ascii="仿宋_GB2312" w:hAnsi="宋体" w:hint="eastAsia"/>
        </w:rPr>
        <w:t>中小学</w:t>
      </w:r>
      <w:r>
        <w:rPr>
          <w:rFonts w:ascii="仿宋_GB2312" w:hAnsi="宋体"/>
        </w:rPr>
        <w:t>聘</w:t>
      </w:r>
      <w:r>
        <w:rPr>
          <w:rFonts w:ascii="仿宋_GB2312" w:hAnsi="宋体" w:hint="eastAsia"/>
        </w:rPr>
        <w:t>用教师）</w:t>
      </w:r>
    </w:p>
    <w:p w:rsidR="001D661F" w:rsidRDefault="001D661F" w:rsidP="001D661F">
      <w:pPr>
        <w:adjustRightInd w:val="0"/>
        <w:snapToGrid w:val="0"/>
        <w:spacing w:line="400" w:lineRule="exact"/>
        <w:ind w:firstLine="720"/>
        <w:rPr>
          <w:rFonts w:ascii="仿宋" w:eastAsia="仿宋" w:hAnsi="仿宋"/>
          <w:b/>
          <w:sz w:val="30"/>
          <w:szCs w:val="30"/>
          <w:lang w:val="zh-CN"/>
        </w:rPr>
      </w:pPr>
    </w:p>
    <w:p w:rsidR="001D661F" w:rsidRPr="00201484" w:rsidRDefault="001D661F" w:rsidP="001D661F">
      <w:pPr>
        <w:adjustRightInd w:val="0"/>
        <w:snapToGrid w:val="0"/>
        <w:spacing w:line="400" w:lineRule="exact"/>
        <w:ind w:firstLine="720"/>
        <w:rPr>
          <w:rFonts w:ascii="仿宋" w:eastAsia="仿宋" w:hAnsi="仿宋"/>
          <w:b/>
          <w:sz w:val="30"/>
          <w:szCs w:val="30"/>
          <w:lang w:val="zh-CN"/>
        </w:rPr>
      </w:pPr>
      <w:r w:rsidRPr="00201484">
        <w:rPr>
          <w:rFonts w:ascii="仿宋" w:eastAsia="仿宋" w:hAnsi="仿宋" w:hint="eastAsia"/>
          <w:b/>
          <w:sz w:val="30"/>
          <w:szCs w:val="30"/>
          <w:lang w:val="zh-CN"/>
        </w:rPr>
        <w:t>一、</w:t>
      </w:r>
      <w:r w:rsidRPr="00201484">
        <w:rPr>
          <w:rFonts w:ascii="仿宋" w:eastAsia="仿宋" w:hAnsi="仿宋"/>
          <w:b/>
          <w:sz w:val="30"/>
          <w:szCs w:val="30"/>
          <w:lang w:val="zh-CN"/>
        </w:rPr>
        <w:t>基</w:t>
      </w:r>
      <w:r w:rsidRPr="00201484">
        <w:rPr>
          <w:rFonts w:ascii="仿宋" w:eastAsia="仿宋" w:hAnsi="仿宋" w:hint="eastAsia"/>
          <w:b/>
          <w:sz w:val="30"/>
          <w:szCs w:val="30"/>
          <w:lang w:val="zh-CN"/>
        </w:rPr>
        <w:t>本情况</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项目项目概况：202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聘用教师</w:t>
      </w:r>
      <w:r w:rsidRPr="00201484">
        <w:rPr>
          <w:rFonts w:ascii="仿宋" w:eastAsia="仿宋" w:hAnsi="仿宋" w:hint="eastAsia"/>
          <w:sz w:val="30"/>
          <w:szCs w:val="30"/>
          <w:lang w:val="zh-CN"/>
        </w:rPr>
        <w:t>经费</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（一）项目资金申报及批复情况。</w:t>
      </w:r>
    </w:p>
    <w:p w:rsidR="001D661F"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乐山市城北小学现有学生807人，根据乐中府常（2019）29号批复</w:t>
      </w:r>
      <w:r>
        <w:rPr>
          <w:rFonts w:ascii="仿宋" w:eastAsia="仿宋" w:hAnsi="仿宋" w:hint="eastAsia"/>
          <w:sz w:val="30"/>
          <w:szCs w:val="30"/>
          <w:lang w:val="zh-CN"/>
        </w:rPr>
        <w:t>。</w:t>
      </w:r>
      <w:r w:rsidRPr="00201484">
        <w:rPr>
          <w:rFonts w:ascii="仿宋" w:eastAsia="仿宋" w:hAnsi="仿宋" w:hint="eastAsia"/>
          <w:sz w:val="30"/>
          <w:szCs w:val="30"/>
          <w:lang w:val="zh-CN"/>
        </w:rPr>
        <w:t>按照“乐中预年</w:t>
      </w:r>
      <w:r w:rsidRPr="00201484">
        <w:rPr>
          <w:rFonts w:ascii="仿宋" w:eastAsia="仿宋" w:hAnsi="仿宋"/>
          <w:sz w:val="30"/>
          <w:szCs w:val="30"/>
          <w:lang w:val="zh-CN"/>
        </w:rPr>
        <w:t>初</w:t>
      </w:r>
      <w:r w:rsidRPr="00201484">
        <w:rPr>
          <w:rFonts w:ascii="仿宋" w:eastAsia="仿宋" w:hAnsi="仿宋" w:hint="eastAsia"/>
          <w:sz w:val="30"/>
          <w:szCs w:val="30"/>
          <w:lang w:val="zh-CN"/>
        </w:rPr>
        <w:t>预</w:t>
      </w:r>
      <w:r w:rsidRPr="00201484">
        <w:rPr>
          <w:rFonts w:ascii="仿宋" w:eastAsia="仿宋" w:hAnsi="仿宋"/>
          <w:sz w:val="30"/>
          <w:szCs w:val="30"/>
          <w:lang w:val="zh-CN"/>
        </w:rPr>
        <w:t>算</w:t>
      </w:r>
      <w:r w:rsidRPr="00201484">
        <w:rPr>
          <w:rFonts w:ascii="仿宋" w:eastAsia="仿宋" w:hAnsi="仿宋" w:hint="eastAsia"/>
          <w:sz w:val="30"/>
          <w:szCs w:val="30"/>
          <w:lang w:val="zh-CN"/>
        </w:rPr>
        <w:t>项目支出[202</w:t>
      </w:r>
      <w:r w:rsidRPr="00201484">
        <w:rPr>
          <w:rFonts w:ascii="仿宋" w:eastAsia="仿宋" w:hAnsi="仿宋"/>
          <w:sz w:val="30"/>
          <w:szCs w:val="30"/>
          <w:lang w:val="zh-CN"/>
        </w:rPr>
        <w:t>1</w:t>
      </w:r>
      <w:r w:rsidRPr="00201484">
        <w:rPr>
          <w:rFonts w:ascii="仿宋" w:eastAsia="仿宋" w:hAnsi="仿宋" w:hint="eastAsia"/>
          <w:sz w:val="30"/>
          <w:szCs w:val="30"/>
          <w:lang w:val="zh-CN"/>
        </w:rPr>
        <w:t>]</w:t>
      </w:r>
      <w:r>
        <w:rPr>
          <w:rFonts w:ascii="仿宋" w:eastAsia="仿宋" w:hAnsi="仿宋"/>
          <w:sz w:val="30"/>
          <w:szCs w:val="30"/>
          <w:lang w:val="zh-CN"/>
        </w:rPr>
        <w:t>215</w:t>
      </w:r>
      <w:r w:rsidRPr="00201484">
        <w:rPr>
          <w:rFonts w:ascii="仿宋" w:eastAsia="仿宋" w:hAnsi="仿宋" w:hint="eastAsia"/>
          <w:sz w:val="30"/>
          <w:szCs w:val="30"/>
          <w:lang w:val="zh-CN"/>
        </w:rPr>
        <w:t>号”发文文号、“乐中预年</w:t>
      </w:r>
      <w:r w:rsidRPr="00201484">
        <w:rPr>
          <w:rFonts w:ascii="仿宋" w:eastAsia="仿宋" w:hAnsi="仿宋"/>
          <w:sz w:val="30"/>
          <w:szCs w:val="30"/>
          <w:lang w:val="zh-CN"/>
        </w:rPr>
        <w:t>初</w:t>
      </w:r>
      <w:r w:rsidRPr="00201484">
        <w:rPr>
          <w:rFonts w:ascii="仿宋" w:eastAsia="仿宋" w:hAnsi="仿宋" w:hint="eastAsia"/>
          <w:sz w:val="30"/>
          <w:szCs w:val="30"/>
          <w:lang w:val="zh-CN"/>
        </w:rPr>
        <w:t>预</w:t>
      </w:r>
      <w:r w:rsidRPr="00201484">
        <w:rPr>
          <w:rFonts w:ascii="仿宋" w:eastAsia="仿宋" w:hAnsi="仿宋"/>
          <w:sz w:val="30"/>
          <w:szCs w:val="30"/>
          <w:lang w:val="zh-CN"/>
        </w:rPr>
        <w:t>算</w:t>
      </w:r>
      <w:r w:rsidRPr="00201484">
        <w:rPr>
          <w:rFonts w:ascii="仿宋" w:eastAsia="仿宋" w:hAnsi="仿宋" w:hint="eastAsia"/>
          <w:sz w:val="30"/>
          <w:szCs w:val="30"/>
          <w:lang w:val="zh-CN"/>
        </w:rPr>
        <w:t>项目支出[202</w:t>
      </w:r>
      <w:r w:rsidRPr="00201484">
        <w:rPr>
          <w:rFonts w:ascii="仿宋" w:eastAsia="仿宋" w:hAnsi="仿宋"/>
          <w:sz w:val="30"/>
          <w:szCs w:val="30"/>
          <w:lang w:val="zh-CN"/>
        </w:rPr>
        <w:t>1</w:t>
      </w:r>
      <w:r w:rsidRPr="00201484">
        <w:rPr>
          <w:rFonts w:ascii="仿宋" w:eastAsia="仿宋" w:hAnsi="仿宋" w:hint="eastAsia"/>
          <w:sz w:val="30"/>
          <w:szCs w:val="30"/>
          <w:lang w:val="zh-CN"/>
        </w:rPr>
        <w:t>]</w:t>
      </w:r>
      <w:r>
        <w:rPr>
          <w:rFonts w:ascii="仿宋" w:eastAsia="仿宋" w:hAnsi="仿宋"/>
          <w:sz w:val="30"/>
          <w:szCs w:val="30"/>
          <w:lang w:val="zh-CN"/>
        </w:rPr>
        <w:t>215</w:t>
      </w:r>
      <w:r w:rsidRPr="00201484">
        <w:rPr>
          <w:rFonts w:ascii="仿宋" w:eastAsia="仿宋" w:hAnsi="仿宋" w:hint="eastAsia"/>
          <w:sz w:val="30"/>
          <w:szCs w:val="30"/>
          <w:lang w:val="zh-CN"/>
        </w:rPr>
        <w:t>号”管理文号，我校于202</w:t>
      </w:r>
      <w:r w:rsidRPr="00201484">
        <w:rPr>
          <w:rFonts w:ascii="仿宋" w:eastAsia="仿宋" w:hAnsi="仿宋"/>
          <w:sz w:val="30"/>
          <w:szCs w:val="30"/>
          <w:lang w:val="zh-CN"/>
        </w:rPr>
        <w:t>1</w:t>
      </w:r>
      <w:r w:rsidRPr="00201484">
        <w:rPr>
          <w:rFonts w:ascii="仿宋" w:eastAsia="仿宋" w:hAnsi="仿宋" w:hint="eastAsia"/>
          <w:sz w:val="30"/>
          <w:szCs w:val="30"/>
          <w:lang w:val="zh-CN"/>
        </w:rPr>
        <w:t>年01月13日收到项目为“年初01-</w:t>
      </w:r>
      <w:r>
        <w:rPr>
          <w:rFonts w:ascii="仿宋" w:eastAsia="仿宋" w:hAnsi="仿宋" w:hint="eastAsia"/>
          <w:sz w:val="30"/>
          <w:szCs w:val="30"/>
          <w:lang w:val="zh-CN"/>
        </w:rPr>
        <w:t>中小学</w:t>
      </w:r>
      <w:r>
        <w:rPr>
          <w:rFonts w:ascii="仿宋" w:eastAsia="仿宋" w:hAnsi="仿宋"/>
          <w:sz w:val="30"/>
          <w:szCs w:val="30"/>
          <w:lang w:val="zh-CN"/>
        </w:rPr>
        <w:t>聘用</w:t>
      </w:r>
      <w:r>
        <w:rPr>
          <w:rFonts w:ascii="仿宋" w:eastAsia="仿宋" w:hAnsi="仿宋" w:hint="eastAsia"/>
          <w:sz w:val="30"/>
          <w:szCs w:val="30"/>
          <w:lang w:val="zh-CN"/>
        </w:rPr>
        <w:t>教师</w:t>
      </w:r>
      <w:r w:rsidRPr="00201484">
        <w:rPr>
          <w:rFonts w:ascii="仿宋" w:eastAsia="仿宋" w:hAnsi="仿宋" w:hint="eastAsia"/>
          <w:sz w:val="30"/>
          <w:szCs w:val="30"/>
          <w:lang w:val="zh-CN"/>
        </w:rPr>
        <w:t>”、摘要为“</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”资金</w:t>
      </w:r>
      <w:r>
        <w:rPr>
          <w:rFonts w:ascii="仿宋" w:eastAsia="仿宋" w:hAnsi="仿宋"/>
          <w:sz w:val="30"/>
          <w:szCs w:val="30"/>
          <w:lang w:val="zh-CN"/>
        </w:rPr>
        <w:t>726924</w:t>
      </w:r>
      <w:r>
        <w:rPr>
          <w:rFonts w:ascii="仿宋" w:eastAsia="仿宋" w:hAnsi="仿宋" w:hint="eastAsia"/>
          <w:sz w:val="30"/>
          <w:szCs w:val="30"/>
          <w:lang w:val="zh-CN"/>
        </w:rPr>
        <w:t>元，</w:t>
      </w:r>
      <w:r w:rsidRPr="00201484">
        <w:rPr>
          <w:rFonts w:ascii="仿宋" w:eastAsia="仿宋" w:hAnsi="仿宋" w:hint="eastAsia"/>
          <w:sz w:val="30"/>
          <w:szCs w:val="30"/>
          <w:lang w:val="zh-CN"/>
        </w:rPr>
        <w:t>聘请11名临聘教师从事教育教学工作，保障学校的正常教育教学秩序，提高教育教学质量，促进学生全面发展。</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（二）项目绩效目标。</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资金主要为支付202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经费（含工资及保险），具体为预算</w:t>
      </w:r>
      <w:r>
        <w:rPr>
          <w:rFonts w:ascii="仿宋" w:eastAsia="仿宋" w:hAnsi="仿宋" w:hint="eastAsia"/>
          <w:sz w:val="30"/>
          <w:szCs w:val="30"/>
          <w:lang w:val="zh-CN"/>
        </w:rPr>
        <w:t>小学</w:t>
      </w:r>
      <w:r>
        <w:rPr>
          <w:rFonts w:ascii="仿宋" w:eastAsia="仿宋" w:hAnsi="仿宋"/>
          <w:sz w:val="30"/>
          <w:szCs w:val="30"/>
          <w:lang w:val="zh-CN"/>
        </w:rPr>
        <w:t>聘用教师11</w:t>
      </w:r>
      <w:r w:rsidRPr="00201484">
        <w:rPr>
          <w:rFonts w:ascii="仿宋" w:eastAsia="仿宋" w:hAnsi="仿宋" w:hint="eastAsia"/>
          <w:sz w:val="30"/>
          <w:szCs w:val="30"/>
          <w:lang w:val="zh-CN"/>
        </w:rPr>
        <w:t>人</w:t>
      </w:r>
      <w:r>
        <w:rPr>
          <w:rFonts w:ascii="仿宋" w:eastAsia="仿宋" w:hAnsi="仿宋" w:hint="eastAsia"/>
          <w:sz w:val="30"/>
          <w:szCs w:val="30"/>
          <w:lang w:val="zh-CN"/>
        </w:rPr>
        <w:t>。</w:t>
      </w:r>
      <w:r w:rsidRPr="00201484">
        <w:rPr>
          <w:rFonts w:ascii="仿宋" w:eastAsia="仿宋" w:hAnsi="仿宋" w:hint="eastAsia"/>
          <w:sz w:val="30"/>
          <w:szCs w:val="30"/>
          <w:lang w:val="zh-CN"/>
        </w:rPr>
        <w:t>人均为</w:t>
      </w:r>
      <w:r>
        <w:rPr>
          <w:rFonts w:ascii="仿宋" w:eastAsia="仿宋" w:hAnsi="仿宋"/>
          <w:sz w:val="30"/>
          <w:szCs w:val="30"/>
          <w:lang w:val="zh-CN"/>
        </w:rPr>
        <w:t>66084</w:t>
      </w:r>
      <w:r w:rsidRPr="00201484">
        <w:rPr>
          <w:rFonts w:ascii="仿宋" w:eastAsia="仿宋" w:hAnsi="仿宋" w:hint="eastAsia"/>
          <w:sz w:val="30"/>
          <w:szCs w:val="30"/>
          <w:lang w:val="zh-CN"/>
        </w:rPr>
        <w:t>元，共计为38364</w:t>
      </w:r>
      <w:r>
        <w:rPr>
          <w:rFonts w:ascii="仿宋" w:eastAsia="仿宋" w:hAnsi="仿宋" w:hint="eastAsia"/>
          <w:sz w:val="30"/>
          <w:szCs w:val="30"/>
          <w:lang w:val="zh-CN"/>
        </w:rPr>
        <w:t>×</w:t>
      </w:r>
      <w:r>
        <w:rPr>
          <w:rFonts w:ascii="仿宋" w:eastAsia="仿宋" w:hAnsi="仿宋"/>
          <w:sz w:val="30"/>
          <w:szCs w:val="30"/>
          <w:lang w:val="zh-CN"/>
        </w:rPr>
        <w:t>11</w:t>
      </w:r>
      <w:r w:rsidRPr="00201484">
        <w:rPr>
          <w:rFonts w:ascii="仿宋" w:eastAsia="仿宋" w:hAnsi="仿宋" w:hint="eastAsia"/>
          <w:sz w:val="30"/>
          <w:szCs w:val="30"/>
          <w:lang w:val="zh-CN"/>
        </w:rPr>
        <w:t>=</w:t>
      </w:r>
      <w:r>
        <w:rPr>
          <w:rFonts w:ascii="仿宋" w:eastAsia="仿宋" w:hAnsi="仿宋"/>
          <w:sz w:val="30"/>
          <w:szCs w:val="30"/>
          <w:lang w:val="zh-CN"/>
        </w:rPr>
        <w:t>726924</w:t>
      </w:r>
      <w:r w:rsidRPr="00201484">
        <w:rPr>
          <w:rFonts w:ascii="仿宋" w:eastAsia="仿宋" w:hAnsi="仿宋" w:hint="eastAsia"/>
          <w:sz w:val="30"/>
          <w:szCs w:val="30"/>
          <w:lang w:val="zh-CN"/>
        </w:rPr>
        <w:t>.00元。</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（三）项目资金申报相符性。</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该项目申报内容与具体实施内容相符、申报目标合理可行，每月按实申报用款额度。</w:t>
      </w:r>
    </w:p>
    <w:p w:rsidR="001D661F" w:rsidRPr="00201484" w:rsidRDefault="001D661F" w:rsidP="001D661F">
      <w:pPr>
        <w:adjustRightInd w:val="0"/>
        <w:snapToGrid w:val="0"/>
        <w:spacing w:line="400" w:lineRule="exact"/>
        <w:ind w:firstLine="720"/>
        <w:rPr>
          <w:rFonts w:ascii="仿宋" w:eastAsia="仿宋" w:hAnsi="仿宋"/>
          <w:b/>
          <w:sz w:val="30"/>
          <w:szCs w:val="30"/>
          <w:lang w:val="zh-CN"/>
        </w:rPr>
      </w:pPr>
      <w:r w:rsidRPr="00201484">
        <w:rPr>
          <w:rFonts w:ascii="仿宋" w:eastAsia="仿宋" w:hAnsi="仿宋" w:hint="eastAsia"/>
          <w:b/>
          <w:sz w:val="30"/>
          <w:szCs w:val="30"/>
          <w:lang w:val="zh-CN"/>
        </w:rPr>
        <w:t>二</w:t>
      </w:r>
      <w:r w:rsidRPr="00201484">
        <w:rPr>
          <w:rFonts w:ascii="仿宋" w:eastAsia="仿宋" w:hAnsi="仿宋"/>
          <w:b/>
          <w:sz w:val="30"/>
          <w:szCs w:val="30"/>
          <w:lang w:val="zh-CN"/>
        </w:rPr>
        <w:t>、</w:t>
      </w:r>
      <w:r w:rsidRPr="00201484">
        <w:rPr>
          <w:rFonts w:ascii="仿宋" w:eastAsia="仿宋" w:hAnsi="仿宋" w:hint="eastAsia"/>
          <w:b/>
          <w:sz w:val="30"/>
          <w:szCs w:val="30"/>
          <w:lang w:val="zh-CN"/>
        </w:rPr>
        <w:t>评价工作开展情况</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（一）绩效评价</w:t>
      </w:r>
      <w:r w:rsidRPr="00201484">
        <w:rPr>
          <w:rFonts w:ascii="仿宋" w:eastAsia="仿宋" w:hAnsi="仿宋" w:hint="eastAsia"/>
          <w:sz w:val="30"/>
          <w:szCs w:val="30"/>
          <w:lang w:val="zh-CN"/>
        </w:rPr>
        <w:t>组织</w:t>
      </w:r>
      <w:r w:rsidRPr="00201484">
        <w:rPr>
          <w:rFonts w:ascii="仿宋" w:eastAsia="仿宋" w:hAnsi="仿宋"/>
          <w:sz w:val="30"/>
          <w:szCs w:val="30"/>
          <w:lang w:val="zh-CN"/>
        </w:rPr>
        <w:t>情况</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为加强财政支出管理，强化支出责任，建立科学、合理的财政支出绩效评价管理体系，提高财政资金使用效益，根据设定的绩效目标，运用科学、合理的绩效评价指标、评价标准和评价方法，对项目支出绩效的经济性、效率性和效益性进行客观公正的评价。</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二）绩效评价原则、依据，评价指标体系，评价方法</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1.绩效评价原则、依据</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遵循科学规范、公正公开、分级分类、绩效相关原则，采</w:t>
      </w:r>
      <w:r w:rsidRPr="001A3A75">
        <w:rPr>
          <w:rFonts w:ascii="仿宋" w:eastAsia="仿宋" w:hAnsi="仿宋" w:hint="eastAsia"/>
          <w:sz w:val="30"/>
          <w:szCs w:val="30"/>
          <w:lang w:val="zh-CN"/>
        </w:rPr>
        <w:lastRenderedPageBreak/>
        <w:t>用比较法，定量与定性相结合的办法。</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2.评价指标体系</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评价指标体系设计分一级、二级、三级指标和各三级评价标准、指标说明等。</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3.评价方法</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根据《财政部关于印发〈财政支出绩效评价管理暂行办法〉的通知》（财预〔2011〕285号）文件规定的绩效评价方法，在运用时坚持定量优先、简便有效的原则。</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4.</w:t>
      </w:r>
      <w:r w:rsidRPr="00201484">
        <w:rPr>
          <w:rFonts w:ascii="仿宋" w:eastAsia="仿宋" w:hAnsi="仿宋" w:hint="eastAsia"/>
          <w:sz w:val="30"/>
          <w:szCs w:val="30"/>
          <w:lang w:val="zh-CN"/>
        </w:rPr>
        <w:t>评价标</w:t>
      </w:r>
      <w:r w:rsidRPr="00201484">
        <w:rPr>
          <w:rFonts w:ascii="仿宋" w:eastAsia="仿宋" w:hAnsi="仿宋"/>
          <w:sz w:val="30"/>
          <w:szCs w:val="30"/>
          <w:lang w:val="zh-CN"/>
        </w:rPr>
        <w:t>准</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1）项目支出绩效评价得分满分为100.00分。</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2）由</w:t>
      </w:r>
      <w:r w:rsidRPr="00201484">
        <w:rPr>
          <w:rFonts w:ascii="仿宋" w:eastAsia="仿宋" w:hAnsi="仿宋" w:hint="eastAsia"/>
          <w:sz w:val="30"/>
          <w:szCs w:val="30"/>
          <w:lang w:val="zh-CN"/>
        </w:rPr>
        <w:t>单位</w:t>
      </w:r>
      <w:r w:rsidRPr="001A3A75">
        <w:rPr>
          <w:rFonts w:ascii="仿宋" w:eastAsia="仿宋" w:hAnsi="仿宋" w:hint="eastAsia"/>
          <w:sz w:val="30"/>
          <w:szCs w:val="30"/>
          <w:lang w:val="zh-CN"/>
        </w:rPr>
        <w:t>绩效评价领导小组根据评价情况，对各单项指标分别进行独立打分。</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201484">
        <w:rPr>
          <w:rFonts w:ascii="仿宋" w:eastAsia="仿宋" w:hAnsi="仿宋" w:hint="eastAsia"/>
          <w:sz w:val="30"/>
          <w:szCs w:val="30"/>
          <w:lang w:val="zh-CN"/>
        </w:rPr>
        <w:t>（</w:t>
      </w:r>
      <w:r w:rsidRPr="001A3A75">
        <w:rPr>
          <w:rFonts w:ascii="仿宋" w:eastAsia="仿宋" w:hAnsi="仿宋" w:hint="eastAsia"/>
          <w:sz w:val="30"/>
          <w:szCs w:val="30"/>
          <w:lang w:val="zh-CN"/>
        </w:rPr>
        <w:t>3）总评价分为各单项指标得分总和。</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（4）评价结果：根据评价得分(满分100分)，评价结果分为优、良、中、差四等。</w:t>
      </w:r>
    </w:p>
    <w:p w:rsidR="001D661F" w:rsidRPr="00201484" w:rsidRDefault="001D661F" w:rsidP="001D661F">
      <w:pPr>
        <w:widowControl/>
        <w:shd w:val="clear" w:color="auto" w:fill="FFFFFF"/>
        <w:spacing w:before="75" w:after="75" w:line="400" w:lineRule="exact"/>
        <w:ind w:firstLineChars="200" w:firstLine="602"/>
        <w:jc w:val="left"/>
        <w:rPr>
          <w:rFonts w:ascii="仿宋" w:eastAsia="仿宋" w:hAnsi="仿宋"/>
          <w:b/>
          <w:sz w:val="30"/>
          <w:szCs w:val="30"/>
          <w:lang w:val="zh-CN"/>
        </w:rPr>
      </w:pPr>
      <w:r w:rsidRPr="001A3A75">
        <w:rPr>
          <w:rFonts w:ascii="仿宋" w:eastAsia="仿宋" w:hAnsi="仿宋" w:hint="eastAsia"/>
          <w:b/>
          <w:sz w:val="30"/>
          <w:szCs w:val="30"/>
          <w:lang w:val="zh-CN"/>
        </w:rPr>
        <w:t>三、综合评价情况及评价结论</w:t>
      </w:r>
    </w:p>
    <w:p w:rsidR="001D661F" w:rsidRPr="00201484" w:rsidRDefault="001D661F" w:rsidP="001D661F">
      <w:pPr>
        <w:widowControl/>
        <w:shd w:val="clear" w:color="auto" w:fill="FFFFFF"/>
        <w:spacing w:before="75" w:after="75"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（一）绩效评价综合结论</w:t>
      </w:r>
    </w:p>
    <w:p w:rsidR="001D661F" w:rsidRPr="00201484" w:rsidRDefault="001D661F" w:rsidP="001D661F">
      <w:pPr>
        <w:widowControl/>
        <w:spacing w:line="400" w:lineRule="exact"/>
        <w:jc w:val="left"/>
        <w:rPr>
          <w:rFonts w:ascii="仿宋" w:eastAsia="仿宋" w:hAnsi="仿宋"/>
          <w:sz w:val="30"/>
          <w:szCs w:val="30"/>
          <w:lang w:val="zh-CN"/>
        </w:rPr>
      </w:pPr>
      <w:r w:rsidRPr="001A3A75">
        <w:rPr>
          <w:rFonts w:ascii="仿宋" w:eastAsia="仿宋" w:hAnsi="仿宋" w:hint="eastAsia"/>
          <w:sz w:val="30"/>
          <w:szCs w:val="30"/>
          <w:lang w:val="zh-CN"/>
        </w:rPr>
        <w:t>2021年统计专项项目的自评根据设计的自评指标体系，开展绩效自评。经综合评价，自评平均得分</w:t>
      </w:r>
      <w:r w:rsidRPr="00201484">
        <w:rPr>
          <w:rFonts w:ascii="仿宋" w:eastAsia="仿宋" w:hAnsi="仿宋" w:hint="eastAsia"/>
          <w:sz w:val="30"/>
          <w:szCs w:val="30"/>
          <w:lang w:val="zh-CN"/>
        </w:rPr>
        <w:t>97.</w:t>
      </w:r>
      <w:r>
        <w:rPr>
          <w:rFonts w:ascii="仿宋" w:eastAsia="仿宋" w:hAnsi="仿宋"/>
          <w:sz w:val="30"/>
          <w:szCs w:val="30"/>
          <w:lang w:val="zh-CN"/>
        </w:rPr>
        <w:t>36</w:t>
      </w:r>
      <w:r w:rsidRPr="001A3A75">
        <w:rPr>
          <w:rFonts w:ascii="仿宋" w:eastAsia="仿宋" w:hAnsi="仿宋" w:hint="eastAsia"/>
          <w:sz w:val="30"/>
          <w:szCs w:val="30"/>
          <w:lang w:val="zh-CN"/>
        </w:rPr>
        <w:t>分</w:t>
      </w:r>
      <w:r w:rsidRPr="00201484">
        <w:rPr>
          <w:rFonts w:ascii="仿宋" w:eastAsia="仿宋" w:hAnsi="仿宋" w:hint="eastAsia"/>
          <w:sz w:val="30"/>
          <w:szCs w:val="30"/>
          <w:lang w:val="zh-CN"/>
        </w:rPr>
        <w:t>，</w:t>
      </w:r>
      <w:r w:rsidRPr="001A3A75">
        <w:rPr>
          <w:rFonts w:ascii="仿宋" w:eastAsia="仿宋" w:hAnsi="仿宋" w:hint="eastAsia"/>
          <w:sz w:val="30"/>
          <w:szCs w:val="30"/>
          <w:lang w:val="zh-CN"/>
        </w:rPr>
        <w:t>自评等级为优。综合评价结论如下：</w:t>
      </w:r>
    </w:p>
    <w:p w:rsidR="001D661F" w:rsidRPr="00201484" w:rsidRDefault="001D661F" w:rsidP="001D661F">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1.在产出指标数量指标方面，2021年度</w:t>
      </w:r>
      <w:r w:rsidRPr="00201484">
        <w:rPr>
          <w:rFonts w:ascii="仿宋" w:eastAsia="仿宋" w:hAnsi="仿宋" w:hint="eastAsia"/>
          <w:sz w:val="30"/>
          <w:szCs w:val="30"/>
          <w:lang w:val="zh-CN"/>
        </w:rPr>
        <w:t>具体为预算</w:t>
      </w:r>
      <w:r>
        <w:rPr>
          <w:rFonts w:ascii="仿宋" w:eastAsia="仿宋" w:hAnsi="仿宋" w:hint="eastAsia"/>
          <w:sz w:val="30"/>
          <w:szCs w:val="30"/>
          <w:lang w:val="zh-CN"/>
        </w:rPr>
        <w:t>小学</w:t>
      </w:r>
      <w:r>
        <w:rPr>
          <w:rFonts w:ascii="仿宋" w:eastAsia="仿宋" w:hAnsi="仿宋"/>
          <w:sz w:val="30"/>
          <w:szCs w:val="30"/>
          <w:lang w:val="zh-CN"/>
        </w:rPr>
        <w:t>聘</w:t>
      </w:r>
      <w:r>
        <w:rPr>
          <w:rFonts w:ascii="仿宋" w:eastAsia="仿宋" w:hAnsi="仿宋" w:hint="eastAsia"/>
          <w:sz w:val="30"/>
          <w:szCs w:val="30"/>
          <w:lang w:val="zh-CN"/>
        </w:rPr>
        <w:t>用</w:t>
      </w:r>
      <w:r>
        <w:rPr>
          <w:rFonts w:ascii="仿宋" w:eastAsia="仿宋" w:hAnsi="仿宋"/>
          <w:sz w:val="30"/>
          <w:szCs w:val="30"/>
          <w:lang w:val="zh-CN"/>
        </w:rPr>
        <w:t>教师</w:t>
      </w:r>
      <w:r w:rsidRPr="00201484">
        <w:rPr>
          <w:rFonts w:ascii="仿宋" w:eastAsia="仿宋" w:hAnsi="仿宋" w:hint="eastAsia"/>
          <w:sz w:val="30"/>
          <w:szCs w:val="30"/>
          <w:lang w:val="zh-CN"/>
        </w:rPr>
        <w:t>为</w:t>
      </w:r>
      <w:r>
        <w:rPr>
          <w:rFonts w:ascii="仿宋" w:eastAsia="仿宋" w:hAnsi="仿宋" w:hint="eastAsia"/>
          <w:sz w:val="30"/>
          <w:szCs w:val="30"/>
          <w:lang w:val="zh-CN"/>
        </w:rPr>
        <w:t>11</w:t>
      </w:r>
      <w:r w:rsidRPr="00201484">
        <w:rPr>
          <w:rFonts w:ascii="仿宋" w:eastAsia="仿宋" w:hAnsi="仿宋" w:hint="eastAsia"/>
          <w:sz w:val="30"/>
          <w:szCs w:val="30"/>
          <w:lang w:val="zh-CN"/>
        </w:rPr>
        <w:t>人</w:t>
      </w:r>
      <w:r>
        <w:rPr>
          <w:rFonts w:ascii="仿宋" w:eastAsia="仿宋" w:hAnsi="仿宋" w:hint="eastAsia"/>
          <w:sz w:val="30"/>
          <w:szCs w:val="30"/>
          <w:lang w:val="zh-CN"/>
        </w:rPr>
        <w:t>。</w:t>
      </w:r>
    </w:p>
    <w:p w:rsidR="001D661F" w:rsidRPr="00201484" w:rsidRDefault="001D661F" w:rsidP="001D661F">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2.在产出指标完成预算执行支出进度方面，截至2021年</w:t>
      </w:r>
      <w:r w:rsidRPr="00201484">
        <w:rPr>
          <w:rFonts w:ascii="仿宋" w:eastAsia="仿宋" w:hAnsi="仿宋"/>
          <w:sz w:val="30"/>
          <w:szCs w:val="30"/>
          <w:lang w:val="zh-CN"/>
        </w:rPr>
        <w:t>12</w:t>
      </w:r>
      <w:r w:rsidRPr="001A3A75">
        <w:rPr>
          <w:rFonts w:ascii="仿宋" w:eastAsia="仿宋" w:hAnsi="仿宋" w:hint="eastAsia"/>
          <w:sz w:val="30"/>
          <w:szCs w:val="30"/>
          <w:lang w:val="zh-CN"/>
        </w:rPr>
        <w:t>月3</w:t>
      </w:r>
      <w:r w:rsidRPr="00201484">
        <w:rPr>
          <w:rFonts w:ascii="仿宋" w:eastAsia="仿宋" w:hAnsi="仿宋"/>
          <w:sz w:val="30"/>
          <w:szCs w:val="30"/>
          <w:lang w:val="zh-CN"/>
        </w:rPr>
        <w:t>1</w:t>
      </w:r>
      <w:r w:rsidRPr="001A3A75">
        <w:rPr>
          <w:rFonts w:ascii="仿宋" w:eastAsia="仿宋" w:hAnsi="仿宋" w:hint="eastAsia"/>
          <w:sz w:val="30"/>
          <w:szCs w:val="30"/>
          <w:lang w:val="zh-CN"/>
        </w:rPr>
        <w:t>日项目预算完成率</w:t>
      </w:r>
      <w:r w:rsidRPr="00201484">
        <w:rPr>
          <w:rFonts w:ascii="仿宋" w:eastAsia="仿宋" w:hAnsi="仿宋" w:hint="eastAsia"/>
          <w:sz w:val="30"/>
          <w:szCs w:val="30"/>
          <w:lang w:val="zh-CN"/>
        </w:rPr>
        <w:t>达</w:t>
      </w:r>
      <w:r w:rsidRPr="00201484">
        <w:rPr>
          <w:rFonts w:ascii="仿宋" w:eastAsia="仿宋" w:hAnsi="仿宋"/>
          <w:sz w:val="30"/>
          <w:szCs w:val="30"/>
          <w:lang w:val="zh-CN"/>
        </w:rPr>
        <w:t>到</w:t>
      </w:r>
      <w:r>
        <w:rPr>
          <w:rFonts w:ascii="仿宋" w:eastAsia="仿宋" w:hAnsi="仿宋"/>
          <w:sz w:val="30"/>
          <w:szCs w:val="30"/>
          <w:lang w:val="zh-CN"/>
        </w:rPr>
        <w:t>93.62</w:t>
      </w:r>
      <w:r w:rsidRPr="001A3A75">
        <w:rPr>
          <w:rFonts w:ascii="仿宋" w:eastAsia="仿宋" w:hAnsi="仿宋" w:hint="eastAsia"/>
          <w:sz w:val="30"/>
          <w:szCs w:val="30"/>
          <w:lang w:val="zh-CN"/>
        </w:rPr>
        <w:t>%</w:t>
      </w:r>
      <w:r w:rsidRPr="00201484">
        <w:rPr>
          <w:rFonts w:ascii="仿宋" w:eastAsia="仿宋" w:hAnsi="仿宋" w:hint="eastAsia"/>
          <w:sz w:val="30"/>
          <w:szCs w:val="30"/>
          <w:lang w:val="zh-CN"/>
        </w:rPr>
        <w:t>。</w:t>
      </w:r>
    </w:p>
    <w:p w:rsidR="001D661F" w:rsidRPr="00201484" w:rsidRDefault="001D661F" w:rsidP="001D661F">
      <w:pPr>
        <w:widowControl/>
        <w:spacing w:line="400" w:lineRule="exact"/>
        <w:ind w:firstLineChars="200" w:firstLine="600"/>
        <w:jc w:val="left"/>
        <w:rPr>
          <w:rFonts w:ascii="仿宋" w:eastAsia="仿宋" w:hAnsi="仿宋"/>
          <w:sz w:val="30"/>
          <w:szCs w:val="30"/>
          <w:lang w:val="zh-CN"/>
        </w:rPr>
      </w:pPr>
      <w:r w:rsidRPr="001A3A75">
        <w:rPr>
          <w:rFonts w:ascii="仿宋" w:eastAsia="仿宋" w:hAnsi="仿宋" w:hint="eastAsia"/>
          <w:sz w:val="30"/>
          <w:szCs w:val="30"/>
          <w:lang w:val="zh-CN"/>
        </w:rPr>
        <w:t>（二）绩效目标实现情况</w:t>
      </w:r>
    </w:p>
    <w:p w:rsidR="001D661F" w:rsidRPr="00201484" w:rsidRDefault="001D661F" w:rsidP="001D661F">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资金项目已顺利实施完成。并由区财政局、区教育局进行监督实施。有效保障了我校</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的基本权益。</w:t>
      </w:r>
    </w:p>
    <w:p w:rsidR="001D661F" w:rsidRPr="00201484" w:rsidRDefault="001D661F" w:rsidP="001D661F">
      <w:pPr>
        <w:spacing w:line="400" w:lineRule="exact"/>
        <w:ind w:firstLineChars="200" w:firstLine="602"/>
        <w:rPr>
          <w:rFonts w:ascii="仿宋" w:eastAsia="仿宋" w:hAnsi="仿宋"/>
          <w:b/>
          <w:sz w:val="30"/>
          <w:szCs w:val="30"/>
          <w:lang w:val="zh-CN"/>
        </w:rPr>
      </w:pPr>
      <w:r w:rsidRPr="001A3A75">
        <w:rPr>
          <w:rFonts w:ascii="仿宋" w:eastAsia="仿宋" w:hAnsi="仿宋" w:hint="eastAsia"/>
          <w:b/>
          <w:sz w:val="30"/>
          <w:szCs w:val="30"/>
          <w:lang w:val="zh-CN"/>
        </w:rPr>
        <w:t>四、绩效评价指标分析</w:t>
      </w:r>
    </w:p>
    <w:p w:rsidR="001D661F" w:rsidRPr="00201484" w:rsidRDefault="001D661F" w:rsidP="001D661F">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（一）项目决策情况分析</w:t>
      </w:r>
    </w:p>
    <w:p w:rsidR="001D661F" w:rsidRPr="00201484" w:rsidRDefault="001D661F" w:rsidP="001D661F">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2021年初，我单位针对2021年</w:t>
      </w:r>
      <w:r>
        <w:rPr>
          <w:rFonts w:ascii="仿宋" w:eastAsia="仿宋" w:hAnsi="仿宋" w:hint="eastAsia"/>
          <w:sz w:val="30"/>
          <w:szCs w:val="30"/>
          <w:lang w:val="zh-CN"/>
        </w:rPr>
        <w:t>聘用</w:t>
      </w:r>
      <w:r>
        <w:rPr>
          <w:rFonts w:ascii="仿宋" w:eastAsia="仿宋" w:hAnsi="仿宋"/>
          <w:sz w:val="30"/>
          <w:szCs w:val="30"/>
          <w:lang w:val="zh-CN"/>
        </w:rPr>
        <w:t>教师</w:t>
      </w:r>
      <w:r w:rsidRPr="001A3A75">
        <w:rPr>
          <w:rFonts w:ascii="仿宋" w:eastAsia="仿宋" w:hAnsi="仿宋" w:hint="eastAsia"/>
          <w:sz w:val="30"/>
          <w:szCs w:val="30"/>
          <w:lang w:val="zh-CN"/>
        </w:rPr>
        <w:t>编制了预算项目绩效目标，分别从项目的数量目标、质量目标、时效目标、成本目标以及生态效益、社会效益、可持续影响、服务对象满意度等几个方面，结合</w:t>
      </w:r>
      <w:r w:rsidRPr="00201484">
        <w:rPr>
          <w:rFonts w:ascii="仿宋" w:eastAsia="仿宋" w:hAnsi="仿宋" w:hint="eastAsia"/>
          <w:sz w:val="30"/>
          <w:szCs w:val="30"/>
          <w:lang w:val="zh-CN"/>
        </w:rPr>
        <w:t>学校的</w:t>
      </w:r>
      <w:r w:rsidRPr="00201484">
        <w:rPr>
          <w:rFonts w:ascii="仿宋" w:eastAsia="仿宋" w:hAnsi="仿宋"/>
          <w:sz w:val="30"/>
          <w:szCs w:val="30"/>
          <w:lang w:val="zh-CN"/>
        </w:rPr>
        <w:t>具体</w:t>
      </w:r>
      <w:r w:rsidRPr="001A3A75">
        <w:rPr>
          <w:rFonts w:ascii="仿宋" w:eastAsia="仿宋" w:hAnsi="仿宋" w:hint="eastAsia"/>
          <w:sz w:val="30"/>
          <w:szCs w:val="30"/>
          <w:lang w:val="zh-CN"/>
        </w:rPr>
        <w:t>职能，通过验证项目的可操作性，量化、</w:t>
      </w:r>
      <w:r w:rsidRPr="001A3A75">
        <w:rPr>
          <w:rFonts w:ascii="仿宋" w:eastAsia="仿宋" w:hAnsi="仿宋" w:hint="eastAsia"/>
          <w:sz w:val="30"/>
          <w:szCs w:val="30"/>
          <w:lang w:val="zh-CN"/>
        </w:rPr>
        <w:lastRenderedPageBreak/>
        <w:t>设计项目的绩效考核指标，明确了2021年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专项经费项目目标</w:t>
      </w:r>
      <w:r w:rsidRPr="001A3A75">
        <w:rPr>
          <w:rFonts w:ascii="仿宋" w:eastAsia="仿宋" w:hAnsi="仿宋" w:hint="eastAsia"/>
          <w:sz w:val="30"/>
          <w:szCs w:val="30"/>
          <w:lang w:val="zh-CN"/>
        </w:rPr>
        <w:t>。</w:t>
      </w:r>
    </w:p>
    <w:p w:rsidR="001D661F" w:rsidRPr="00201484" w:rsidRDefault="001D661F" w:rsidP="001D661F">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（二）</w:t>
      </w:r>
      <w:r w:rsidRPr="00201484">
        <w:rPr>
          <w:rFonts w:ascii="仿宋" w:eastAsia="仿宋" w:hAnsi="仿宋" w:hint="eastAsia"/>
          <w:sz w:val="30"/>
          <w:szCs w:val="30"/>
          <w:lang w:val="zh-CN"/>
        </w:rPr>
        <w:t>项目管理情况分</w:t>
      </w:r>
      <w:r w:rsidRPr="00201484">
        <w:rPr>
          <w:rFonts w:ascii="仿宋" w:eastAsia="仿宋" w:hAnsi="仿宋"/>
          <w:sz w:val="30"/>
          <w:szCs w:val="30"/>
          <w:lang w:val="zh-CN"/>
        </w:rPr>
        <w:t>析</w:t>
      </w:r>
    </w:p>
    <w:p w:rsidR="001D661F" w:rsidRPr="00201484" w:rsidRDefault="001D661F" w:rsidP="001D661F">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资金系专项资金，设置了专账进行财务核算，资金使用符合财务制度规定，项目实施专项经费均已按照相关规定专款专用，财务处理及时，会计核算规范</w:t>
      </w:r>
    </w:p>
    <w:p w:rsidR="001D661F" w:rsidRPr="00201484" w:rsidRDefault="001D661F" w:rsidP="001D661F">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（三）项目产出情况分析</w:t>
      </w:r>
    </w:p>
    <w:p w:rsidR="001D661F" w:rsidRPr="00201484" w:rsidRDefault="001D661F" w:rsidP="001D661F">
      <w:pPr>
        <w:spacing w:line="400" w:lineRule="exact"/>
        <w:ind w:firstLineChars="200" w:firstLine="600"/>
        <w:rPr>
          <w:rFonts w:ascii="仿宋" w:eastAsia="仿宋" w:hAnsi="仿宋"/>
          <w:sz w:val="30"/>
          <w:szCs w:val="30"/>
          <w:lang w:val="zh-CN"/>
        </w:rPr>
      </w:pPr>
      <w:r w:rsidRPr="001A3A75">
        <w:rPr>
          <w:rFonts w:ascii="仿宋" w:eastAsia="仿宋" w:hAnsi="仿宋" w:hint="eastAsia"/>
          <w:sz w:val="30"/>
          <w:szCs w:val="30"/>
          <w:lang w:val="zh-CN"/>
        </w:rPr>
        <w:t>2021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1A3A75">
        <w:rPr>
          <w:rFonts w:ascii="仿宋" w:eastAsia="仿宋" w:hAnsi="仿宋" w:hint="eastAsia"/>
          <w:sz w:val="30"/>
          <w:szCs w:val="30"/>
          <w:lang w:val="zh-CN"/>
        </w:rPr>
        <w:t>专项项目的年度绩效目标全部完成。具体如下：</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201484">
        <w:rPr>
          <w:rFonts w:ascii="仿宋" w:eastAsia="仿宋" w:hAnsi="仿宋" w:hint="eastAsia"/>
          <w:sz w:val="30"/>
          <w:szCs w:val="30"/>
          <w:lang w:val="zh-CN"/>
        </w:rPr>
        <w:t>我校在实际的支付中支付了</w:t>
      </w:r>
      <w:r>
        <w:rPr>
          <w:rFonts w:ascii="仿宋" w:eastAsia="仿宋" w:hAnsi="仿宋"/>
          <w:sz w:val="30"/>
          <w:szCs w:val="30"/>
          <w:lang w:val="zh-CN"/>
        </w:rPr>
        <w:t>11</w:t>
      </w:r>
      <w:r w:rsidRPr="00201484">
        <w:rPr>
          <w:rFonts w:ascii="仿宋" w:eastAsia="仿宋" w:hAnsi="仿宋" w:hint="eastAsia"/>
          <w:sz w:val="30"/>
          <w:szCs w:val="30"/>
          <w:lang w:val="zh-CN"/>
        </w:rPr>
        <w:t>名</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经费</w:t>
      </w:r>
      <w:r>
        <w:rPr>
          <w:rFonts w:ascii="仿宋" w:eastAsia="仿宋" w:hAnsi="仿宋" w:hint="eastAsia"/>
          <w:sz w:val="30"/>
          <w:szCs w:val="30"/>
          <w:lang w:val="zh-CN"/>
        </w:rPr>
        <w:t>，</w:t>
      </w:r>
      <w:r w:rsidRPr="00201484">
        <w:rPr>
          <w:rFonts w:ascii="仿宋" w:eastAsia="仿宋" w:hAnsi="仿宋" w:hint="eastAsia"/>
          <w:sz w:val="30"/>
          <w:szCs w:val="30"/>
          <w:lang w:val="zh-CN"/>
        </w:rPr>
        <w:t>每月由</w:t>
      </w:r>
      <w:r w:rsidRPr="00ED602E">
        <w:rPr>
          <w:rFonts w:ascii="仿宋" w:eastAsia="仿宋" w:hAnsi="仿宋" w:hint="eastAsia"/>
          <w:sz w:val="30"/>
          <w:szCs w:val="30"/>
          <w:lang w:val="zh-CN"/>
        </w:rPr>
        <w:t>乐山市新锐人力资源管理有限公司</w:t>
      </w:r>
      <w:r w:rsidRPr="00201484">
        <w:rPr>
          <w:rFonts w:ascii="仿宋" w:eastAsia="仿宋" w:hAnsi="仿宋" w:hint="eastAsia"/>
          <w:sz w:val="30"/>
          <w:szCs w:val="30"/>
          <w:lang w:val="zh-CN"/>
        </w:rPr>
        <w:t>核算资金，交区教育局和市中区财政审核申请资金，由学校申请用款计划，经财政审批后由我校直接转入</w:t>
      </w:r>
      <w:r w:rsidRPr="00ED602E">
        <w:rPr>
          <w:rFonts w:ascii="仿宋" w:eastAsia="仿宋" w:hAnsi="仿宋" w:hint="eastAsia"/>
          <w:sz w:val="30"/>
          <w:szCs w:val="30"/>
          <w:lang w:val="zh-CN"/>
        </w:rPr>
        <w:t>乐山市新锐人力资源管理有限公司</w:t>
      </w:r>
      <w:r w:rsidRPr="00201484">
        <w:rPr>
          <w:rFonts w:ascii="仿宋" w:eastAsia="仿宋" w:hAnsi="仿宋" w:hint="eastAsia"/>
          <w:sz w:val="30"/>
          <w:szCs w:val="30"/>
          <w:lang w:val="zh-CN"/>
        </w:rPr>
        <w:t>，再由</w:t>
      </w:r>
      <w:r w:rsidRPr="00ED602E">
        <w:rPr>
          <w:rFonts w:ascii="仿宋" w:eastAsia="仿宋" w:hAnsi="仿宋" w:hint="eastAsia"/>
          <w:sz w:val="30"/>
          <w:szCs w:val="30"/>
          <w:lang w:val="zh-CN"/>
        </w:rPr>
        <w:t>乐山市新锐人力资源管理有限公司</w:t>
      </w:r>
      <w:r w:rsidRPr="00201484">
        <w:rPr>
          <w:rFonts w:ascii="仿宋" w:eastAsia="仿宋" w:hAnsi="仿宋" w:hint="eastAsia"/>
          <w:sz w:val="30"/>
          <w:szCs w:val="30"/>
          <w:lang w:val="zh-CN"/>
        </w:rPr>
        <w:t>支付给我校</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年预</w:t>
      </w:r>
      <w:r w:rsidRPr="00201484">
        <w:rPr>
          <w:rFonts w:ascii="仿宋" w:eastAsia="仿宋" w:hAnsi="仿宋"/>
          <w:sz w:val="30"/>
          <w:szCs w:val="30"/>
          <w:lang w:val="zh-CN"/>
        </w:rPr>
        <w:t>算拨付</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sz w:val="30"/>
          <w:szCs w:val="30"/>
          <w:lang w:val="zh-CN"/>
        </w:rPr>
        <w:t>资金</w:t>
      </w:r>
      <w:r>
        <w:rPr>
          <w:rFonts w:ascii="仿宋" w:eastAsia="仿宋" w:hAnsi="仿宋"/>
          <w:sz w:val="30"/>
          <w:szCs w:val="30"/>
          <w:lang w:val="zh-CN"/>
        </w:rPr>
        <w:t>726924</w:t>
      </w:r>
      <w:r w:rsidRPr="00201484">
        <w:rPr>
          <w:rFonts w:ascii="仿宋" w:eastAsia="仿宋" w:hAnsi="仿宋" w:hint="eastAsia"/>
          <w:sz w:val="30"/>
          <w:szCs w:val="30"/>
          <w:lang w:val="zh-CN"/>
        </w:rPr>
        <w:t>元</w:t>
      </w:r>
      <w:r w:rsidRPr="00201484">
        <w:rPr>
          <w:rFonts w:ascii="仿宋" w:eastAsia="仿宋" w:hAnsi="仿宋"/>
          <w:sz w:val="30"/>
          <w:szCs w:val="30"/>
          <w:lang w:val="zh-CN"/>
        </w:rPr>
        <w:t>，于</w:t>
      </w:r>
      <w:r w:rsidRPr="00201484">
        <w:rPr>
          <w:rFonts w:ascii="仿宋" w:eastAsia="仿宋" w:hAnsi="仿宋" w:hint="eastAsia"/>
          <w:sz w:val="30"/>
          <w:szCs w:val="30"/>
          <w:lang w:val="zh-CN"/>
        </w:rPr>
        <w:t>2021年12月31日</w:t>
      </w:r>
      <w:r w:rsidRPr="00201484">
        <w:rPr>
          <w:rFonts w:ascii="仿宋" w:eastAsia="仿宋" w:hAnsi="仿宋"/>
          <w:sz w:val="30"/>
          <w:szCs w:val="30"/>
          <w:lang w:val="zh-CN"/>
        </w:rPr>
        <w:t>止共使用</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sz w:val="30"/>
          <w:szCs w:val="30"/>
          <w:lang w:val="zh-CN"/>
        </w:rPr>
        <w:t>资金</w:t>
      </w:r>
      <w:r w:rsidRPr="00ED602E">
        <w:rPr>
          <w:rFonts w:ascii="仿宋" w:eastAsia="仿宋" w:hAnsi="仿宋"/>
          <w:sz w:val="30"/>
          <w:szCs w:val="30"/>
          <w:lang w:val="zh-CN"/>
        </w:rPr>
        <w:t>680,527.48</w:t>
      </w:r>
      <w:r w:rsidRPr="00201484">
        <w:rPr>
          <w:rFonts w:ascii="仿宋" w:eastAsia="仿宋" w:hAnsi="仿宋" w:hint="eastAsia"/>
          <w:sz w:val="30"/>
          <w:szCs w:val="30"/>
          <w:lang w:val="zh-CN"/>
        </w:rPr>
        <w:t>元，</w:t>
      </w:r>
      <w:r w:rsidRPr="00201484">
        <w:rPr>
          <w:rFonts w:ascii="仿宋" w:eastAsia="仿宋" w:hAnsi="仿宋"/>
          <w:sz w:val="30"/>
          <w:szCs w:val="30"/>
          <w:lang w:val="zh-CN"/>
        </w:rPr>
        <w:t>预算执行率达到</w:t>
      </w:r>
      <w:r>
        <w:rPr>
          <w:rFonts w:ascii="仿宋" w:eastAsia="仿宋" w:hAnsi="仿宋"/>
          <w:sz w:val="30"/>
          <w:szCs w:val="30"/>
          <w:lang w:val="zh-CN"/>
        </w:rPr>
        <w:t>93.62</w:t>
      </w:r>
      <w:r w:rsidRPr="00201484">
        <w:rPr>
          <w:rFonts w:ascii="仿宋" w:eastAsia="仿宋" w:hAnsi="仿宋" w:hint="eastAsia"/>
          <w:sz w:val="30"/>
          <w:szCs w:val="30"/>
          <w:lang w:val="zh-CN"/>
        </w:rPr>
        <w:t>%。</w:t>
      </w:r>
    </w:p>
    <w:p w:rsidR="001D661F" w:rsidRPr="00201484" w:rsidRDefault="001D661F" w:rsidP="001D661F">
      <w:pPr>
        <w:adjustRightInd w:val="0"/>
        <w:snapToGrid w:val="0"/>
        <w:spacing w:line="400" w:lineRule="exact"/>
        <w:ind w:firstLine="720"/>
        <w:rPr>
          <w:rFonts w:ascii="仿宋" w:eastAsia="仿宋" w:hAnsi="仿宋"/>
          <w:sz w:val="30"/>
          <w:szCs w:val="30"/>
          <w:lang w:val="zh-CN"/>
        </w:rPr>
      </w:pPr>
      <w:r w:rsidRPr="001A3A75">
        <w:rPr>
          <w:rFonts w:ascii="仿宋" w:eastAsia="仿宋" w:hAnsi="仿宋" w:hint="eastAsia"/>
          <w:sz w:val="30"/>
          <w:szCs w:val="30"/>
          <w:lang w:val="zh-CN"/>
        </w:rPr>
        <w:t>（四）项目效益情况分析</w:t>
      </w:r>
    </w:p>
    <w:p w:rsidR="001D661F" w:rsidRPr="00201484" w:rsidRDefault="001D661F" w:rsidP="001D661F">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202</w:t>
      </w:r>
      <w:r w:rsidRPr="00201484">
        <w:rPr>
          <w:rFonts w:ascii="仿宋" w:eastAsia="仿宋" w:hAnsi="仿宋"/>
          <w:sz w:val="30"/>
          <w:szCs w:val="30"/>
          <w:lang w:val="zh-CN"/>
        </w:rPr>
        <w:t>1</w:t>
      </w:r>
      <w:r w:rsidRPr="00201484">
        <w:rPr>
          <w:rFonts w:ascii="仿宋" w:eastAsia="仿宋" w:hAnsi="仿宋" w:hint="eastAsia"/>
          <w:sz w:val="30"/>
          <w:szCs w:val="30"/>
          <w:lang w:val="zh-CN"/>
        </w:rPr>
        <w:t>年</w:t>
      </w:r>
      <w:r>
        <w:rPr>
          <w:rFonts w:ascii="仿宋" w:eastAsia="仿宋" w:hAnsi="仿宋" w:hint="eastAsia"/>
          <w:sz w:val="30"/>
          <w:szCs w:val="30"/>
          <w:lang w:val="zh-CN"/>
        </w:rPr>
        <w:t>聘用</w:t>
      </w:r>
      <w:r>
        <w:rPr>
          <w:rFonts w:ascii="仿宋" w:eastAsia="仿宋" w:hAnsi="仿宋"/>
          <w:sz w:val="30"/>
          <w:szCs w:val="30"/>
          <w:lang w:val="zh-CN"/>
        </w:rPr>
        <w:t>教师</w:t>
      </w:r>
      <w:r w:rsidRPr="00201484">
        <w:rPr>
          <w:rFonts w:ascii="仿宋" w:eastAsia="仿宋" w:hAnsi="仿宋" w:hint="eastAsia"/>
          <w:sz w:val="30"/>
          <w:szCs w:val="30"/>
          <w:lang w:val="zh-CN"/>
        </w:rPr>
        <w:t>资金切实解决了我</w:t>
      </w:r>
      <w:r>
        <w:rPr>
          <w:rFonts w:ascii="仿宋" w:eastAsia="仿宋" w:hAnsi="仿宋" w:hint="eastAsia"/>
          <w:sz w:val="30"/>
          <w:szCs w:val="30"/>
          <w:lang w:val="zh-CN"/>
        </w:rPr>
        <w:t>校聘用</w:t>
      </w:r>
      <w:r>
        <w:rPr>
          <w:rFonts w:ascii="仿宋" w:eastAsia="仿宋" w:hAnsi="仿宋"/>
          <w:sz w:val="30"/>
          <w:szCs w:val="30"/>
          <w:lang w:val="zh-CN"/>
        </w:rPr>
        <w:t>教师</w:t>
      </w:r>
      <w:r w:rsidRPr="00201484">
        <w:rPr>
          <w:rFonts w:ascii="仿宋" w:eastAsia="仿宋" w:hAnsi="仿宋" w:hint="eastAsia"/>
          <w:sz w:val="30"/>
          <w:szCs w:val="30"/>
          <w:lang w:val="zh-CN"/>
        </w:rPr>
        <w:t>的实际问题，满意度测评效果良好。</w:t>
      </w:r>
    </w:p>
    <w:p w:rsidR="001D661F" w:rsidRPr="00201484" w:rsidRDefault="001D661F" w:rsidP="001D661F">
      <w:pPr>
        <w:snapToGrid w:val="0"/>
        <w:spacing w:line="400" w:lineRule="exact"/>
        <w:ind w:firstLineChars="200" w:firstLine="602"/>
        <w:rPr>
          <w:rFonts w:ascii="仿宋" w:eastAsia="仿宋" w:hAnsi="仿宋"/>
          <w:b/>
          <w:sz w:val="30"/>
          <w:szCs w:val="30"/>
          <w:lang w:val="zh-CN"/>
        </w:rPr>
      </w:pPr>
      <w:r w:rsidRPr="00201484">
        <w:rPr>
          <w:rFonts w:ascii="仿宋" w:eastAsia="仿宋" w:hAnsi="仿宋" w:hint="eastAsia"/>
          <w:b/>
          <w:sz w:val="30"/>
          <w:szCs w:val="30"/>
          <w:lang w:val="zh-CN"/>
        </w:rPr>
        <w:t>五、存在主要问题</w:t>
      </w:r>
    </w:p>
    <w:p w:rsidR="001D661F" w:rsidRPr="00201484" w:rsidRDefault="001D661F" w:rsidP="001D661F">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1、资金预算数和决算数不相等，预算执行率等于1。</w:t>
      </w:r>
    </w:p>
    <w:p w:rsidR="001D661F" w:rsidRPr="00201484" w:rsidRDefault="001D661F" w:rsidP="001D661F">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2、受益人员满意度未达到100%。</w:t>
      </w:r>
    </w:p>
    <w:p w:rsidR="001D661F" w:rsidRPr="00201484" w:rsidRDefault="001D661F" w:rsidP="001D661F">
      <w:pPr>
        <w:snapToGrid w:val="0"/>
        <w:spacing w:line="400" w:lineRule="exact"/>
        <w:ind w:firstLineChars="200" w:firstLine="602"/>
        <w:rPr>
          <w:rFonts w:ascii="仿宋" w:eastAsia="仿宋" w:hAnsi="仿宋"/>
          <w:b/>
          <w:sz w:val="30"/>
          <w:szCs w:val="30"/>
          <w:lang w:val="zh-CN"/>
        </w:rPr>
      </w:pPr>
      <w:r w:rsidRPr="00201484">
        <w:rPr>
          <w:rFonts w:ascii="仿宋" w:eastAsia="仿宋" w:hAnsi="仿宋" w:hint="eastAsia"/>
          <w:b/>
          <w:sz w:val="30"/>
          <w:szCs w:val="30"/>
          <w:lang w:val="zh-CN"/>
        </w:rPr>
        <w:t>六、相关措施建议</w:t>
      </w:r>
    </w:p>
    <w:p w:rsidR="001D661F" w:rsidRPr="00201484" w:rsidRDefault="001D661F" w:rsidP="001D661F">
      <w:pPr>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(一)相关措</w:t>
      </w:r>
      <w:r w:rsidRPr="00201484">
        <w:rPr>
          <w:rFonts w:ascii="仿宋" w:eastAsia="仿宋" w:hAnsi="仿宋"/>
          <w:sz w:val="30"/>
          <w:szCs w:val="30"/>
          <w:lang w:val="zh-CN"/>
        </w:rPr>
        <w:t>施</w:t>
      </w:r>
      <w:r w:rsidRPr="00201484">
        <w:rPr>
          <w:rFonts w:ascii="仿宋" w:eastAsia="仿宋" w:hAnsi="仿宋" w:hint="eastAsia"/>
          <w:sz w:val="30"/>
          <w:szCs w:val="30"/>
          <w:lang w:val="zh-CN"/>
        </w:rPr>
        <w:t>。</w:t>
      </w:r>
    </w:p>
    <w:p w:rsidR="001D661F" w:rsidRPr="00201484" w:rsidRDefault="001D661F" w:rsidP="001D661F">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1、认真做财政资金预算，力争使用预算执行率等1。</w:t>
      </w:r>
    </w:p>
    <w:p w:rsidR="001D661F" w:rsidRDefault="001D661F" w:rsidP="001D661F">
      <w:pPr>
        <w:snapToGrid w:val="0"/>
        <w:spacing w:line="400" w:lineRule="exact"/>
        <w:ind w:firstLineChars="200" w:firstLine="600"/>
        <w:rPr>
          <w:rFonts w:ascii="仿宋" w:eastAsia="仿宋" w:hAnsi="仿宋"/>
          <w:sz w:val="30"/>
          <w:szCs w:val="30"/>
          <w:lang w:val="zh-CN"/>
        </w:rPr>
      </w:pPr>
      <w:r w:rsidRPr="00201484">
        <w:rPr>
          <w:rFonts w:ascii="仿宋" w:eastAsia="仿宋" w:hAnsi="仿宋" w:hint="eastAsia"/>
          <w:sz w:val="30"/>
          <w:szCs w:val="30"/>
          <w:lang w:val="zh-CN"/>
        </w:rPr>
        <w:t>2、努力做好学校的各项工作，力争让受益人员满意度未达到100%。</w:t>
      </w:r>
    </w:p>
    <w:p w:rsidR="001D661F" w:rsidRDefault="001D661F" w:rsidP="001D661F">
      <w:pPr>
        <w:pStyle w:val="a0"/>
        <w:spacing w:before="93"/>
        <w:rPr>
          <w:lang w:val="zh-CN"/>
        </w:rPr>
      </w:pPr>
    </w:p>
    <w:p w:rsidR="00BD7E5E" w:rsidRDefault="00BD7E5E" w:rsidP="001D661F">
      <w:pPr>
        <w:pStyle w:val="a0"/>
        <w:spacing w:before="93"/>
        <w:rPr>
          <w:lang w:val="zh-CN"/>
        </w:rPr>
      </w:pPr>
    </w:p>
    <w:p w:rsidR="00BD7E5E" w:rsidRDefault="00BD7E5E" w:rsidP="001D661F">
      <w:pPr>
        <w:pStyle w:val="a0"/>
        <w:spacing w:before="93"/>
        <w:rPr>
          <w:lang w:val="zh-CN"/>
        </w:rPr>
      </w:pPr>
    </w:p>
    <w:p w:rsidR="00BD7E5E" w:rsidRDefault="00BD7E5E" w:rsidP="001D661F">
      <w:pPr>
        <w:pStyle w:val="a0"/>
        <w:spacing w:before="93"/>
        <w:rPr>
          <w:lang w:val="zh-CN"/>
        </w:rPr>
      </w:pPr>
    </w:p>
    <w:p w:rsidR="00BD7E5E" w:rsidRDefault="00BD7E5E" w:rsidP="001D661F">
      <w:pPr>
        <w:pStyle w:val="a0"/>
        <w:spacing w:before="93"/>
        <w:rPr>
          <w:lang w:val="zh-CN"/>
        </w:rPr>
      </w:pPr>
      <w:r>
        <w:rPr>
          <w:rFonts w:hint="eastAsia"/>
          <w:lang w:val="zh-CN"/>
        </w:rPr>
        <w:lastRenderedPageBreak/>
        <w:t>附件5</w:t>
      </w:r>
    </w:p>
    <w:tbl>
      <w:tblPr>
        <w:tblpPr w:leftFromText="180" w:rightFromText="180" w:vertAnchor="text" w:horzAnchor="page" w:tblpX="1281" w:tblpY="660"/>
        <w:tblOverlap w:val="never"/>
        <w:tblW w:w="9542" w:type="dxa"/>
        <w:tblLayout w:type="fixed"/>
        <w:tblLook w:val="04A0"/>
      </w:tblPr>
      <w:tblGrid>
        <w:gridCol w:w="1967"/>
        <w:gridCol w:w="1139"/>
        <w:gridCol w:w="1629"/>
        <w:gridCol w:w="1185"/>
        <w:gridCol w:w="1220"/>
        <w:gridCol w:w="2402"/>
      </w:tblGrid>
      <w:tr w:rsidR="00BD7E5E" w:rsidTr="00BD7E5E">
        <w:trPr>
          <w:trHeight w:val="884"/>
        </w:trPr>
        <w:tc>
          <w:tcPr>
            <w:tcW w:w="9541" w:type="dxa"/>
            <w:gridSpan w:val="6"/>
            <w:tcBorders>
              <w:top w:val="nil"/>
              <w:left w:val="nil"/>
              <w:bottom w:val="nil"/>
              <w:right w:val="nil"/>
            </w:tcBorders>
            <w:shd w:val="clear" w:color="auto" w:fill="auto"/>
            <w:vAlign w:val="center"/>
          </w:tcPr>
          <w:p w:rsidR="00BD7E5E" w:rsidRDefault="00BD7E5E" w:rsidP="00442C6A">
            <w:pPr>
              <w:widowControl/>
              <w:jc w:val="center"/>
              <w:textAlignment w:val="center"/>
              <w:rPr>
                <w:rFonts w:ascii="宋体" w:hAnsi="宋体" w:cs="宋体"/>
                <w:b/>
                <w:sz w:val="32"/>
                <w:szCs w:val="32"/>
              </w:rPr>
            </w:pPr>
            <w:r>
              <w:rPr>
                <w:rFonts w:ascii="宋体" w:hAnsi="宋体" w:cs="宋体" w:hint="eastAsia"/>
                <w:b/>
                <w:sz w:val="32"/>
                <w:szCs w:val="32"/>
              </w:rPr>
              <w:t>2021年特定目标类部门预算项目绩效目标自评</w:t>
            </w:r>
          </w:p>
        </w:tc>
      </w:tr>
      <w:tr w:rsidR="00BD7E5E" w:rsidTr="00BD7E5E">
        <w:trPr>
          <w:trHeight w:val="332"/>
        </w:trPr>
        <w:tc>
          <w:tcPr>
            <w:tcW w:w="31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主管部门及代码</w:t>
            </w:r>
          </w:p>
        </w:tc>
        <w:tc>
          <w:tcPr>
            <w:tcW w:w="2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textAlignment w:val="center"/>
              <w:rPr>
                <w:rFonts w:ascii="宋体" w:hAnsi="宋体" w:cs="宋体"/>
                <w:sz w:val="18"/>
                <w:szCs w:val="18"/>
              </w:rPr>
            </w:pPr>
            <w:r>
              <w:rPr>
                <w:rFonts w:ascii="宋体" w:hAnsi="宋体" w:cs="宋体" w:hint="eastAsia"/>
                <w:sz w:val="18"/>
                <w:szCs w:val="18"/>
              </w:rPr>
              <w:t>乐山市市中区教育局115110020085542008</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实施单位</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sz w:val="18"/>
                <w:szCs w:val="18"/>
              </w:rPr>
              <w:t>乐山市城北小学</w:t>
            </w:r>
          </w:p>
        </w:tc>
      </w:tr>
      <w:tr w:rsidR="00BD7E5E" w:rsidTr="00BD7E5E">
        <w:trPr>
          <w:trHeight w:val="492"/>
        </w:trPr>
        <w:tc>
          <w:tcPr>
            <w:tcW w:w="31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项目预算</w:t>
            </w:r>
            <w:r>
              <w:rPr>
                <w:rFonts w:ascii="宋体" w:hAnsi="宋体" w:cs="宋体" w:hint="eastAsia"/>
                <w:kern w:val="0"/>
                <w:sz w:val="18"/>
                <w:szCs w:val="18"/>
              </w:rPr>
              <w:br/>
              <w:t>执行情况</w:t>
            </w:r>
            <w:r>
              <w:rPr>
                <w:rFonts w:ascii="宋体" w:hAnsi="宋体" w:cs="宋体" w:hint="eastAsia"/>
                <w:kern w:val="0"/>
                <w:sz w:val="18"/>
                <w:szCs w:val="18"/>
              </w:rPr>
              <w:br/>
              <w:t>（万元）</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预算数：</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sz w:val="18"/>
                <w:szCs w:val="18"/>
              </w:rPr>
              <w:t>72.69</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执行数：</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right"/>
              <w:textAlignment w:val="center"/>
              <w:rPr>
                <w:rFonts w:ascii="宋体" w:hAnsi="宋体" w:cs="宋体"/>
                <w:sz w:val="18"/>
                <w:szCs w:val="18"/>
              </w:rPr>
            </w:pPr>
            <w:r>
              <w:rPr>
                <w:rFonts w:ascii="宋体" w:hAnsi="宋体" w:cs="宋体" w:hint="eastAsia"/>
                <w:sz w:val="18"/>
                <w:szCs w:val="18"/>
              </w:rPr>
              <w:t>68.05</w:t>
            </w:r>
          </w:p>
        </w:tc>
      </w:tr>
      <w:tr w:rsidR="00BD7E5E" w:rsidTr="00BD7E5E">
        <w:trPr>
          <w:trHeight w:val="726"/>
        </w:trPr>
        <w:tc>
          <w:tcPr>
            <w:tcW w:w="31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宋体" w:hAnsi="宋体" w:cs="宋体"/>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sz w:val="18"/>
                <w:szCs w:val="18"/>
              </w:rPr>
              <w:t>72.69</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right"/>
              <w:textAlignment w:val="center"/>
              <w:rPr>
                <w:rFonts w:ascii="宋体" w:hAnsi="宋体" w:cs="宋体"/>
                <w:sz w:val="18"/>
                <w:szCs w:val="18"/>
              </w:rPr>
            </w:pPr>
            <w:r>
              <w:rPr>
                <w:rFonts w:ascii="宋体" w:hAnsi="宋体" w:cs="宋体" w:hint="eastAsia"/>
                <w:sz w:val="18"/>
                <w:szCs w:val="18"/>
              </w:rPr>
              <w:t>68.05</w:t>
            </w:r>
          </w:p>
        </w:tc>
      </w:tr>
      <w:tr w:rsidR="00BD7E5E" w:rsidTr="00BD7E5E">
        <w:trPr>
          <w:trHeight w:val="447"/>
        </w:trPr>
        <w:tc>
          <w:tcPr>
            <w:tcW w:w="31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宋体" w:hAnsi="宋体" w:cs="宋体"/>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p>
        </w:tc>
      </w:tr>
      <w:tr w:rsidR="00BD7E5E" w:rsidTr="00BD7E5E">
        <w:trPr>
          <w:trHeight w:val="284"/>
        </w:trPr>
        <w:tc>
          <w:tcPr>
            <w:tcW w:w="19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kern w:val="0"/>
                <w:sz w:val="18"/>
                <w:szCs w:val="18"/>
              </w:rPr>
            </w:pPr>
            <w:r>
              <w:rPr>
                <w:rFonts w:ascii="宋体" w:hAnsi="宋体" w:cs="宋体" w:hint="eastAsia"/>
                <w:kern w:val="0"/>
                <w:sz w:val="18"/>
                <w:szCs w:val="18"/>
              </w:rPr>
              <w:t>年度总体目标</w:t>
            </w:r>
          </w:p>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完成情况</w:t>
            </w:r>
          </w:p>
        </w:tc>
        <w:tc>
          <w:tcPr>
            <w:tcW w:w="39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预期目标</w:t>
            </w:r>
          </w:p>
        </w:tc>
        <w:tc>
          <w:tcPr>
            <w:tcW w:w="36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目标实际完成情况</w:t>
            </w:r>
          </w:p>
        </w:tc>
      </w:tr>
      <w:tr w:rsidR="00BD7E5E" w:rsidTr="00BD7E5E">
        <w:trPr>
          <w:trHeight w:val="1044"/>
        </w:trPr>
        <w:tc>
          <w:tcPr>
            <w:tcW w:w="19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宋体" w:hAnsi="宋体" w:cs="宋体"/>
                <w:sz w:val="18"/>
                <w:szCs w:val="18"/>
              </w:rPr>
            </w:pPr>
          </w:p>
        </w:tc>
        <w:tc>
          <w:tcPr>
            <w:tcW w:w="3952" w:type="dxa"/>
            <w:gridSpan w:val="3"/>
            <w:tcBorders>
              <w:top w:val="single" w:sz="4" w:space="0" w:color="000000"/>
              <w:left w:val="single" w:sz="4" w:space="0" w:color="000000"/>
              <w:bottom w:val="single" w:sz="4" w:space="0" w:color="000000"/>
              <w:right w:val="single" w:sz="4" w:space="0" w:color="000000"/>
            </w:tcBorders>
            <w:shd w:val="clear" w:color="auto" w:fill="auto"/>
          </w:tcPr>
          <w:p w:rsidR="00BD7E5E" w:rsidRDefault="00BD7E5E" w:rsidP="00442C6A">
            <w:pPr>
              <w:widowControl/>
              <w:spacing w:line="320" w:lineRule="exact"/>
              <w:jc w:val="left"/>
              <w:textAlignment w:val="top"/>
              <w:rPr>
                <w:rFonts w:ascii="宋体" w:hAnsi="宋体" w:cs="宋体"/>
                <w:sz w:val="18"/>
                <w:szCs w:val="18"/>
              </w:rPr>
            </w:pPr>
            <w:r>
              <w:rPr>
                <w:rFonts w:ascii="宋体" w:hAnsi="宋体" w:cs="宋体" w:hint="eastAsia"/>
                <w:sz w:val="18"/>
                <w:szCs w:val="18"/>
              </w:rPr>
              <w:t>为缓解在编在职教师严重不足，</w:t>
            </w:r>
            <w:r w:rsidRPr="001D661F">
              <w:rPr>
                <w:rFonts w:ascii="宋体" w:hAnsi="宋体" w:cs="宋体" w:hint="eastAsia"/>
                <w:sz w:val="18"/>
                <w:szCs w:val="18"/>
              </w:rPr>
              <w:t>聘请11名临聘教师从事教育教学工作，保障学校的正常教育教学秩序，提高教育教学质量，促进学生全面发展。</w:t>
            </w:r>
          </w:p>
        </w:tc>
        <w:tc>
          <w:tcPr>
            <w:tcW w:w="3621" w:type="dxa"/>
            <w:gridSpan w:val="2"/>
            <w:tcBorders>
              <w:top w:val="single" w:sz="4" w:space="0" w:color="000000"/>
              <w:left w:val="single" w:sz="4" w:space="0" w:color="000000"/>
              <w:bottom w:val="single" w:sz="4" w:space="0" w:color="000000"/>
              <w:right w:val="single" w:sz="4" w:space="0" w:color="000000"/>
            </w:tcBorders>
            <w:shd w:val="clear" w:color="auto" w:fill="auto"/>
          </w:tcPr>
          <w:p w:rsidR="00BD7E5E" w:rsidRDefault="00BD7E5E" w:rsidP="00442C6A">
            <w:pPr>
              <w:widowControl/>
              <w:spacing w:line="320" w:lineRule="exact"/>
              <w:jc w:val="left"/>
              <w:textAlignment w:val="top"/>
              <w:rPr>
                <w:rFonts w:ascii="宋体" w:hAnsi="宋体" w:cs="宋体"/>
                <w:sz w:val="18"/>
                <w:szCs w:val="18"/>
              </w:rPr>
            </w:pPr>
            <w:r>
              <w:rPr>
                <w:rFonts w:ascii="宋体" w:hAnsi="宋体" w:cs="宋体" w:hint="eastAsia"/>
                <w:sz w:val="18"/>
                <w:szCs w:val="18"/>
              </w:rPr>
              <w:t>全部完成</w:t>
            </w:r>
          </w:p>
        </w:tc>
      </w:tr>
      <w:tr w:rsidR="00BD7E5E" w:rsidTr="00BD7E5E">
        <w:trPr>
          <w:trHeight w:val="907"/>
        </w:trPr>
        <w:tc>
          <w:tcPr>
            <w:tcW w:w="1967" w:type="dxa"/>
            <w:vMerge w:val="restart"/>
            <w:tcBorders>
              <w:top w:val="single" w:sz="4" w:space="0" w:color="000000"/>
              <w:left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年度绩效指标完成情况</w:t>
            </w:r>
          </w:p>
        </w:tc>
        <w:tc>
          <w:tcPr>
            <w:tcW w:w="1139" w:type="dxa"/>
            <w:tcBorders>
              <w:top w:val="single" w:sz="4" w:space="0" w:color="000000"/>
              <w:left w:val="nil"/>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w:t>
            </w:r>
          </w:p>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w:t>
            </w:r>
          </w:p>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w:t>
            </w:r>
          </w:p>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预期指标值</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实际完成指标值</w:t>
            </w:r>
          </w:p>
        </w:tc>
      </w:tr>
      <w:tr w:rsidR="00BD7E5E" w:rsidTr="00BD7E5E">
        <w:trPr>
          <w:trHeight w:val="544"/>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w:t>
            </w:r>
          </w:p>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数量指标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中小学聘用教师人数</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11</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11</w:t>
            </w:r>
          </w:p>
        </w:tc>
      </w:tr>
      <w:tr w:rsidR="00BD7E5E" w:rsidTr="00BD7E5E">
        <w:trPr>
          <w:trHeight w:val="544"/>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质量指标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工资发放准确率</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tabs>
                <w:tab w:val="left" w:pos="374"/>
              </w:tabs>
              <w:spacing w:line="320" w:lineRule="exact"/>
              <w:jc w:val="lef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ab/>
              <w:t>100%</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100%</w:t>
            </w:r>
          </w:p>
        </w:tc>
      </w:tr>
      <w:tr w:rsidR="00BD7E5E" w:rsidTr="00BD7E5E">
        <w:trPr>
          <w:trHeight w:val="544"/>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时效指标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工资发放时间周期</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r>
      <w:tr w:rsidR="00BD7E5E" w:rsidTr="00BD7E5E">
        <w:trPr>
          <w:trHeight w:val="629"/>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成本指标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中小学聘用教师工资及社保支出</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6.60万元/人.年</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6.60万元/人.年</w:t>
            </w:r>
          </w:p>
        </w:tc>
      </w:tr>
      <w:tr w:rsidR="00BD7E5E" w:rsidTr="00BD7E5E">
        <w:trPr>
          <w:trHeight w:val="629"/>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效益</w:t>
            </w:r>
            <w:r>
              <w:rPr>
                <w:rFonts w:ascii="仿宋_GB2312" w:eastAsia="仿宋_GB2312" w:hAnsi="仿宋_GB2312" w:cs="仿宋_GB2312" w:hint="eastAsia"/>
                <w:kern w:val="0"/>
                <w:sz w:val="18"/>
                <w:szCs w:val="18"/>
              </w:rPr>
              <w:br/>
              <w:t>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经济效益  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r>
      <w:tr w:rsidR="00BD7E5E" w:rsidTr="00BD7E5E">
        <w:trPr>
          <w:trHeight w:val="964"/>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社会效益  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提高小学教育教学质量</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优良中低差</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良</w:t>
            </w:r>
          </w:p>
        </w:tc>
      </w:tr>
      <w:tr w:rsidR="00BD7E5E" w:rsidTr="00BD7E5E">
        <w:trPr>
          <w:trHeight w:val="756"/>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ind w:leftChars="87" w:left="363" w:hangingChars="100" w:hanging="180"/>
              <w:jc w:val="left"/>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生态效益  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r>
      <w:tr w:rsidR="00BD7E5E" w:rsidTr="00BD7E5E">
        <w:trPr>
          <w:trHeight w:val="629"/>
        </w:trPr>
        <w:tc>
          <w:tcPr>
            <w:tcW w:w="1967" w:type="dxa"/>
            <w:vMerge/>
            <w:tcBorders>
              <w:left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spacing w:line="320" w:lineRule="exact"/>
              <w:jc w:val="center"/>
              <w:rPr>
                <w:rFonts w:ascii="仿宋_GB2312" w:eastAsia="仿宋_GB2312" w:hAnsi="仿宋_GB2312" w:cs="仿宋_GB2312"/>
                <w:sz w:val="18"/>
                <w:szCs w:val="18"/>
              </w:rPr>
            </w:pP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可持续影响 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p>
        </w:tc>
      </w:tr>
      <w:tr w:rsidR="00BD7E5E" w:rsidTr="00BD7E5E">
        <w:trPr>
          <w:trHeight w:val="693"/>
        </w:trPr>
        <w:tc>
          <w:tcPr>
            <w:tcW w:w="1967" w:type="dxa"/>
            <w:vMerge/>
            <w:tcBorders>
              <w:left w:val="single" w:sz="4" w:space="0" w:color="000000"/>
              <w:bottom w:val="single" w:sz="4" w:space="0" w:color="000000"/>
              <w:right w:val="single" w:sz="4" w:space="0" w:color="000000"/>
            </w:tcBorders>
            <w:shd w:val="clear" w:color="auto" w:fill="auto"/>
            <w:vAlign w:val="center"/>
          </w:tcPr>
          <w:p w:rsidR="00BD7E5E" w:rsidRDefault="00BD7E5E" w:rsidP="00442C6A">
            <w:pPr>
              <w:spacing w:line="320" w:lineRule="exact"/>
              <w:jc w:val="center"/>
              <w:rPr>
                <w:rFonts w:ascii="仿宋_GB2312" w:eastAsia="仿宋_GB2312" w:hAnsi="仿宋_GB2312" w:cs="仿宋_GB2312"/>
                <w:sz w:val="18"/>
                <w:szCs w:val="18"/>
              </w:rPr>
            </w:pP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满意</w:t>
            </w:r>
            <w:r>
              <w:rPr>
                <w:rFonts w:ascii="仿宋_GB2312" w:eastAsia="仿宋_GB2312" w:hAnsi="仿宋_GB2312" w:cs="仿宋_GB2312" w:hint="eastAsia"/>
                <w:kern w:val="0"/>
                <w:sz w:val="18"/>
                <w:szCs w:val="18"/>
              </w:rPr>
              <w:br/>
              <w:t>度指标</w:t>
            </w:r>
          </w:p>
        </w:tc>
        <w:tc>
          <w:tcPr>
            <w:tcW w:w="16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中小学聘用教师满意度</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98%</w:t>
            </w:r>
          </w:p>
        </w:tc>
        <w:tc>
          <w:tcPr>
            <w:tcW w:w="2402" w:type="dxa"/>
            <w:tcBorders>
              <w:top w:val="single" w:sz="4" w:space="0" w:color="000000"/>
              <w:left w:val="single" w:sz="4" w:space="0" w:color="000000"/>
              <w:bottom w:val="single" w:sz="4" w:space="0" w:color="000000"/>
              <w:right w:val="single" w:sz="4" w:space="0" w:color="000000"/>
            </w:tcBorders>
            <w:shd w:val="clear" w:color="auto" w:fill="auto"/>
            <w:vAlign w:val="bottom"/>
          </w:tcPr>
          <w:p w:rsidR="00BD7E5E" w:rsidRDefault="00BD7E5E" w:rsidP="00442C6A">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98%</w:t>
            </w:r>
          </w:p>
        </w:tc>
      </w:tr>
    </w:tbl>
    <w:p w:rsidR="00080C2C" w:rsidRPr="00EA4917" w:rsidRDefault="00080C2C" w:rsidP="00EA4917">
      <w:pPr>
        <w:spacing w:line="540" w:lineRule="exact"/>
        <w:ind w:firstLineChars="200" w:firstLine="640"/>
        <w:rPr>
          <w:rFonts w:ascii="仿宋" w:eastAsia="仿宋" w:hAnsi="仿宋"/>
          <w:sz w:val="32"/>
          <w:szCs w:val="32"/>
        </w:rPr>
      </w:pPr>
    </w:p>
    <w:tbl>
      <w:tblPr>
        <w:tblpPr w:leftFromText="180" w:rightFromText="180" w:vertAnchor="text" w:horzAnchor="page" w:tblpX="1281" w:tblpY="660"/>
        <w:tblOverlap w:val="never"/>
        <w:tblW w:w="236" w:type="dxa"/>
        <w:tblLayout w:type="fixed"/>
        <w:tblLook w:val="04A0"/>
      </w:tblPr>
      <w:tblGrid>
        <w:gridCol w:w="236"/>
      </w:tblGrid>
      <w:tr w:rsidR="00BD7E5E" w:rsidTr="00BD7E5E">
        <w:trPr>
          <w:trHeight w:val="939"/>
        </w:trPr>
        <w:tc>
          <w:tcPr>
            <w:tcW w:w="236" w:type="dxa"/>
            <w:tcBorders>
              <w:top w:val="nil"/>
              <w:left w:val="nil"/>
              <w:bottom w:val="nil"/>
              <w:right w:val="nil"/>
            </w:tcBorders>
            <w:shd w:val="clear" w:color="auto" w:fill="auto"/>
            <w:vAlign w:val="center"/>
          </w:tcPr>
          <w:p w:rsidR="00BD7E5E" w:rsidRDefault="00BD7E5E">
            <w:pPr>
              <w:widowControl/>
              <w:jc w:val="center"/>
              <w:textAlignment w:val="center"/>
              <w:rPr>
                <w:rFonts w:ascii="宋体" w:hAnsi="宋体" w:cs="宋体"/>
                <w:b/>
                <w:kern w:val="0"/>
                <w:sz w:val="32"/>
                <w:szCs w:val="32"/>
              </w:rPr>
            </w:pPr>
          </w:p>
        </w:tc>
      </w:tr>
    </w:tbl>
    <w:p w:rsidR="009D62B0" w:rsidRDefault="004270DD">
      <w:pPr>
        <w:spacing w:line="600" w:lineRule="exact"/>
        <w:jc w:val="center"/>
        <w:outlineLvl w:val="0"/>
        <w:rPr>
          <w:rFonts w:ascii="仿宋" w:eastAsia="仿宋" w:hAnsi="仿宋"/>
        </w:rPr>
      </w:pPr>
      <w:r>
        <w:rPr>
          <w:rFonts w:ascii="黑体" w:eastAsia="黑体" w:hAnsi="黑体" w:hint="eastAsia"/>
          <w:sz w:val="44"/>
          <w:szCs w:val="44"/>
        </w:rPr>
        <w:lastRenderedPageBreak/>
        <w:t>第</w:t>
      </w:r>
      <w:r>
        <w:rPr>
          <w:rStyle w:val="1Char"/>
          <w:rFonts w:ascii="黑体" w:eastAsia="黑体" w:hAnsi="黑体" w:hint="eastAsia"/>
          <w:b w:val="0"/>
        </w:rPr>
        <w:t>五部分 附表</w:t>
      </w:r>
      <w:bookmarkStart w:id="54" w:name="_Toc15396619"/>
      <w:bookmarkEnd w:id="52"/>
      <w:bookmarkEnd w:id="53"/>
    </w:p>
    <w:p w:rsidR="009D62B0" w:rsidRDefault="004270DD">
      <w:pPr>
        <w:pStyle w:val="2"/>
        <w:rPr>
          <w:rStyle w:val="2Char"/>
          <w:rFonts w:ascii="仿宋" w:eastAsia="仿宋" w:hAnsi="仿宋"/>
          <w:b/>
        </w:rPr>
      </w:pPr>
      <w:r>
        <w:rPr>
          <w:rFonts w:ascii="仿宋" w:eastAsia="仿宋" w:hAnsi="仿宋" w:hint="eastAsia"/>
          <w:b w:val="0"/>
        </w:rPr>
        <w:t>一、</w:t>
      </w:r>
      <w:r w:rsidRPr="00E15CCF">
        <w:rPr>
          <w:rFonts w:ascii="仿宋" w:eastAsia="仿宋" w:hAnsi="仿宋" w:hint="eastAsia"/>
        </w:rPr>
        <w:t>收</w:t>
      </w:r>
      <w:r w:rsidRPr="00E15CCF">
        <w:rPr>
          <w:rStyle w:val="2Char"/>
          <w:rFonts w:ascii="仿宋" w:eastAsia="仿宋" w:hAnsi="仿宋" w:hint="eastAsia"/>
          <w:b/>
        </w:rPr>
        <w:t>入支出决算总表</w:t>
      </w:r>
      <w:bookmarkEnd w:id="54"/>
    </w:p>
    <w:p w:rsidR="00BD7E5E" w:rsidRDefault="00BD7E5E" w:rsidP="00BD7E5E">
      <w:r>
        <w:rPr>
          <w:noProof/>
        </w:rPr>
        <w:drawing>
          <wp:inline distT="0" distB="0" distL="0" distR="0">
            <wp:extent cx="5274310" cy="4733925"/>
            <wp:effectExtent l="19050" t="0" r="2540" b="0"/>
            <wp:docPr id="39" name="图片 1" descr="D:\我的文档\文档\WeChat Files\wxid_cj7o6g6meelg22\FileStorage\Temp\1665836625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我的文档\文档\WeChat Files\wxid_cj7o6g6meelg22\FileStorage\Temp\1665836625036.png"/>
                    <pic:cNvPicPr>
                      <a:picLocks noChangeAspect="1" noChangeArrowheads="1"/>
                    </pic:cNvPicPr>
                  </pic:nvPicPr>
                  <pic:blipFill>
                    <a:blip r:embed="rId15"/>
                    <a:srcRect/>
                    <a:stretch>
                      <a:fillRect/>
                    </a:stretch>
                  </pic:blipFill>
                  <pic:spPr bwMode="auto">
                    <a:xfrm>
                      <a:off x="0" y="0"/>
                      <a:ext cx="5274310" cy="4733925"/>
                    </a:xfrm>
                    <a:prstGeom prst="rect">
                      <a:avLst/>
                    </a:prstGeom>
                    <a:noFill/>
                    <a:ln w="9525">
                      <a:noFill/>
                      <a:miter lim="800000"/>
                      <a:headEnd/>
                      <a:tailEnd/>
                    </a:ln>
                  </pic:spPr>
                </pic:pic>
              </a:graphicData>
            </a:graphic>
          </wp:inline>
        </w:drawing>
      </w:r>
    </w:p>
    <w:p w:rsidR="00BD7E5E" w:rsidRDefault="00BD7E5E" w:rsidP="00BD7E5E">
      <w:pPr>
        <w:pStyle w:val="a0"/>
        <w:spacing w:before="93"/>
      </w:pPr>
    </w:p>
    <w:p w:rsidR="00BD7E5E" w:rsidRDefault="00BD7E5E" w:rsidP="00BD7E5E">
      <w:pPr>
        <w:pStyle w:val="a0"/>
        <w:spacing w:before="93"/>
      </w:pPr>
    </w:p>
    <w:p w:rsidR="00BD7E5E" w:rsidRDefault="00BD7E5E" w:rsidP="00BD7E5E">
      <w:pPr>
        <w:pStyle w:val="a0"/>
        <w:spacing w:before="93"/>
      </w:pPr>
    </w:p>
    <w:p w:rsidR="00BD7E5E" w:rsidRDefault="00BD7E5E" w:rsidP="00BD7E5E">
      <w:pPr>
        <w:pStyle w:val="a0"/>
        <w:spacing w:before="93"/>
      </w:pPr>
    </w:p>
    <w:p w:rsidR="00BD7E5E" w:rsidRDefault="00BD7E5E" w:rsidP="00BD7E5E">
      <w:pPr>
        <w:pStyle w:val="a0"/>
        <w:spacing w:before="93"/>
      </w:pPr>
    </w:p>
    <w:p w:rsidR="00BD7E5E" w:rsidRDefault="00BD7E5E" w:rsidP="00BD7E5E">
      <w:pPr>
        <w:pStyle w:val="a0"/>
        <w:spacing w:before="93"/>
      </w:pPr>
    </w:p>
    <w:p w:rsidR="009D62B0" w:rsidRDefault="009D62B0"/>
    <w:p w:rsidR="009D62B0" w:rsidRDefault="004270DD">
      <w:pPr>
        <w:rPr>
          <w:rStyle w:val="2Char"/>
          <w:rFonts w:ascii="仿宋" w:eastAsia="仿宋" w:hAnsi="仿宋"/>
          <w:b w:val="0"/>
          <w:bCs w:val="0"/>
          <w:sz w:val="28"/>
          <w:szCs w:val="28"/>
        </w:rPr>
      </w:pPr>
      <w:bookmarkStart w:id="55" w:name="_Toc15396620"/>
      <w:r w:rsidRPr="00E15CCF">
        <w:rPr>
          <w:rFonts w:ascii="仿宋" w:eastAsia="仿宋" w:hAnsi="仿宋" w:hint="eastAsia"/>
          <w:sz w:val="32"/>
          <w:szCs w:val="32"/>
        </w:rPr>
        <w:lastRenderedPageBreak/>
        <w:t>二、</w:t>
      </w:r>
      <w:r w:rsidRPr="00E15CCF">
        <w:rPr>
          <w:rFonts w:ascii="仿宋" w:eastAsia="仿宋" w:hAnsi="仿宋" w:hint="eastAsia"/>
          <w:b/>
          <w:sz w:val="32"/>
          <w:szCs w:val="32"/>
        </w:rPr>
        <w:t>收</w:t>
      </w:r>
      <w:r w:rsidRPr="00E15CCF">
        <w:rPr>
          <w:rStyle w:val="2Char"/>
          <w:rFonts w:ascii="仿宋" w:eastAsia="仿宋" w:hAnsi="仿宋" w:hint="eastAsia"/>
          <w:bCs w:val="0"/>
        </w:rPr>
        <w:t>入决算表</w:t>
      </w:r>
      <w:bookmarkEnd w:id="55"/>
    </w:p>
    <w:p w:rsidR="009D62B0" w:rsidRDefault="00BD7E5E" w:rsidP="00080C2C">
      <w:pPr>
        <w:pStyle w:val="a0"/>
        <w:spacing w:before="93"/>
      </w:pPr>
      <w:r>
        <w:rPr>
          <w:noProof/>
        </w:rPr>
        <w:drawing>
          <wp:inline distT="0" distB="0" distL="0" distR="0">
            <wp:extent cx="5861733" cy="5095875"/>
            <wp:effectExtent l="19050" t="0" r="5667" b="0"/>
            <wp:docPr id="40" name="图片 2" descr="D:\我的文档\文档\WeChat Files\wxid_cj7o6g6meelg22\FileStorage\Temp\16658367337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我的文档\文档\WeChat Files\wxid_cj7o6g6meelg22\FileStorage\Temp\1665836733795.png"/>
                    <pic:cNvPicPr>
                      <a:picLocks noChangeAspect="1" noChangeArrowheads="1"/>
                    </pic:cNvPicPr>
                  </pic:nvPicPr>
                  <pic:blipFill>
                    <a:blip r:embed="rId16"/>
                    <a:srcRect/>
                    <a:stretch>
                      <a:fillRect/>
                    </a:stretch>
                  </pic:blipFill>
                  <pic:spPr bwMode="auto">
                    <a:xfrm>
                      <a:off x="0" y="0"/>
                      <a:ext cx="5861733" cy="5095875"/>
                    </a:xfrm>
                    <a:prstGeom prst="rect">
                      <a:avLst/>
                    </a:prstGeom>
                    <a:noFill/>
                    <a:ln w="9525">
                      <a:noFill/>
                      <a:miter lim="800000"/>
                      <a:headEnd/>
                      <a:tailEnd/>
                    </a:ln>
                  </pic:spPr>
                </pic:pic>
              </a:graphicData>
            </a:graphic>
          </wp:inline>
        </w:drawing>
      </w:r>
    </w:p>
    <w:p w:rsidR="009D62B0" w:rsidRPr="00F5340E" w:rsidRDefault="004270DD">
      <w:pPr>
        <w:pStyle w:val="2"/>
        <w:rPr>
          <w:rStyle w:val="2Char"/>
          <w:rFonts w:ascii="仿宋" w:eastAsia="仿宋" w:hAnsi="仿宋"/>
          <w:b/>
        </w:rPr>
      </w:pPr>
      <w:bookmarkStart w:id="56" w:name="_Toc15396621"/>
      <w:r w:rsidRPr="00F5340E">
        <w:rPr>
          <w:rStyle w:val="2Char"/>
          <w:rFonts w:ascii="仿宋" w:eastAsia="仿宋" w:hAnsi="仿宋" w:hint="eastAsia"/>
          <w:b/>
        </w:rPr>
        <w:lastRenderedPageBreak/>
        <w:t>三、</w:t>
      </w:r>
      <w:r w:rsidRPr="00F5340E">
        <w:rPr>
          <w:rFonts w:ascii="仿宋" w:eastAsia="仿宋" w:hAnsi="仿宋" w:hint="eastAsia"/>
        </w:rPr>
        <w:t>支</w:t>
      </w:r>
      <w:r w:rsidRPr="00F5340E">
        <w:rPr>
          <w:rStyle w:val="2Char"/>
          <w:rFonts w:ascii="仿宋" w:eastAsia="仿宋" w:hAnsi="仿宋" w:hint="eastAsia"/>
          <w:b/>
        </w:rPr>
        <w:t>出决算表</w:t>
      </w:r>
      <w:bookmarkEnd w:id="56"/>
    </w:p>
    <w:p w:rsidR="009D62B0" w:rsidRDefault="00E6455C">
      <w:r>
        <w:rPr>
          <w:noProof/>
        </w:rPr>
        <w:drawing>
          <wp:inline distT="0" distB="0" distL="0" distR="0">
            <wp:extent cx="5274310" cy="4539518"/>
            <wp:effectExtent l="19050" t="0" r="2540" b="0"/>
            <wp:docPr id="41" name="图片 3" descr="D:\我的文档\文档\WeChat Files\wxid_cj7o6g6meelg22\FileStorage\Temp\16658367958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我的文档\文档\WeChat Files\wxid_cj7o6g6meelg22\FileStorage\Temp\1665836795816.png"/>
                    <pic:cNvPicPr>
                      <a:picLocks noChangeAspect="1" noChangeArrowheads="1"/>
                    </pic:cNvPicPr>
                  </pic:nvPicPr>
                  <pic:blipFill>
                    <a:blip r:embed="rId17"/>
                    <a:srcRect/>
                    <a:stretch>
                      <a:fillRect/>
                    </a:stretch>
                  </pic:blipFill>
                  <pic:spPr bwMode="auto">
                    <a:xfrm>
                      <a:off x="0" y="0"/>
                      <a:ext cx="5274310" cy="4539518"/>
                    </a:xfrm>
                    <a:prstGeom prst="rect">
                      <a:avLst/>
                    </a:prstGeom>
                    <a:noFill/>
                    <a:ln w="9525">
                      <a:noFill/>
                      <a:miter lim="800000"/>
                      <a:headEnd/>
                      <a:tailEnd/>
                    </a:ln>
                  </pic:spPr>
                </pic:pic>
              </a:graphicData>
            </a:graphic>
          </wp:inline>
        </w:drawing>
      </w:r>
    </w:p>
    <w:p w:rsidR="00E6455C" w:rsidRDefault="00E6455C" w:rsidP="00E6455C">
      <w:pPr>
        <w:pStyle w:val="a0"/>
        <w:spacing w:before="93"/>
      </w:pPr>
    </w:p>
    <w:p w:rsidR="00E6455C" w:rsidRDefault="00E6455C" w:rsidP="00E6455C">
      <w:pPr>
        <w:pStyle w:val="a0"/>
        <w:spacing w:before="93"/>
      </w:pPr>
    </w:p>
    <w:p w:rsidR="00E6455C" w:rsidRDefault="00E6455C" w:rsidP="00E6455C">
      <w:pPr>
        <w:pStyle w:val="a0"/>
        <w:spacing w:before="93"/>
      </w:pPr>
    </w:p>
    <w:p w:rsidR="00E6455C" w:rsidRDefault="00E6455C" w:rsidP="00E6455C">
      <w:pPr>
        <w:pStyle w:val="a0"/>
        <w:spacing w:before="93"/>
      </w:pPr>
    </w:p>
    <w:p w:rsidR="00E6455C" w:rsidRDefault="00E6455C" w:rsidP="00E6455C">
      <w:pPr>
        <w:pStyle w:val="a0"/>
        <w:spacing w:before="93"/>
      </w:pPr>
    </w:p>
    <w:p w:rsidR="00E6455C" w:rsidRDefault="00E6455C" w:rsidP="00E6455C">
      <w:pPr>
        <w:pStyle w:val="a0"/>
        <w:spacing w:before="93"/>
      </w:pPr>
    </w:p>
    <w:p w:rsidR="00E6455C" w:rsidRDefault="00E6455C" w:rsidP="00E6455C">
      <w:pPr>
        <w:pStyle w:val="a0"/>
        <w:spacing w:before="93"/>
      </w:pPr>
    </w:p>
    <w:p w:rsidR="00E6455C" w:rsidRPr="00E6455C" w:rsidRDefault="00E6455C" w:rsidP="00E6455C">
      <w:pPr>
        <w:pStyle w:val="a0"/>
        <w:spacing w:before="93"/>
      </w:pPr>
    </w:p>
    <w:p w:rsidR="009D62B0" w:rsidRDefault="004270DD" w:rsidP="00080C2C">
      <w:pPr>
        <w:pStyle w:val="a0"/>
        <w:spacing w:before="93"/>
        <w:rPr>
          <w:rStyle w:val="2Char"/>
          <w:rFonts w:ascii="仿宋" w:eastAsia="仿宋" w:hAnsi="仿宋"/>
          <w:b w:val="0"/>
          <w:bCs w:val="0"/>
        </w:rPr>
      </w:pPr>
      <w:bookmarkStart w:id="57" w:name="_Toc15396622"/>
      <w:r w:rsidRPr="00F5340E">
        <w:rPr>
          <w:rStyle w:val="2Char"/>
          <w:rFonts w:ascii="仿宋" w:eastAsia="仿宋" w:hAnsi="仿宋" w:hint="eastAsia"/>
          <w:bCs w:val="0"/>
        </w:rPr>
        <w:lastRenderedPageBreak/>
        <w:t>四、</w:t>
      </w:r>
      <w:r w:rsidRPr="00F5340E">
        <w:rPr>
          <w:rFonts w:ascii="仿宋" w:eastAsia="仿宋" w:hAnsi="仿宋" w:hint="eastAsia"/>
          <w:b/>
        </w:rPr>
        <w:t>财</w:t>
      </w:r>
      <w:r w:rsidRPr="00F5340E">
        <w:rPr>
          <w:rStyle w:val="2Char"/>
          <w:rFonts w:ascii="仿宋" w:eastAsia="仿宋" w:hAnsi="仿宋" w:hint="eastAsia"/>
          <w:bCs w:val="0"/>
        </w:rPr>
        <w:t>政拨款收入支出决算总表</w:t>
      </w:r>
      <w:bookmarkEnd w:id="57"/>
    </w:p>
    <w:p w:rsidR="009D62B0" w:rsidRDefault="00E6455C" w:rsidP="00080C2C">
      <w:pPr>
        <w:pStyle w:val="a0"/>
        <w:spacing w:before="93"/>
      </w:pPr>
      <w:r>
        <w:rPr>
          <w:noProof/>
        </w:rPr>
        <w:drawing>
          <wp:inline distT="0" distB="0" distL="0" distR="0">
            <wp:extent cx="5274310" cy="3771004"/>
            <wp:effectExtent l="19050" t="0" r="2540" b="0"/>
            <wp:docPr id="42" name="图片 4" descr="D:\我的文档\文档\WeChat Files\wxid_cj7o6g6meelg22\FileStorage\Temp\1665836870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我的文档\文档\WeChat Files\wxid_cj7o6g6meelg22\FileStorage\Temp\1665836870595.png"/>
                    <pic:cNvPicPr>
                      <a:picLocks noChangeAspect="1" noChangeArrowheads="1"/>
                    </pic:cNvPicPr>
                  </pic:nvPicPr>
                  <pic:blipFill>
                    <a:blip r:embed="rId18"/>
                    <a:srcRect/>
                    <a:stretch>
                      <a:fillRect/>
                    </a:stretch>
                  </pic:blipFill>
                  <pic:spPr bwMode="auto">
                    <a:xfrm>
                      <a:off x="0" y="0"/>
                      <a:ext cx="5274310" cy="3771004"/>
                    </a:xfrm>
                    <a:prstGeom prst="rect">
                      <a:avLst/>
                    </a:prstGeom>
                    <a:noFill/>
                    <a:ln w="9525">
                      <a:noFill/>
                      <a:miter lim="800000"/>
                      <a:headEnd/>
                      <a:tailEnd/>
                    </a:ln>
                  </pic:spPr>
                </pic:pic>
              </a:graphicData>
            </a:graphic>
          </wp:inline>
        </w:drawing>
      </w: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E6455C" w:rsidRDefault="00E6455C" w:rsidP="00080C2C">
      <w:pPr>
        <w:pStyle w:val="a0"/>
        <w:spacing w:before="93"/>
      </w:pPr>
    </w:p>
    <w:p w:rsidR="009D62B0" w:rsidRPr="00F5340E" w:rsidRDefault="004270DD">
      <w:pPr>
        <w:pStyle w:val="2"/>
        <w:rPr>
          <w:rStyle w:val="2Char"/>
          <w:rFonts w:ascii="仿宋" w:eastAsia="仿宋" w:hAnsi="仿宋"/>
          <w:b/>
        </w:rPr>
      </w:pPr>
      <w:bookmarkStart w:id="58" w:name="_Toc15396623"/>
      <w:r w:rsidRPr="00F5340E">
        <w:rPr>
          <w:rStyle w:val="2Char"/>
          <w:rFonts w:ascii="仿宋" w:eastAsia="仿宋" w:hAnsi="仿宋" w:hint="eastAsia"/>
          <w:b/>
        </w:rPr>
        <w:lastRenderedPageBreak/>
        <w:t>五、</w:t>
      </w:r>
      <w:r w:rsidRPr="00F5340E">
        <w:rPr>
          <w:rFonts w:ascii="仿宋" w:eastAsia="仿宋" w:hAnsi="仿宋" w:hint="eastAsia"/>
        </w:rPr>
        <w:t>财</w:t>
      </w:r>
      <w:r w:rsidRPr="00F5340E">
        <w:rPr>
          <w:rStyle w:val="2Char"/>
          <w:rFonts w:ascii="仿宋" w:eastAsia="仿宋" w:hAnsi="仿宋" w:hint="eastAsia"/>
          <w:b/>
        </w:rPr>
        <w:t>政拨款支出决算明细表</w:t>
      </w:r>
      <w:bookmarkStart w:id="59" w:name="_Toc15396624"/>
      <w:bookmarkEnd w:id="58"/>
    </w:p>
    <w:p w:rsidR="009D62B0" w:rsidRDefault="00E6455C">
      <w:r>
        <w:rPr>
          <w:noProof/>
        </w:rPr>
        <w:drawing>
          <wp:inline distT="0" distB="0" distL="0" distR="0">
            <wp:extent cx="5274310" cy="3530271"/>
            <wp:effectExtent l="19050" t="0" r="2540" b="0"/>
            <wp:docPr id="44" name="图片 6" descr="D:\我的文档\文档\WeChat Files\wxid_cj7o6g6meelg22\FileStorage\Temp\16658370845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我的文档\文档\WeChat Files\wxid_cj7o6g6meelg22\FileStorage\Temp\1665837084570.png"/>
                    <pic:cNvPicPr>
                      <a:picLocks noChangeAspect="1" noChangeArrowheads="1"/>
                    </pic:cNvPicPr>
                  </pic:nvPicPr>
                  <pic:blipFill>
                    <a:blip r:embed="rId19"/>
                    <a:srcRect/>
                    <a:stretch>
                      <a:fillRect/>
                    </a:stretch>
                  </pic:blipFill>
                  <pic:spPr bwMode="auto">
                    <a:xfrm>
                      <a:off x="0" y="0"/>
                      <a:ext cx="5274310" cy="3530271"/>
                    </a:xfrm>
                    <a:prstGeom prst="rect">
                      <a:avLst/>
                    </a:prstGeom>
                    <a:noFill/>
                    <a:ln w="9525">
                      <a:noFill/>
                      <a:miter lim="800000"/>
                      <a:headEnd/>
                      <a:tailEnd/>
                    </a:ln>
                  </pic:spPr>
                </pic:pic>
              </a:graphicData>
            </a:graphic>
          </wp:inline>
        </w:drawing>
      </w:r>
    </w:p>
    <w:p w:rsidR="009D62B0" w:rsidRDefault="00E6455C" w:rsidP="00080C2C">
      <w:pPr>
        <w:pStyle w:val="a0"/>
        <w:spacing w:before="93"/>
      </w:pPr>
      <w:r>
        <w:rPr>
          <w:noProof/>
        </w:rPr>
        <w:drawing>
          <wp:inline distT="0" distB="0" distL="0" distR="0">
            <wp:extent cx="5274310" cy="3921923"/>
            <wp:effectExtent l="19050" t="0" r="2540" b="0"/>
            <wp:docPr id="45" name="图片 7" descr="D:\我的文档\文档\WeChat Files\wxid_cj7o6g6meelg22\FileStorage\Temp\1665837156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我的文档\文档\WeChat Files\wxid_cj7o6g6meelg22\FileStorage\Temp\1665837156029.png"/>
                    <pic:cNvPicPr>
                      <a:picLocks noChangeAspect="1" noChangeArrowheads="1"/>
                    </pic:cNvPicPr>
                  </pic:nvPicPr>
                  <pic:blipFill>
                    <a:blip r:embed="rId20"/>
                    <a:srcRect/>
                    <a:stretch>
                      <a:fillRect/>
                    </a:stretch>
                  </pic:blipFill>
                  <pic:spPr bwMode="auto">
                    <a:xfrm>
                      <a:off x="0" y="0"/>
                      <a:ext cx="5274310" cy="3921923"/>
                    </a:xfrm>
                    <a:prstGeom prst="rect">
                      <a:avLst/>
                    </a:prstGeom>
                    <a:noFill/>
                    <a:ln w="9525">
                      <a:noFill/>
                      <a:miter lim="800000"/>
                      <a:headEnd/>
                      <a:tailEnd/>
                    </a:ln>
                  </pic:spPr>
                </pic:pic>
              </a:graphicData>
            </a:graphic>
          </wp:inline>
        </w:drawing>
      </w:r>
    </w:p>
    <w:p w:rsidR="009D62B0" w:rsidRDefault="009D62B0" w:rsidP="00080C2C">
      <w:pPr>
        <w:pStyle w:val="a0"/>
        <w:spacing w:before="93"/>
      </w:pPr>
    </w:p>
    <w:p w:rsidR="009D62B0" w:rsidRDefault="004270DD">
      <w:pPr>
        <w:pStyle w:val="2"/>
        <w:rPr>
          <w:rStyle w:val="2Char"/>
          <w:rFonts w:ascii="仿宋" w:eastAsia="仿宋" w:hAnsi="仿宋"/>
          <w:b/>
        </w:rPr>
      </w:pPr>
      <w:r w:rsidRPr="00F5340E">
        <w:rPr>
          <w:rStyle w:val="2Char"/>
          <w:rFonts w:ascii="仿宋" w:eastAsia="仿宋" w:hAnsi="仿宋" w:hint="eastAsia"/>
          <w:b/>
        </w:rPr>
        <w:lastRenderedPageBreak/>
        <w:t>六、</w:t>
      </w:r>
      <w:r w:rsidRPr="00F5340E">
        <w:rPr>
          <w:rFonts w:ascii="仿宋" w:eastAsia="仿宋" w:hAnsi="仿宋" w:hint="eastAsia"/>
          <w:b w:val="0"/>
        </w:rPr>
        <w:t>一</w:t>
      </w:r>
      <w:r w:rsidRPr="00F5340E">
        <w:rPr>
          <w:rStyle w:val="2Char"/>
          <w:rFonts w:ascii="仿宋" w:eastAsia="仿宋" w:hAnsi="仿宋" w:hint="eastAsia"/>
          <w:b/>
        </w:rPr>
        <w:t>般公共预算财政拨款支出决算表</w:t>
      </w:r>
      <w:bookmarkEnd w:id="59"/>
    </w:p>
    <w:p w:rsidR="00E6455C" w:rsidRDefault="00E6455C" w:rsidP="00E6455C">
      <w:r>
        <w:rPr>
          <w:noProof/>
        </w:rPr>
        <w:drawing>
          <wp:inline distT="0" distB="0" distL="0" distR="0">
            <wp:extent cx="5274310" cy="4505824"/>
            <wp:effectExtent l="19050" t="0" r="2540" b="0"/>
            <wp:docPr id="46" name="图片 8" descr="D:\我的文档\文档\WeChat Files\wxid_cj7o6g6meelg22\FileStorage\Temp\16658371958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我的文档\文档\WeChat Files\wxid_cj7o6g6meelg22\FileStorage\Temp\1665837195827.png"/>
                    <pic:cNvPicPr>
                      <a:picLocks noChangeAspect="1" noChangeArrowheads="1"/>
                    </pic:cNvPicPr>
                  </pic:nvPicPr>
                  <pic:blipFill>
                    <a:blip r:embed="rId21"/>
                    <a:srcRect/>
                    <a:stretch>
                      <a:fillRect/>
                    </a:stretch>
                  </pic:blipFill>
                  <pic:spPr bwMode="auto">
                    <a:xfrm>
                      <a:off x="0" y="0"/>
                      <a:ext cx="5274310" cy="4505824"/>
                    </a:xfrm>
                    <a:prstGeom prst="rect">
                      <a:avLst/>
                    </a:prstGeom>
                    <a:noFill/>
                    <a:ln w="9525">
                      <a:noFill/>
                      <a:miter lim="800000"/>
                      <a:headEnd/>
                      <a:tailEnd/>
                    </a:ln>
                  </pic:spPr>
                </pic:pic>
              </a:graphicData>
            </a:graphic>
          </wp:inline>
        </w:drawing>
      </w:r>
    </w:p>
    <w:p w:rsidR="00E6455C" w:rsidRDefault="00E6455C" w:rsidP="00E6455C">
      <w:pPr>
        <w:pStyle w:val="a0"/>
        <w:spacing w:before="93"/>
      </w:pPr>
    </w:p>
    <w:p w:rsidR="00E6455C" w:rsidRPr="00E6455C" w:rsidRDefault="00E6455C" w:rsidP="00E6455C">
      <w:pPr>
        <w:pStyle w:val="a0"/>
        <w:spacing w:before="93"/>
      </w:pPr>
    </w:p>
    <w:p w:rsidR="009D62B0" w:rsidRPr="00F5340E" w:rsidRDefault="004270DD">
      <w:pPr>
        <w:rPr>
          <w:rStyle w:val="2Char"/>
          <w:rFonts w:ascii="仿宋" w:eastAsia="仿宋" w:hAnsi="仿宋"/>
          <w:bCs w:val="0"/>
        </w:rPr>
      </w:pPr>
      <w:bookmarkStart w:id="60" w:name="_Toc15396625"/>
      <w:r w:rsidRPr="00F5340E">
        <w:rPr>
          <w:rStyle w:val="2Char"/>
          <w:rFonts w:ascii="仿宋" w:eastAsia="仿宋" w:hAnsi="仿宋" w:hint="eastAsia"/>
          <w:bCs w:val="0"/>
        </w:rPr>
        <w:t>七、</w:t>
      </w:r>
      <w:r w:rsidRPr="00F5340E">
        <w:rPr>
          <w:rFonts w:ascii="仿宋" w:eastAsia="仿宋" w:hAnsi="仿宋" w:hint="eastAsia"/>
        </w:rPr>
        <w:t>一</w:t>
      </w:r>
      <w:r w:rsidRPr="00F5340E">
        <w:rPr>
          <w:rStyle w:val="2Char"/>
          <w:rFonts w:ascii="仿宋" w:eastAsia="仿宋" w:hAnsi="仿宋" w:hint="eastAsia"/>
          <w:bCs w:val="0"/>
        </w:rPr>
        <w:t>般公共预算财政拨款支出决算明细表</w:t>
      </w:r>
      <w:bookmarkEnd w:id="60"/>
    </w:p>
    <w:p w:rsidR="009D62B0" w:rsidRDefault="00E6455C" w:rsidP="00080C2C">
      <w:pPr>
        <w:pStyle w:val="a0"/>
        <w:spacing w:before="93"/>
        <w:rPr>
          <w:rStyle w:val="2Char"/>
          <w:rFonts w:ascii="仿宋" w:eastAsia="仿宋" w:hAnsi="仿宋"/>
          <w:bCs w:val="0"/>
        </w:rPr>
      </w:pPr>
      <w:r>
        <w:rPr>
          <w:rFonts w:ascii="仿宋" w:eastAsia="仿宋" w:hAnsi="仿宋" w:cstheme="majorBidi"/>
          <w:b/>
          <w:noProof/>
          <w:kern w:val="2"/>
          <w:sz w:val="32"/>
          <w:szCs w:val="32"/>
        </w:rPr>
        <w:drawing>
          <wp:inline distT="0" distB="0" distL="0" distR="0">
            <wp:extent cx="5274310" cy="1945782"/>
            <wp:effectExtent l="19050" t="0" r="2540" b="0"/>
            <wp:docPr id="47" name="图片 9" descr="D:\我的文档\文档\WeChat Files\wxid_cj7o6g6meelg22\FileStorage\Temp\1665837287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我的文档\文档\WeChat Files\wxid_cj7o6g6meelg22\FileStorage\Temp\1665837287102.png"/>
                    <pic:cNvPicPr>
                      <a:picLocks noChangeAspect="1" noChangeArrowheads="1"/>
                    </pic:cNvPicPr>
                  </pic:nvPicPr>
                  <pic:blipFill>
                    <a:blip r:embed="rId22"/>
                    <a:srcRect/>
                    <a:stretch>
                      <a:fillRect/>
                    </a:stretch>
                  </pic:blipFill>
                  <pic:spPr bwMode="auto">
                    <a:xfrm>
                      <a:off x="0" y="0"/>
                      <a:ext cx="5274310" cy="1945782"/>
                    </a:xfrm>
                    <a:prstGeom prst="rect">
                      <a:avLst/>
                    </a:prstGeom>
                    <a:noFill/>
                    <a:ln w="9525">
                      <a:noFill/>
                      <a:miter lim="800000"/>
                      <a:headEnd/>
                      <a:tailEnd/>
                    </a:ln>
                  </pic:spPr>
                </pic:pic>
              </a:graphicData>
            </a:graphic>
          </wp:inline>
        </w:drawing>
      </w:r>
    </w:p>
    <w:p w:rsidR="00B37E09" w:rsidRDefault="00E6455C" w:rsidP="00080C2C">
      <w:pPr>
        <w:pStyle w:val="a0"/>
        <w:spacing w:before="93"/>
        <w:rPr>
          <w:rStyle w:val="2Char"/>
          <w:rFonts w:ascii="仿宋" w:eastAsia="仿宋" w:hAnsi="仿宋"/>
          <w:b w:val="0"/>
          <w:bCs w:val="0"/>
        </w:rPr>
      </w:pPr>
      <w:r>
        <w:rPr>
          <w:rFonts w:ascii="仿宋" w:eastAsia="仿宋" w:hAnsi="仿宋" w:cstheme="majorBidi"/>
          <w:b/>
          <w:noProof/>
          <w:kern w:val="2"/>
          <w:sz w:val="32"/>
          <w:szCs w:val="32"/>
        </w:rPr>
        <w:lastRenderedPageBreak/>
        <w:drawing>
          <wp:inline distT="0" distB="0" distL="0" distR="0">
            <wp:extent cx="5274310" cy="1755634"/>
            <wp:effectExtent l="19050" t="0" r="2540" b="0"/>
            <wp:docPr id="48" name="图片 10" descr="D:\我的文档\文档\WeChat Files\wxid_cj7o6g6meelg22\FileStorage\Temp\16658373354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我的文档\文档\WeChat Files\wxid_cj7o6g6meelg22\FileStorage\Temp\1665837335485.png"/>
                    <pic:cNvPicPr>
                      <a:picLocks noChangeAspect="1" noChangeArrowheads="1"/>
                    </pic:cNvPicPr>
                  </pic:nvPicPr>
                  <pic:blipFill>
                    <a:blip r:embed="rId23"/>
                    <a:srcRect/>
                    <a:stretch>
                      <a:fillRect/>
                    </a:stretch>
                  </pic:blipFill>
                  <pic:spPr bwMode="auto">
                    <a:xfrm>
                      <a:off x="0" y="0"/>
                      <a:ext cx="5274310" cy="1755634"/>
                    </a:xfrm>
                    <a:prstGeom prst="rect">
                      <a:avLst/>
                    </a:prstGeom>
                    <a:noFill/>
                    <a:ln w="9525">
                      <a:noFill/>
                      <a:miter lim="800000"/>
                      <a:headEnd/>
                      <a:tailEnd/>
                    </a:ln>
                  </pic:spPr>
                </pic:pic>
              </a:graphicData>
            </a:graphic>
          </wp:inline>
        </w:drawing>
      </w:r>
    </w:p>
    <w:p w:rsidR="00B37E09" w:rsidRDefault="00E6455C" w:rsidP="00080C2C">
      <w:pPr>
        <w:pStyle w:val="a0"/>
        <w:spacing w:before="93"/>
        <w:rPr>
          <w:rStyle w:val="2Char"/>
          <w:rFonts w:ascii="仿宋" w:eastAsia="仿宋" w:hAnsi="仿宋"/>
          <w:b w:val="0"/>
          <w:bCs w:val="0"/>
        </w:rPr>
      </w:pPr>
      <w:r>
        <w:rPr>
          <w:noProof/>
        </w:rPr>
        <w:drawing>
          <wp:inline distT="0" distB="0" distL="0" distR="0">
            <wp:extent cx="5274310" cy="1679032"/>
            <wp:effectExtent l="19050" t="0" r="2540" b="0"/>
            <wp:docPr id="49" name="图片 11" descr="D:\我的文档\文档\WeChat Files\wxid_cj7o6g6meelg22\FileStorage\Temp\1665837376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我的文档\文档\WeChat Files\wxid_cj7o6g6meelg22\FileStorage\Temp\1665837376217.png"/>
                    <pic:cNvPicPr>
                      <a:picLocks noChangeAspect="1" noChangeArrowheads="1"/>
                    </pic:cNvPicPr>
                  </pic:nvPicPr>
                  <pic:blipFill>
                    <a:blip r:embed="rId24"/>
                    <a:srcRect/>
                    <a:stretch>
                      <a:fillRect/>
                    </a:stretch>
                  </pic:blipFill>
                  <pic:spPr bwMode="auto">
                    <a:xfrm>
                      <a:off x="0" y="0"/>
                      <a:ext cx="5274310" cy="1679032"/>
                    </a:xfrm>
                    <a:prstGeom prst="rect">
                      <a:avLst/>
                    </a:prstGeom>
                    <a:noFill/>
                    <a:ln w="9525">
                      <a:noFill/>
                      <a:miter lim="800000"/>
                      <a:headEnd/>
                      <a:tailEnd/>
                    </a:ln>
                  </pic:spPr>
                </pic:pic>
              </a:graphicData>
            </a:graphic>
          </wp:inline>
        </w:drawing>
      </w:r>
    </w:p>
    <w:p w:rsidR="00B37E09" w:rsidRDefault="00B37E09" w:rsidP="00080C2C">
      <w:pPr>
        <w:pStyle w:val="a0"/>
        <w:spacing w:before="93"/>
        <w:rPr>
          <w:rStyle w:val="2Char"/>
          <w:rFonts w:ascii="仿宋" w:eastAsia="仿宋" w:hAnsi="仿宋"/>
          <w:b w:val="0"/>
          <w:bCs w:val="0"/>
        </w:rPr>
      </w:pPr>
      <w:r>
        <w:rPr>
          <w:noProof/>
        </w:rPr>
        <w:drawing>
          <wp:inline distT="0" distB="0" distL="0" distR="0">
            <wp:extent cx="5274310" cy="1742042"/>
            <wp:effectExtent l="19050" t="0" r="2540" b="0"/>
            <wp:docPr id="50" name="图片 12" descr="D:\我的文档\文档\WeChat Files\wxid_cj7o6g6meelg22\FileStorage\Temp\16658374154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我的文档\文档\WeChat Files\wxid_cj7o6g6meelg22\FileStorage\Temp\1665837415461.png"/>
                    <pic:cNvPicPr>
                      <a:picLocks noChangeAspect="1" noChangeArrowheads="1"/>
                    </pic:cNvPicPr>
                  </pic:nvPicPr>
                  <pic:blipFill>
                    <a:blip r:embed="rId25"/>
                    <a:srcRect/>
                    <a:stretch>
                      <a:fillRect/>
                    </a:stretch>
                  </pic:blipFill>
                  <pic:spPr bwMode="auto">
                    <a:xfrm>
                      <a:off x="0" y="0"/>
                      <a:ext cx="5274310" cy="1742042"/>
                    </a:xfrm>
                    <a:prstGeom prst="rect">
                      <a:avLst/>
                    </a:prstGeom>
                    <a:noFill/>
                    <a:ln w="9525">
                      <a:noFill/>
                      <a:miter lim="800000"/>
                      <a:headEnd/>
                      <a:tailEnd/>
                    </a:ln>
                  </pic:spPr>
                </pic:pic>
              </a:graphicData>
            </a:graphic>
          </wp:inline>
        </w:drawing>
      </w:r>
    </w:p>
    <w:p w:rsidR="009D62B0" w:rsidRDefault="00B37E09" w:rsidP="00080C2C">
      <w:pPr>
        <w:pStyle w:val="a0"/>
        <w:spacing w:before="93"/>
        <w:rPr>
          <w:rStyle w:val="2Char"/>
          <w:rFonts w:ascii="仿宋" w:eastAsia="仿宋" w:hAnsi="仿宋"/>
          <w:b w:val="0"/>
          <w:bCs w:val="0"/>
        </w:rPr>
      </w:pPr>
      <w:r>
        <w:rPr>
          <w:rFonts w:ascii="仿宋" w:eastAsia="仿宋" w:hAnsi="仿宋" w:cstheme="majorBidi"/>
          <w:noProof/>
          <w:kern w:val="2"/>
          <w:sz w:val="32"/>
          <w:szCs w:val="32"/>
        </w:rPr>
        <w:drawing>
          <wp:inline distT="0" distB="0" distL="0" distR="0">
            <wp:extent cx="5274310" cy="1640814"/>
            <wp:effectExtent l="19050" t="0" r="2540" b="0"/>
            <wp:docPr id="51" name="图片 13" descr="D:\我的文档\文档\WeChat Files\wxid_cj7o6g6meelg22\FileStorage\Temp\1665837455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我的文档\文档\WeChat Files\wxid_cj7o6g6meelg22\FileStorage\Temp\1665837455953.png"/>
                    <pic:cNvPicPr>
                      <a:picLocks noChangeAspect="1" noChangeArrowheads="1"/>
                    </pic:cNvPicPr>
                  </pic:nvPicPr>
                  <pic:blipFill>
                    <a:blip r:embed="rId26"/>
                    <a:srcRect/>
                    <a:stretch>
                      <a:fillRect/>
                    </a:stretch>
                  </pic:blipFill>
                  <pic:spPr bwMode="auto">
                    <a:xfrm>
                      <a:off x="0" y="0"/>
                      <a:ext cx="5274310" cy="1640814"/>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b w:val="0"/>
        </w:rPr>
      </w:pPr>
      <w:bookmarkStart w:id="61" w:name="_Toc15396626"/>
      <w:r w:rsidRPr="00F5340E">
        <w:rPr>
          <w:rFonts w:ascii="仿宋" w:eastAsia="仿宋" w:hAnsi="仿宋" w:hint="eastAsia"/>
          <w:b w:val="0"/>
        </w:rPr>
        <w:lastRenderedPageBreak/>
        <w:t>一</w:t>
      </w:r>
      <w:r w:rsidRPr="00F5340E">
        <w:rPr>
          <w:rStyle w:val="2Char"/>
          <w:rFonts w:ascii="仿宋" w:eastAsia="仿宋" w:hAnsi="仿宋" w:hint="eastAsia"/>
          <w:b/>
        </w:rPr>
        <w:t>般公共预算财政拨款基本支出决算表</w:t>
      </w:r>
      <w:bookmarkEnd w:id="61"/>
    </w:p>
    <w:p w:rsidR="009D62B0" w:rsidRDefault="00B37E09">
      <w:r>
        <w:rPr>
          <w:noProof/>
        </w:rPr>
        <w:drawing>
          <wp:inline distT="0" distB="0" distL="0" distR="0">
            <wp:extent cx="5274310" cy="3483849"/>
            <wp:effectExtent l="19050" t="0" r="2540" b="0"/>
            <wp:docPr id="52" name="图片 14" descr="D:\我的文档\文档\WeChat Files\wxid_cj7o6g6meelg22\FileStorage\Temp\16658375533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我的文档\文档\WeChat Files\wxid_cj7o6g6meelg22\FileStorage\Temp\1665837553354.png"/>
                    <pic:cNvPicPr>
                      <a:picLocks noChangeAspect="1" noChangeArrowheads="1"/>
                    </pic:cNvPicPr>
                  </pic:nvPicPr>
                  <pic:blipFill>
                    <a:blip r:embed="rId27"/>
                    <a:srcRect/>
                    <a:stretch>
                      <a:fillRect/>
                    </a:stretch>
                  </pic:blipFill>
                  <pic:spPr bwMode="auto">
                    <a:xfrm>
                      <a:off x="0" y="0"/>
                      <a:ext cx="5274310" cy="3483849"/>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b w:val="0"/>
        </w:rPr>
      </w:pPr>
      <w:bookmarkStart w:id="62" w:name="_Toc15396627"/>
      <w:r w:rsidRPr="00F5340E">
        <w:rPr>
          <w:rFonts w:ascii="仿宋" w:eastAsia="仿宋" w:hAnsi="仿宋" w:hint="eastAsia"/>
          <w:b w:val="0"/>
        </w:rPr>
        <w:t>一</w:t>
      </w:r>
      <w:r w:rsidRPr="00F5340E">
        <w:rPr>
          <w:rStyle w:val="2Char"/>
          <w:rFonts w:ascii="仿宋" w:eastAsia="仿宋" w:hAnsi="仿宋" w:hint="eastAsia"/>
          <w:b/>
        </w:rPr>
        <w:t>般公共预算财政拨款项目支出决算表</w:t>
      </w:r>
      <w:bookmarkEnd w:id="62"/>
    </w:p>
    <w:p w:rsidR="009D62B0" w:rsidRDefault="00B37E09">
      <w:pPr>
        <w:rPr>
          <w:rStyle w:val="2Char"/>
          <w:rFonts w:ascii="仿宋" w:eastAsia="仿宋" w:hAnsi="仿宋"/>
          <w:b w:val="0"/>
          <w:bCs w:val="0"/>
        </w:rPr>
      </w:pPr>
      <w:r>
        <w:rPr>
          <w:rFonts w:ascii="仿宋" w:eastAsia="仿宋" w:hAnsi="仿宋" w:cstheme="majorBidi"/>
          <w:noProof/>
          <w:sz w:val="32"/>
          <w:szCs w:val="32"/>
        </w:rPr>
        <w:drawing>
          <wp:inline distT="0" distB="0" distL="0" distR="0">
            <wp:extent cx="5274310" cy="2777030"/>
            <wp:effectExtent l="19050" t="0" r="2540" b="0"/>
            <wp:docPr id="53" name="图片 15" descr="D:\我的文档\文档\WeChat Files\wxid_cj7o6g6meelg22\FileStorage\Temp\16658375809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我的文档\文档\WeChat Files\wxid_cj7o6g6meelg22\FileStorage\Temp\1665837580973.png"/>
                    <pic:cNvPicPr>
                      <a:picLocks noChangeAspect="1" noChangeArrowheads="1"/>
                    </pic:cNvPicPr>
                  </pic:nvPicPr>
                  <pic:blipFill>
                    <a:blip r:embed="rId28"/>
                    <a:srcRect/>
                    <a:stretch>
                      <a:fillRect/>
                    </a:stretch>
                  </pic:blipFill>
                  <pic:spPr bwMode="auto">
                    <a:xfrm>
                      <a:off x="0" y="0"/>
                      <a:ext cx="5274310" cy="2777030"/>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b w:val="0"/>
        </w:rPr>
      </w:pPr>
      <w:bookmarkStart w:id="63" w:name="_Toc15396628"/>
      <w:r w:rsidRPr="00F5340E">
        <w:rPr>
          <w:rFonts w:ascii="仿宋" w:eastAsia="仿宋" w:hAnsi="仿宋" w:hint="eastAsia"/>
          <w:b w:val="0"/>
        </w:rPr>
        <w:lastRenderedPageBreak/>
        <w:t>一</w:t>
      </w:r>
      <w:r w:rsidRPr="00F5340E">
        <w:rPr>
          <w:rStyle w:val="2Char"/>
          <w:rFonts w:ascii="仿宋" w:eastAsia="仿宋" w:hAnsi="仿宋" w:hint="eastAsia"/>
          <w:b/>
        </w:rPr>
        <w:t>般公共预算财政拨款“三公”经费支出决算表</w:t>
      </w:r>
      <w:bookmarkEnd w:id="63"/>
    </w:p>
    <w:p w:rsidR="009D62B0" w:rsidRDefault="00B37E09">
      <w:r>
        <w:rPr>
          <w:noProof/>
        </w:rPr>
        <w:drawing>
          <wp:inline distT="0" distB="0" distL="0" distR="0">
            <wp:extent cx="5274310" cy="1481112"/>
            <wp:effectExtent l="19050" t="0" r="2540" b="0"/>
            <wp:docPr id="54" name="图片 16" descr="D:\我的文档\文档\WeChat Files\wxid_cj7o6g6meelg22\FileStorage\Temp\16658376054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我的文档\文档\WeChat Files\wxid_cj7o6g6meelg22\FileStorage\Temp\1665837605488.png"/>
                    <pic:cNvPicPr>
                      <a:picLocks noChangeAspect="1" noChangeArrowheads="1"/>
                    </pic:cNvPicPr>
                  </pic:nvPicPr>
                  <pic:blipFill>
                    <a:blip r:embed="rId29"/>
                    <a:srcRect/>
                    <a:stretch>
                      <a:fillRect/>
                    </a:stretch>
                  </pic:blipFill>
                  <pic:spPr bwMode="auto">
                    <a:xfrm>
                      <a:off x="0" y="0"/>
                      <a:ext cx="5274310" cy="1481112"/>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b w:val="0"/>
        </w:rPr>
      </w:pPr>
      <w:bookmarkStart w:id="64" w:name="_Toc15396629"/>
      <w:r w:rsidRPr="00F5340E">
        <w:rPr>
          <w:rFonts w:ascii="仿宋" w:eastAsia="仿宋" w:hAnsi="仿宋" w:hint="eastAsia"/>
        </w:rPr>
        <w:t>政</w:t>
      </w:r>
      <w:r w:rsidRPr="00F5340E">
        <w:rPr>
          <w:rStyle w:val="2Char"/>
          <w:rFonts w:ascii="仿宋" w:eastAsia="仿宋" w:hAnsi="仿宋" w:hint="eastAsia"/>
          <w:b/>
        </w:rPr>
        <w:t>府性基金预算财政拨款收入支出决算表</w:t>
      </w:r>
      <w:bookmarkEnd w:id="64"/>
    </w:p>
    <w:p w:rsidR="009D62B0" w:rsidRDefault="00B37E09">
      <w:r>
        <w:rPr>
          <w:noProof/>
        </w:rPr>
        <w:drawing>
          <wp:inline distT="0" distB="0" distL="0" distR="0">
            <wp:extent cx="5274310" cy="1860659"/>
            <wp:effectExtent l="19050" t="0" r="2540" b="0"/>
            <wp:docPr id="55" name="图片 17" descr="D:\我的文档\文档\WeChat Files\wxid_cj7o6g6meelg22\FileStorage\Temp\16658376284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我的文档\文档\WeChat Files\wxid_cj7o6g6meelg22\FileStorage\Temp\1665837628497.png"/>
                    <pic:cNvPicPr>
                      <a:picLocks noChangeAspect="1" noChangeArrowheads="1"/>
                    </pic:cNvPicPr>
                  </pic:nvPicPr>
                  <pic:blipFill>
                    <a:blip r:embed="rId30"/>
                    <a:srcRect/>
                    <a:stretch>
                      <a:fillRect/>
                    </a:stretch>
                  </pic:blipFill>
                  <pic:spPr bwMode="auto">
                    <a:xfrm>
                      <a:off x="0" y="0"/>
                      <a:ext cx="5274310" cy="1860659"/>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rStyle w:val="2Char"/>
          <w:rFonts w:ascii="仿宋" w:eastAsia="仿宋" w:hAnsi="仿宋"/>
          <w:b/>
        </w:rPr>
      </w:pPr>
      <w:bookmarkStart w:id="65" w:name="_Toc15396630"/>
      <w:r w:rsidRPr="00F5340E">
        <w:rPr>
          <w:rFonts w:ascii="仿宋" w:eastAsia="仿宋" w:hAnsi="仿宋" w:hint="eastAsia"/>
        </w:rPr>
        <w:t>政</w:t>
      </w:r>
      <w:r w:rsidRPr="00F5340E">
        <w:rPr>
          <w:rStyle w:val="2Char"/>
          <w:rFonts w:ascii="仿宋" w:eastAsia="仿宋" w:hAnsi="仿宋" w:hint="eastAsia"/>
          <w:b/>
        </w:rPr>
        <w:t>府性基金预算财政拨款“三公”经费支出决算表</w:t>
      </w:r>
      <w:bookmarkEnd w:id="65"/>
    </w:p>
    <w:p w:rsidR="009D62B0" w:rsidRDefault="00B37E09">
      <w:r>
        <w:rPr>
          <w:noProof/>
        </w:rPr>
        <w:drawing>
          <wp:inline distT="0" distB="0" distL="0" distR="0">
            <wp:extent cx="5274310" cy="1480353"/>
            <wp:effectExtent l="19050" t="0" r="2540" b="0"/>
            <wp:docPr id="56" name="图片 18" descr="D:\我的文档\文档\WeChat Files\wxid_cj7o6g6meelg22\FileStorage\Temp\1665837644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我的文档\文档\WeChat Files\wxid_cj7o6g6meelg22\FileStorage\Temp\1665837644189.png"/>
                    <pic:cNvPicPr>
                      <a:picLocks noChangeAspect="1" noChangeArrowheads="1"/>
                    </pic:cNvPicPr>
                  </pic:nvPicPr>
                  <pic:blipFill>
                    <a:blip r:embed="rId31"/>
                    <a:srcRect/>
                    <a:stretch>
                      <a:fillRect/>
                    </a:stretch>
                  </pic:blipFill>
                  <pic:spPr bwMode="auto">
                    <a:xfrm>
                      <a:off x="0" y="0"/>
                      <a:ext cx="5274310" cy="1480353"/>
                    </a:xfrm>
                    <a:prstGeom prst="rect">
                      <a:avLst/>
                    </a:prstGeom>
                    <a:noFill/>
                    <a:ln w="9525">
                      <a:noFill/>
                      <a:miter lim="800000"/>
                      <a:headEnd/>
                      <a:tailEnd/>
                    </a:ln>
                  </pic:spPr>
                </pic:pic>
              </a:graphicData>
            </a:graphic>
          </wp:inline>
        </w:drawing>
      </w:r>
    </w:p>
    <w:p w:rsidR="009D62B0" w:rsidRPr="00F5340E" w:rsidRDefault="004270DD">
      <w:pPr>
        <w:pStyle w:val="2"/>
        <w:numPr>
          <w:ilvl w:val="0"/>
          <w:numId w:val="6"/>
        </w:numPr>
        <w:rPr>
          <w:rStyle w:val="2Char"/>
          <w:rFonts w:ascii="仿宋" w:eastAsia="仿宋" w:hAnsi="仿宋"/>
          <w:b/>
        </w:rPr>
      </w:pPr>
      <w:bookmarkStart w:id="66" w:name="_Toc15396631"/>
      <w:r w:rsidRPr="00F5340E">
        <w:rPr>
          <w:rFonts w:ascii="仿宋" w:eastAsia="仿宋" w:hAnsi="仿宋" w:hint="eastAsia"/>
        </w:rPr>
        <w:lastRenderedPageBreak/>
        <w:t>国</w:t>
      </w:r>
      <w:r w:rsidRPr="00F5340E">
        <w:rPr>
          <w:rStyle w:val="2Char"/>
          <w:rFonts w:ascii="仿宋" w:eastAsia="仿宋" w:hAnsi="仿宋" w:hint="eastAsia"/>
          <w:b/>
        </w:rPr>
        <w:t>有资本经营预算财政拨款收入支出决算表</w:t>
      </w:r>
      <w:bookmarkEnd w:id="66"/>
    </w:p>
    <w:p w:rsidR="009D62B0" w:rsidRDefault="00B37E09">
      <w:r>
        <w:rPr>
          <w:noProof/>
        </w:rPr>
        <w:drawing>
          <wp:inline distT="0" distB="0" distL="0" distR="0">
            <wp:extent cx="5274310" cy="2210556"/>
            <wp:effectExtent l="19050" t="0" r="2540" b="0"/>
            <wp:docPr id="57" name="图片 19" descr="D:\我的文档\文档\WeChat Files\wxid_cj7o6g6meelg22\FileStorage\Temp\1665837672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我的文档\文档\WeChat Files\wxid_cj7o6g6meelg22\FileStorage\Temp\1665837672079.png"/>
                    <pic:cNvPicPr>
                      <a:picLocks noChangeAspect="1" noChangeArrowheads="1"/>
                    </pic:cNvPicPr>
                  </pic:nvPicPr>
                  <pic:blipFill>
                    <a:blip r:embed="rId32"/>
                    <a:srcRect/>
                    <a:stretch>
                      <a:fillRect/>
                    </a:stretch>
                  </pic:blipFill>
                  <pic:spPr bwMode="auto">
                    <a:xfrm>
                      <a:off x="0" y="0"/>
                      <a:ext cx="5274310" cy="2210556"/>
                    </a:xfrm>
                    <a:prstGeom prst="rect">
                      <a:avLst/>
                    </a:prstGeom>
                    <a:noFill/>
                    <a:ln w="9525">
                      <a:noFill/>
                      <a:miter lim="800000"/>
                      <a:headEnd/>
                      <a:tailEnd/>
                    </a:ln>
                  </pic:spPr>
                </pic:pic>
              </a:graphicData>
            </a:graphic>
          </wp:inline>
        </w:drawing>
      </w:r>
    </w:p>
    <w:p w:rsidR="009D62B0" w:rsidRDefault="009D62B0" w:rsidP="00080C2C">
      <w:pPr>
        <w:pStyle w:val="a0"/>
        <w:spacing w:before="93"/>
      </w:pPr>
    </w:p>
    <w:p w:rsidR="009D62B0" w:rsidRPr="00F5340E" w:rsidRDefault="004270DD">
      <w:pPr>
        <w:numPr>
          <w:ilvl w:val="0"/>
          <w:numId w:val="6"/>
        </w:numPr>
        <w:rPr>
          <w:rStyle w:val="2Char"/>
          <w:rFonts w:ascii="仿宋" w:eastAsia="仿宋" w:hAnsi="仿宋"/>
          <w:bCs w:val="0"/>
        </w:rPr>
      </w:pPr>
      <w:r w:rsidRPr="00F5340E">
        <w:rPr>
          <w:rStyle w:val="2Char"/>
          <w:rFonts w:ascii="仿宋" w:eastAsia="仿宋" w:hAnsi="仿宋" w:hint="eastAsia"/>
          <w:bCs w:val="0"/>
        </w:rPr>
        <w:t>国有资本经营预算财政拨款支出决算表</w:t>
      </w:r>
    </w:p>
    <w:p w:rsidR="009D62B0" w:rsidRDefault="00B37E09" w:rsidP="009D62B0">
      <w:pPr>
        <w:pStyle w:val="a0"/>
        <w:spacing w:before="93"/>
      </w:pPr>
      <w:bookmarkStart w:id="67" w:name="_GoBack"/>
      <w:bookmarkEnd w:id="67"/>
      <w:r>
        <w:rPr>
          <w:noProof/>
        </w:rPr>
        <w:drawing>
          <wp:inline distT="0" distB="0" distL="0" distR="0">
            <wp:extent cx="5274310" cy="2597598"/>
            <wp:effectExtent l="19050" t="0" r="2540" b="0"/>
            <wp:docPr id="58" name="图片 20" descr="D:\我的文档\文档\WeChat Files\wxid_cj7o6g6meelg22\FileStorage\Temp\16658376902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我的文档\文档\WeChat Files\wxid_cj7o6g6meelg22\FileStorage\Temp\1665837690260.png"/>
                    <pic:cNvPicPr>
                      <a:picLocks noChangeAspect="1" noChangeArrowheads="1"/>
                    </pic:cNvPicPr>
                  </pic:nvPicPr>
                  <pic:blipFill>
                    <a:blip r:embed="rId33"/>
                    <a:srcRect/>
                    <a:stretch>
                      <a:fillRect/>
                    </a:stretch>
                  </pic:blipFill>
                  <pic:spPr bwMode="auto">
                    <a:xfrm>
                      <a:off x="0" y="0"/>
                      <a:ext cx="5274310" cy="2597598"/>
                    </a:xfrm>
                    <a:prstGeom prst="rect">
                      <a:avLst/>
                    </a:prstGeom>
                    <a:noFill/>
                    <a:ln w="9525">
                      <a:noFill/>
                      <a:miter lim="800000"/>
                      <a:headEnd/>
                      <a:tailEnd/>
                    </a:ln>
                  </pic:spPr>
                </pic:pic>
              </a:graphicData>
            </a:graphic>
          </wp:inline>
        </w:drawing>
      </w:r>
    </w:p>
    <w:sectPr w:rsidR="009D62B0" w:rsidSect="009D62B0">
      <w:headerReference w:type="default" r:id="rId34"/>
      <w:footerReference w:type="default" r:id="rId35"/>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38D" w:rsidRDefault="005D238D" w:rsidP="009D62B0">
      <w:r>
        <w:separator/>
      </w:r>
    </w:p>
  </w:endnote>
  <w:endnote w:type="continuationSeparator" w:id="1">
    <w:p w:rsidR="005D238D" w:rsidRDefault="005D238D" w:rsidP="009D62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65592E" w:rsidRDefault="00DC65EB">
        <w:pPr>
          <w:pStyle w:val="a5"/>
          <w:jc w:val="center"/>
        </w:pPr>
        <w:r w:rsidRPr="00DC65EB">
          <w:fldChar w:fldCharType="begin"/>
        </w:r>
        <w:r w:rsidR="0065592E">
          <w:instrText>PAGE   \* MERGEFORMAT</w:instrText>
        </w:r>
        <w:r w:rsidRPr="00DC65EB">
          <w:fldChar w:fldCharType="separate"/>
        </w:r>
        <w:r w:rsidR="00314069" w:rsidRPr="00314069">
          <w:rPr>
            <w:noProof/>
            <w:lang w:val="zh-CN"/>
          </w:rPr>
          <w:t>41</w:t>
        </w:r>
        <w:r>
          <w:rPr>
            <w:lang w:val="zh-CN"/>
          </w:rPr>
          <w:fldChar w:fldCharType="end"/>
        </w:r>
      </w:p>
    </w:sdtContent>
  </w:sdt>
  <w:p w:rsidR="0065592E" w:rsidRDefault="0065592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38D" w:rsidRDefault="005D238D" w:rsidP="009D62B0">
      <w:r>
        <w:separator/>
      </w:r>
    </w:p>
  </w:footnote>
  <w:footnote w:type="continuationSeparator" w:id="1">
    <w:p w:rsidR="005D238D" w:rsidRDefault="005D238D" w:rsidP="009D6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2E" w:rsidRDefault="0065592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3F7DE8E"/>
    <w:multiLevelType w:val="singleLevel"/>
    <w:tmpl w:val="83F7DE8E"/>
    <w:lvl w:ilvl="0">
      <w:start w:val="2"/>
      <w:numFmt w:val="chineseCounting"/>
      <w:suff w:val="nothing"/>
      <w:lvlText w:val="（%1）"/>
      <w:lvlJc w:val="left"/>
      <w:pPr>
        <w:ind w:left="0" w:firstLine="0"/>
      </w:pPr>
    </w:lvl>
  </w:abstractNum>
  <w:abstractNum w:abstractNumId="1">
    <w:nsid w:val="8BCFBDF1"/>
    <w:multiLevelType w:val="singleLevel"/>
    <w:tmpl w:val="8BCFBDF1"/>
    <w:lvl w:ilvl="0">
      <w:start w:val="2"/>
      <w:numFmt w:val="chineseCounting"/>
      <w:suff w:val="nothing"/>
      <w:lvlText w:val="%1，"/>
      <w:lvlJc w:val="left"/>
      <w:pPr>
        <w:ind w:left="0" w:firstLine="0"/>
      </w:pPr>
    </w:lvl>
  </w:abstractNum>
  <w:abstractNum w:abstractNumId="2">
    <w:nsid w:val="CF652CEC"/>
    <w:multiLevelType w:val="singleLevel"/>
    <w:tmpl w:val="CF652CEC"/>
    <w:lvl w:ilvl="0">
      <w:start w:val="9"/>
      <w:numFmt w:val="chineseCounting"/>
      <w:suff w:val="nothing"/>
      <w:lvlText w:val="%1、"/>
      <w:lvlJc w:val="left"/>
      <w:rPr>
        <w:rFonts w:hint="eastAsia"/>
      </w:rPr>
    </w:lvl>
  </w:abstractNum>
  <w:abstractNum w:abstractNumId="3">
    <w:nsid w:val="D11143A5"/>
    <w:multiLevelType w:val="singleLevel"/>
    <w:tmpl w:val="D11143A5"/>
    <w:lvl w:ilvl="0">
      <w:start w:val="8"/>
      <w:numFmt w:val="chineseCounting"/>
      <w:suff w:val="nothing"/>
      <w:lvlText w:val="%1、"/>
      <w:lvlJc w:val="left"/>
      <w:rPr>
        <w:rFonts w:hint="eastAsia"/>
      </w:rPr>
    </w:lvl>
  </w:abstractNum>
  <w:abstractNum w:abstractNumId="4">
    <w:nsid w:val="E20AC39F"/>
    <w:multiLevelType w:val="singleLevel"/>
    <w:tmpl w:val="E20AC39F"/>
    <w:lvl w:ilvl="0">
      <w:start w:val="1"/>
      <w:numFmt w:val="decimal"/>
      <w:suff w:val="nothing"/>
      <w:lvlText w:val="（%1）"/>
      <w:lvlJc w:val="left"/>
      <w:rPr>
        <w:sz w:val="28"/>
        <w:szCs w:val="28"/>
      </w:rPr>
    </w:lvl>
  </w:abstractNum>
  <w:abstractNum w:abstractNumId="5">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6">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7">
    <w:nsid w:val="3444A4DC"/>
    <w:multiLevelType w:val="singleLevel"/>
    <w:tmpl w:val="3444A4DC"/>
    <w:lvl w:ilvl="0">
      <w:start w:val="4"/>
      <w:numFmt w:val="chineseCounting"/>
      <w:suff w:val="nothing"/>
      <w:lvlText w:val="%1、"/>
      <w:lvlJc w:val="left"/>
      <w:pPr>
        <w:ind w:left="40" w:firstLine="0"/>
      </w:pPr>
    </w:lvl>
  </w:abstractNum>
  <w:abstractNum w:abstractNumId="8">
    <w:nsid w:val="6C4AFBFC"/>
    <w:multiLevelType w:val="singleLevel"/>
    <w:tmpl w:val="6C4AFBFC"/>
    <w:lvl w:ilvl="0">
      <w:start w:val="1"/>
      <w:numFmt w:val="decimal"/>
      <w:lvlText w:val="%1."/>
      <w:lvlJc w:val="left"/>
      <w:pPr>
        <w:tabs>
          <w:tab w:val="left" w:pos="312"/>
        </w:tabs>
      </w:pPr>
    </w:lvl>
  </w:abstractNum>
  <w:abstractNum w:abstractNumId="9">
    <w:nsid w:val="7EE55BF3"/>
    <w:multiLevelType w:val="multilevel"/>
    <w:tmpl w:val="7EE55BF3"/>
    <w:lvl w:ilvl="0">
      <w:start w:val="1"/>
      <w:numFmt w:val="chineseCountingThousand"/>
      <w:suff w:val="nothing"/>
      <w:lvlText w:val="（%1）"/>
      <w:lvlJc w:val="left"/>
      <w:pPr>
        <w:ind w:left="0" w:firstLine="635"/>
      </w:pPr>
      <w:rPr>
        <w:rFonts w:hint="eastAsia"/>
      </w:rPr>
    </w:lvl>
    <w:lvl w:ilvl="1">
      <w:start w:val="1"/>
      <w:numFmt w:val="decimal"/>
      <w:lvlText w:val="%2."/>
      <w:lvlJc w:val="left"/>
      <w:pPr>
        <w:ind w:left="980" w:hanging="360"/>
      </w:pPr>
      <w:rPr>
        <w:rFonts w:hint="default"/>
      </w:r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6"/>
  </w:num>
  <w:num w:numId="2">
    <w:abstractNumId w:val="2"/>
  </w:num>
  <w:num w:numId="3">
    <w:abstractNumId w:val="8"/>
  </w:num>
  <w:num w:numId="4">
    <w:abstractNumId w:val="4"/>
  </w:num>
  <w:num w:numId="5">
    <w:abstractNumId w:val="5"/>
  </w:num>
  <w:num w:numId="6">
    <w:abstractNumId w:val="3"/>
  </w:num>
  <w:num w:numId="7">
    <w:abstractNumId w:val="7"/>
    <w:lvlOverride w:ilvl="0">
      <w:startOverride w:val="4"/>
    </w:lvlOverride>
  </w:num>
  <w:num w:numId="8">
    <w:abstractNumId w:val="0"/>
    <w:lvlOverride w:ilvl="0">
      <w:startOverride w:val="2"/>
    </w:lvlOverride>
  </w:num>
  <w:num w:numId="9">
    <w:abstractNumId w:val="1"/>
    <w:lvlOverride w:ilvl="0">
      <w:startOverride w:val="2"/>
    </w:lvlOverride>
  </w:num>
  <w:num w:numId="10">
    <w:abstractNumId w:val="9"/>
  </w:num>
  <w:num w:numId="11">
    <w:abstractNumId w:val="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Y4NGM4ZmFlZDBkMWM1MDM3MjI5YWRhM2UxZjU1ZmIifQ=="/>
  </w:docVars>
  <w:rsids>
    <w:rsidRoot w:val="00F1361C"/>
    <w:rsid w:val="9E3A10E2"/>
    <w:rsid w:val="F2E1F9D4"/>
    <w:rsid w:val="F7880819"/>
    <w:rsid w:val="000008FA"/>
    <w:rsid w:val="000222C6"/>
    <w:rsid w:val="0002549F"/>
    <w:rsid w:val="0003065F"/>
    <w:rsid w:val="00030924"/>
    <w:rsid w:val="00037703"/>
    <w:rsid w:val="00043043"/>
    <w:rsid w:val="000468DB"/>
    <w:rsid w:val="000641A5"/>
    <w:rsid w:val="0006487A"/>
    <w:rsid w:val="00065F8F"/>
    <w:rsid w:val="00070A43"/>
    <w:rsid w:val="00073178"/>
    <w:rsid w:val="000768F2"/>
    <w:rsid w:val="00080C2C"/>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7E6D"/>
    <w:rsid w:val="00123F54"/>
    <w:rsid w:val="00142216"/>
    <w:rsid w:val="00144D6A"/>
    <w:rsid w:val="0014729F"/>
    <w:rsid w:val="001539BE"/>
    <w:rsid w:val="00157BAB"/>
    <w:rsid w:val="001654D1"/>
    <w:rsid w:val="00174518"/>
    <w:rsid w:val="00174E20"/>
    <w:rsid w:val="0018106D"/>
    <w:rsid w:val="001877A7"/>
    <w:rsid w:val="00191536"/>
    <w:rsid w:val="00196687"/>
    <w:rsid w:val="001C0962"/>
    <w:rsid w:val="001D661F"/>
    <w:rsid w:val="001D7531"/>
    <w:rsid w:val="001E737D"/>
    <w:rsid w:val="001F0592"/>
    <w:rsid w:val="001F7506"/>
    <w:rsid w:val="002006CD"/>
    <w:rsid w:val="00202B36"/>
    <w:rsid w:val="00204B7A"/>
    <w:rsid w:val="00204CDE"/>
    <w:rsid w:val="0021101A"/>
    <w:rsid w:val="00220536"/>
    <w:rsid w:val="00233FF4"/>
    <w:rsid w:val="00235629"/>
    <w:rsid w:val="00260C38"/>
    <w:rsid w:val="002616C0"/>
    <w:rsid w:val="00265372"/>
    <w:rsid w:val="002662AA"/>
    <w:rsid w:val="00280496"/>
    <w:rsid w:val="00294DC9"/>
    <w:rsid w:val="00295495"/>
    <w:rsid w:val="002A31DE"/>
    <w:rsid w:val="002B2613"/>
    <w:rsid w:val="002B3C34"/>
    <w:rsid w:val="002C26CB"/>
    <w:rsid w:val="002C704C"/>
    <w:rsid w:val="002D6D05"/>
    <w:rsid w:val="002E4BE7"/>
    <w:rsid w:val="002F1818"/>
    <w:rsid w:val="002F567B"/>
    <w:rsid w:val="00314069"/>
    <w:rsid w:val="003216A9"/>
    <w:rsid w:val="00335A74"/>
    <w:rsid w:val="0036561B"/>
    <w:rsid w:val="0037013F"/>
    <w:rsid w:val="00380C92"/>
    <w:rsid w:val="00384DA0"/>
    <w:rsid w:val="00392D20"/>
    <w:rsid w:val="003A484F"/>
    <w:rsid w:val="003A4883"/>
    <w:rsid w:val="003B0BE0"/>
    <w:rsid w:val="003B0C1B"/>
    <w:rsid w:val="003B52D1"/>
    <w:rsid w:val="003B688C"/>
    <w:rsid w:val="003C0291"/>
    <w:rsid w:val="003C22EC"/>
    <w:rsid w:val="003C39AE"/>
    <w:rsid w:val="003C7B60"/>
    <w:rsid w:val="003D0C0F"/>
    <w:rsid w:val="003D1FB2"/>
    <w:rsid w:val="003D66DA"/>
    <w:rsid w:val="003E1310"/>
    <w:rsid w:val="003E5CB4"/>
    <w:rsid w:val="003E6F55"/>
    <w:rsid w:val="00406254"/>
    <w:rsid w:val="004223DE"/>
    <w:rsid w:val="004270DD"/>
    <w:rsid w:val="00434489"/>
    <w:rsid w:val="00437085"/>
    <w:rsid w:val="00443880"/>
    <w:rsid w:val="004450A6"/>
    <w:rsid w:val="004464F4"/>
    <w:rsid w:val="00467560"/>
    <w:rsid w:val="00471401"/>
    <w:rsid w:val="00473F31"/>
    <w:rsid w:val="00475077"/>
    <w:rsid w:val="00481AB7"/>
    <w:rsid w:val="0048263A"/>
    <w:rsid w:val="004848A9"/>
    <w:rsid w:val="00487E5D"/>
    <w:rsid w:val="004A711F"/>
    <w:rsid w:val="004B199D"/>
    <w:rsid w:val="004B1F47"/>
    <w:rsid w:val="004B2241"/>
    <w:rsid w:val="004B4690"/>
    <w:rsid w:val="004D3015"/>
    <w:rsid w:val="004E0A2D"/>
    <w:rsid w:val="004E206B"/>
    <w:rsid w:val="004E6DF7"/>
    <w:rsid w:val="004F0FBD"/>
    <w:rsid w:val="00500652"/>
    <w:rsid w:val="00505A47"/>
    <w:rsid w:val="00512FDA"/>
    <w:rsid w:val="00520DA0"/>
    <w:rsid w:val="0052333A"/>
    <w:rsid w:val="0054417D"/>
    <w:rsid w:val="005664BB"/>
    <w:rsid w:val="00566FFA"/>
    <w:rsid w:val="0057481D"/>
    <w:rsid w:val="0058486E"/>
    <w:rsid w:val="00585B33"/>
    <w:rsid w:val="0059014D"/>
    <w:rsid w:val="005B5C64"/>
    <w:rsid w:val="005C3691"/>
    <w:rsid w:val="005C5337"/>
    <w:rsid w:val="005C6BD0"/>
    <w:rsid w:val="005D0CC6"/>
    <w:rsid w:val="005D1C8B"/>
    <w:rsid w:val="005D238D"/>
    <w:rsid w:val="005D468D"/>
    <w:rsid w:val="005D5CED"/>
    <w:rsid w:val="005F1A4C"/>
    <w:rsid w:val="00603F8E"/>
    <w:rsid w:val="00605688"/>
    <w:rsid w:val="006070AF"/>
    <w:rsid w:val="00607E6C"/>
    <w:rsid w:val="006101B1"/>
    <w:rsid w:val="00610C50"/>
    <w:rsid w:val="00614E44"/>
    <w:rsid w:val="0062270A"/>
    <w:rsid w:val="00622830"/>
    <w:rsid w:val="00623DA0"/>
    <w:rsid w:val="00630AEF"/>
    <w:rsid w:val="006325F8"/>
    <w:rsid w:val="00633463"/>
    <w:rsid w:val="00634C9A"/>
    <w:rsid w:val="006366CD"/>
    <w:rsid w:val="006440E4"/>
    <w:rsid w:val="0065592E"/>
    <w:rsid w:val="0066343B"/>
    <w:rsid w:val="00664777"/>
    <w:rsid w:val="00664AC1"/>
    <w:rsid w:val="006748A4"/>
    <w:rsid w:val="006803BB"/>
    <w:rsid w:val="00681A31"/>
    <w:rsid w:val="00683E73"/>
    <w:rsid w:val="00694490"/>
    <w:rsid w:val="00694B75"/>
    <w:rsid w:val="006A3141"/>
    <w:rsid w:val="006A5E34"/>
    <w:rsid w:val="006B2422"/>
    <w:rsid w:val="006B2B9A"/>
    <w:rsid w:val="006C1937"/>
    <w:rsid w:val="006D45F9"/>
    <w:rsid w:val="006E789C"/>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3A37"/>
    <w:rsid w:val="007D1682"/>
    <w:rsid w:val="007D312A"/>
    <w:rsid w:val="007D3F19"/>
    <w:rsid w:val="007E23B0"/>
    <w:rsid w:val="007E23E5"/>
    <w:rsid w:val="007E6A2A"/>
    <w:rsid w:val="007E7062"/>
    <w:rsid w:val="007F1991"/>
    <w:rsid w:val="007F2C2F"/>
    <w:rsid w:val="007F55FC"/>
    <w:rsid w:val="007F5665"/>
    <w:rsid w:val="007F6560"/>
    <w:rsid w:val="00800112"/>
    <w:rsid w:val="00803CAA"/>
    <w:rsid w:val="0080584F"/>
    <w:rsid w:val="00813348"/>
    <w:rsid w:val="00817EA7"/>
    <w:rsid w:val="00820DA6"/>
    <w:rsid w:val="008253BB"/>
    <w:rsid w:val="00834D06"/>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2549F"/>
    <w:rsid w:val="009315F9"/>
    <w:rsid w:val="00933499"/>
    <w:rsid w:val="00935C98"/>
    <w:rsid w:val="00946945"/>
    <w:rsid w:val="00951248"/>
    <w:rsid w:val="0095152F"/>
    <w:rsid w:val="00954C49"/>
    <w:rsid w:val="00955E37"/>
    <w:rsid w:val="0097099F"/>
    <w:rsid w:val="00971997"/>
    <w:rsid w:val="00971FFC"/>
    <w:rsid w:val="009731B3"/>
    <w:rsid w:val="0098660A"/>
    <w:rsid w:val="009931C3"/>
    <w:rsid w:val="009A2591"/>
    <w:rsid w:val="009B2C43"/>
    <w:rsid w:val="009B4EAE"/>
    <w:rsid w:val="009B7573"/>
    <w:rsid w:val="009C22F4"/>
    <w:rsid w:val="009C2A4B"/>
    <w:rsid w:val="009C2E98"/>
    <w:rsid w:val="009C705F"/>
    <w:rsid w:val="009D3447"/>
    <w:rsid w:val="009D4711"/>
    <w:rsid w:val="009D62B0"/>
    <w:rsid w:val="009E53C4"/>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523D"/>
    <w:rsid w:val="00A673BD"/>
    <w:rsid w:val="00A67AB5"/>
    <w:rsid w:val="00A733B2"/>
    <w:rsid w:val="00A741C2"/>
    <w:rsid w:val="00A774A1"/>
    <w:rsid w:val="00A81981"/>
    <w:rsid w:val="00A850A5"/>
    <w:rsid w:val="00A91760"/>
    <w:rsid w:val="00A917D9"/>
    <w:rsid w:val="00A93B00"/>
    <w:rsid w:val="00A93C21"/>
    <w:rsid w:val="00AB64C9"/>
    <w:rsid w:val="00AC3C6A"/>
    <w:rsid w:val="00AD5620"/>
    <w:rsid w:val="00AD656B"/>
    <w:rsid w:val="00AD7C1B"/>
    <w:rsid w:val="00AE16BA"/>
    <w:rsid w:val="00AE1EBE"/>
    <w:rsid w:val="00AE7B68"/>
    <w:rsid w:val="00B03238"/>
    <w:rsid w:val="00B03C9D"/>
    <w:rsid w:val="00B060AE"/>
    <w:rsid w:val="00B10517"/>
    <w:rsid w:val="00B14E76"/>
    <w:rsid w:val="00B161B8"/>
    <w:rsid w:val="00B2048C"/>
    <w:rsid w:val="00B310B9"/>
    <w:rsid w:val="00B33C1B"/>
    <w:rsid w:val="00B35F3F"/>
    <w:rsid w:val="00B36CBB"/>
    <w:rsid w:val="00B37E09"/>
    <w:rsid w:val="00B425E0"/>
    <w:rsid w:val="00B440AA"/>
    <w:rsid w:val="00B44B70"/>
    <w:rsid w:val="00B53C56"/>
    <w:rsid w:val="00B57DAF"/>
    <w:rsid w:val="00B65876"/>
    <w:rsid w:val="00B77EA6"/>
    <w:rsid w:val="00B81598"/>
    <w:rsid w:val="00B841F1"/>
    <w:rsid w:val="00B944D6"/>
    <w:rsid w:val="00BA495C"/>
    <w:rsid w:val="00BB4DF0"/>
    <w:rsid w:val="00BC289F"/>
    <w:rsid w:val="00BC2D50"/>
    <w:rsid w:val="00BC5361"/>
    <w:rsid w:val="00BC5460"/>
    <w:rsid w:val="00BC561E"/>
    <w:rsid w:val="00BC6B50"/>
    <w:rsid w:val="00BD0E25"/>
    <w:rsid w:val="00BD7E5E"/>
    <w:rsid w:val="00BF5BD6"/>
    <w:rsid w:val="00C03E31"/>
    <w:rsid w:val="00C1268F"/>
    <w:rsid w:val="00C33E72"/>
    <w:rsid w:val="00C354B2"/>
    <w:rsid w:val="00C35554"/>
    <w:rsid w:val="00C42709"/>
    <w:rsid w:val="00C47156"/>
    <w:rsid w:val="00C533CC"/>
    <w:rsid w:val="00C5751C"/>
    <w:rsid w:val="00C61BFC"/>
    <w:rsid w:val="00C62B85"/>
    <w:rsid w:val="00C65438"/>
    <w:rsid w:val="00C65748"/>
    <w:rsid w:val="00C87FD8"/>
    <w:rsid w:val="00C91381"/>
    <w:rsid w:val="00C91CBB"/>
    <w:rsid w:val="00CA6A66"/>
    <w:rsid w:val="00CB4E70"/>
    <w:rsid w:val="00CC09B6"/>
    <w:rsid w:val="00CC0A62"/>
    <w:rsid w:val="00CC666F"/>
    <w:rsid w:val="00CD1E3F"/>
    <w:rsid w:val="00CE44F6"/>
    <w:rsid w:val="00CE49DA"/>
    <w:rsid w:val="00CE71B5"/>
    <w:rsid w:val="00CE7B61"/>
    <w:rsid w:val="00CF13E3"/>
    <w:rsid w:val="00CF4F4A"/>
    <w:rsid w:val="00CF58DC"/>
    <w:rsid w:val="00D00095"/>
    <w:rsid w:val="00D04575"/>
    <w:rsid w:val="00D114F0"/>
    <w:rsid w:val="00D20620"/>
    <w:rsid w:val="00D254F7"/>
    <w:rsid w:val="00D26091"/>
    <w:rsid w:val="00D2685C"/>
    <w:rsid w:val="00D34E7C"/>
    <w:rsid w:val="00D35489"/>
    <w:rsid w:val="00D36AFE"/>
    <w:rsid w:val="00D45AAF"/>
    <w:rsid w:val="00D51276"/>
    <w:rsid w:val="00D520B8"/>
    <w:rsid w:val="00D61004"/>
    <w:rsid w:val="00D61B18"/>
    <w:rsid w:val="00D64E32"/>
    <w:rsid w:val="00D7035F"/>
    <w:rsid w:val="00DA4998"/>
    <w:rsid w:val="00DA634F"/>
    <w:rsid w:val="00DA65AC"/>
    <w:rsid w:val="00DB1913"/>
    <w:rsid w:val="00DB6D64"/>
    <w:rsid w:val="00DC410D"/>
    <w:rsid w:val="00DC5A81"/>
    <w:rsid w:val="00DC65EB"/>
    <w:rsid w:val="00DC68CA"/>
    <w:rsid w:val="00DC7CBA"/>
    <w:rsid w:val="00DD2F01"/>
    <w:rsid w:val="00DD73B7"/>
    <w:rsid w:val="00DE4963"/>
    <w:rsid w:val="00DE4CAB"/>
    <w:rsid w:val="00DF28BC"/>
    <w:rsid w:val="00DF34B9"/>
    <w:rsid w:val="00DF735D"/>
    <w:rsid w:val="00E01053"/>
    <w:rsid w:val="00E0310B"/>
    <w:rsid w:val="00E07ACF"/>
    <w:rsid w:val="00E1511A"/>
    <w:rsid w:val="00E15CCF"/>
    <w:rsid w:val="00E243BA"/>
    <w:rsid w:val="00E331A1"/>
    <w:rsid w:val="00E33202"/>
    <w:rsid w:val="00E336A9"/>
    <w:rsid w:val="00E472B1"/>
    <w:rsid w:val="00E50624"/>
    <w:rsid w:val="00E568DF"/>
    <w:rsid w:val="00E64269"/>
    <w:rsid w:val="00E6455C"/>
    <w:rsid w:val="00E73F8D"/>
    <w:rsid w:val="00E8034B"/>
    <w:rsid w:val="00E82267"/>
    <w:rsid w:val="00E853CE"/>
    <w:rsid w:val="00E867B6"/>
    <w:rsid w:val="00EA010F"/>
    <w:rsid w:val="00EA4917"/>
    <w:rsid w:val="00EB3568"/>
    <w:rsid w:val="00EC211A"/>
    <w:rsid w:val="00EC25B9"/>
    <w:rsid w:val="00ED1B63"/>
    <w:rsid w:val="00ED3C1F"/>
    <w:rsid w:val="00ED4085"/>
    <w:rsid w:val="00ED420E"/>
    <w:rsid w:val="00ED6FBE"/>
    <w:rsid w:val="00EE2F57"/>
    <w:rsid w:val="00EF4C34"/>
    <w:rsid w:val="00EF77C6"/>
    <w:rsid w:val="00F015A3"/>
    <w:rsid w:val="00F03726"/>
    <w:rsid w:val="00F05438"/>
    <w:rsid w:val="00F07AC4"/>
    <w:rsid w:val="00F1361C"/>
    <w:rsid w:val="00F156F0"/>
    <w:rsid w:val="00F160C7"/>
    <w:rsid w:val="00F2408F"/>
    <w:rsid w:val="00F240E9"/>
    <w:rsid w:val="00F36D8F"/>
    <w:rsid w:val="00F37C6E"/>
    <w:rsid w:val="00F417B1"/>
    <w:rsid w:val="00F45853"/>
    <w:rsid w:val="00F5340E"/>
    <w:rsid w:val="00F602DF"/>
    <w:rsid w:val="00F61F5C"/>
    <w:rsid w:val="00F754A1"/>
    <w:rsid w:val="00F81FD9"/>
    <w:rsid w:val="00F841AA"/>
    <w:rsid w:val="00F84A94"/>
    <w:rsid w:val="00F87E96"/>
    <w:rsid w:val="00F97F47"/>
    <w:rsid w:val="00FA23E8"/>
    <w:rsid w:val="00FA7CE4"/>
    <w:rsid w:val="00FD3CC1"/>
    <w:rsid w:val="00FF1E02"/>
    <w:rsid w:val="00FF30B4"/>
    <w:rsid w:val="0A2032A3"/>
    <w:rsid w:val="0B8A37D8"/>
    <w:rsid w:val="10C055FF"/>
    <w:rsid w:val="114A0E55"/>
    <w:rsid w:val="118107EC"/>
    <w:rsid w:val="11DD6519"/>
    <w:rsid w:val="16BB723D"/>
    <w:rsid w:val="18015F3F"/>
    <w:rsid w:val="192823F8"/>
    <w:rsid w:val="1BE8440E"/>
    <w:rsid w:val="1D155CEE"/>
    <w:rsid w:val="20F57F95"/>
    <w:rsid w:val="240371BF"/>
    <w:rsid w:val="25C741E6"/>
    <w:rsid w:val="27842671"/>
    <w:rsid w:val="29FD04D3"/>
    <w:rsid w:val="2ABE7A3E"/>
    <w:rsid w:val="2EFA178C"/>
    <w:rsid w:val="30B46D73"/>
    <w:rsid w:val="319F7F4E"/>
    <w:rsid w:val="34FA1BB0"/>
    <w:rsid w:val="39AE70AB"/>
    <w:rsid w:val="3C0C0783"/>
    <w:rsid w:val="3F9F3A96"/>
    <w:rsid w:val="459818D4"/>
    <w:rsid w:val="493C27E9"/>
    <w:rsid w:val="496F39ED"/>
    <w:rsid w:val="49FF41D3"/>
    <w:rsid w:val="4BE068DB"/>
    <w:rsid w:val="4BF6002B"/>
    <w:rsid w:val="4ECE2238"/>
    <w:rsid w:val="51DB4B86"/>
    <w:rsid w:val="55333C3E"/>
    <w:rsid w:val="64CA39A1"/>
    <w:rsid w:val="6C4A05C8"/>
    <w:rsid w:val="72734D90"/>
    <w:rsid w:val="79E7B28D"/>
    <w:rsid w:val="7C0412D0"/>
    <w:rsid w:val="7F9F20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D62B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9D62B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9D62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9D62B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9D62B0"/>
    <w:pPr>
      <w:spacing w:beforeLines="30"/>
    </w:pPr>
    <w:rPr>
      <w:rFonts w:ascii="仿宋_GB2312" w:eastAsia="仿宋_GB2312"/>
      <w:kern w:val="0"/>
      <w:sz w:val="30"/>
    </w:rPr>
  </w:style>
  <w:style w:type="paragraph" w:styleId="30">
    <w:name w:val="toc 3"/>
    <w:basedOn w:val="a"/>
    <w:next w:val="a"/>
    <w:uiPriority w:val="39"/>
    <w:unhideWhenUsed/>
    <w:qFormat/>
    <w:rsid w:val="009D62B0"/>
    <w:pPr>
      <w:tabs>
        <w:tab w:val="right" w:leader="dot" w:pos="8296"/>
      </w:tabs>
      <w:ind w:leftChars="400" w:left="840"/>
    </w:pPr>
  </w:style>
  <w:style w:type="paragraph" w:styleId="a4">
    <w:name w:val="Balloon Text"/>
    <w:basedOn w:val="a"/>
    <w:link w:val="Char0"/>
    <w:uiPriority w:val="99"/>
    <w:semiHidden/>
    <w:unhideWhenUsed/>
    <w:qFormat/>
    <w:rsid w:val="009D62B0"/>
    <w:rPr>
      <w:sz w:val="18"/>
      <w:szCs w:val="18"/>
    </w:rPr>
  </w:style>
  <w:style w:type="paragraph" w:styleId="a5">
    <w:name w:val="footer"/>
    <w:basedOn w:val="a"/>
    <w:link w:val="Char1"/>
    <w:uiPriority w:val="99"/>
    <w:qFormat/>
    <w:rsid w:val="009D62B0"/>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9D62B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9D62B0"/>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9D62B0"/>
    <w:pPr>
      <w:tabs>
        <w:tab w:val="right" w:leader="dot" w:pos="8296"/>
      </w:tabs>
      <w:ind w:leftChars="200" w:left="420"/>
    </w:pPr>
  </w:style>
  <w:style w:type="paragraph" w:styleId="a7">
    <w:name w:val="Normal (Web)"/>
    <w:basedOn w:val="a"/>
    <w:rsid w:val="009D62B0"/>
    <w:pPr>
      <w:widowControl/>
      <w:spacing w:before="100" w:beforeAutospacing="1" w:after="100" w:afterAutospacing="1"/>
      <w:jc w:val="left"/>
    </w:pPr>
    <w:rPr>
      <w:rFonts w:ascii="宋体" w:hAnsi="宋体" w:cs="宋体"/>
      <w:kern w:val="0"/>
      <w:sz w:val="24"/>
    </w:rPr>
  </w:style>
  <w:style w:type="character" w:styleId="a8">
    <w:name w:val="Strong"/>
    <w:basedOn w:val="a1"/>
    <w:uiPriority w:val="99"/>
    <w:qFormat/>
    <w:rsid w:val="009D62B0"/>
    <w:rPr>
      <w:b/>
    </w:rPr>
  </w:style>
  <w:style w:type="character" w:styleId="a9">
    <w:name w:val="Hyperlink"/>
    <w:basedOn w:val="a1"/>
    <w:uiPriority w:val="99"/>
    <w:unhideWhenUsed/>
    <w:qFormat/>
    <w:rsid w:val="009D62B0"/>
    <w:rPr>
      <w:color w:val="0000FF" w:themeColor="hyperlink"/>
      <w:u w:val="single"/>
    </w:rPr>
  </w:style>
  <w:style w:type="character" w:customStyle="1" w:styleId="HeaderChar">
    <w:name w:val="Header Char"/>
    <w:basedOn w:val="a1"/>
    <w:uiPriority w:val="99"/>
    <w:semiHidden/>
    <w:qFormat/>
    <w:rsid w:val="009D62B0"/>
    <w:rPr>
      <w:rFonts w:ascii="Times New Roman" w:hAnsi="Times New Roman"/>
      <w:sz w:val="18"/>
      <w:szCs w:val="18"/>
    </w:rPr>
  </w:style>
  <w:style w:type="character" w:customStyle="1" w:styleId="Char2">
    <w:name w:val="页眉 Char"/>
    <w:link w:val="a6"/>
    <w:uiPriority w:val="99"/>
    <w:semiHidden/>
    <w:qFormat/>
    <w:locked/>
    <w:rsid w:val="009D62B0"/>
    <w:rPr>
      <w:sz w:val="18"/>
    </w:rPr>
  </w:style>
  <w:style w:type="character" w:customStyle="1" w:styleId="FooterChar">
    <w:name w:val="Footer Char"/>
    <w:basedOn w:val="a1"/>
    <w:uiPriority w:val="99"/>
    <w:semiHidden/>
    <w:qFormat/>
    <w:rsid w:val="009D62B0"/>
    <w:rPr>
      <w:rFonts w:ascii="Times New Roman" w:hAnsi="Times New Roman"/>
      <w:sz w:val="18"/>
      <w:szCs w:val="18"/>
    </w:rPr>
  </w:style>
  <w:style w:type="character" w:customStyle="1" w:styleId="Char1">
    <w:name w:val="页脚 Char"/>
    <w:link w:val="a5"/>
    <w:uiPriority w:val="99"/>
    <w:qFormat/>
    <w:locked/>
    <w:rsid w:val="009D62B0"/>
    <w:rPr>
      <w:sz w:val="18"/>
    </w:rPr>
  </w:style>
  <w:style w:type="character" w:customStyle="1" w:styleId="BodyTextChar">
    <w:name w:val="Body Text Char"/>
    <w:basedOn w:val="a1"/>
    <w:uiPriority w:val="99"/>
    <w:semiHidden/>
    <w:qFormat/>
    <w:rsid w:val="009D62B0"/>
    <w:rPr>
      <w:rFonts w:ascii="Times New Roman" w:hAnsi="Times New Roman"/>
      <w:szCs w:val="24"/>
    </w:rPr>
  </w:style>
  <w:style w:type="character" w:customStyle="1" w:styleId="Char">
    <w:name w:val="正文文本 Char"/>
    <w:link w:val="a0"/>
    <w:uiPriority w:val="99"/>
    <w:qFormat/>
    <w:locked/>
    <w:rsid w:val="009D62B0"/>
    <w:rPr>
      <w:rFonts w:ascii="仿宋_GB2312" w:eastAsia="仿宋_GB2312" w:hAnsi="Times New Roman"/>
      <w:sz w:val="24"/>
    </w:rPr>
  </w:style>
  <w:style w:type="paragraph" w:customStyle="1" w:styleId="Default">
    <w:name w:val="Default"/>
    <w:uiPriority w:val="99"/>
    <w:qFormat/>
    <w:rsid w:val="009D62B0"/>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rsid w:val="009D62B0"/>
    <w:pPr>
      <w:ind w:firstLineChars="200" w:firstLine="420"/>
    </w:pPr>
  </w:style>
  <w:style w:type="character" w:customStyle="1" w:styleId="1Char">
    <w:name w:val="标题 1 Char"/>
    <w:basedOn w:val="a1"/>
    <w:link w:val="1"/>
    <w:uiPriority w:val="9"/>
    <w:qFormat/>
    <w:rsid w:val="009D62B0"/>
    <w:rPr>
      <w:rFonts w:ascii="Times New Roman" w:hAnsi="Times New Roman"/>
      <w:b/>
      <w:bCs/>
      <w:kern w:val="44"/>
      <w:sz w:val="44"/>
      <w:szCs w:val="44"/>
    </w:rPr>
  </w:style>
  <w:style w:type="character" w:customStyle="1" w:styleId="2Char">
    <w:name w:val="标题 2 Char"/>
    <w:basedOn w:val="a1"/>
    <w:link w:val="2"/>
    <w:uiPriority w:val="9"/>
    <w:qFormat/>
    <w:rsid w:val="009D62B0"/>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9D62B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sid w:val="009D62B0"/>
    <w:rPr>
      <w:rFonts w:ascii="Times New Roman" w:hAnsi="Times New Roman"/>
      <w:kern w:val="2"/>
      <w:sz w:val="18"/>
      <w:szCs w:val="18"/>
    </w:rPr>
  </w:style>
  <w:style w:type="character" w:customStyle="1" w:styleId="3Char">
    <w:name w:val="标题 3 Char"/>
    <w:basedOn w:val="a1"/>
    <w:link w:val="3"/>
    <w:uiPriority w:val="9"/>
    <w:qFormat/>
    <w:rsid w:val="009D62B0"/>
    <w:rPr>
      <w:rFonts w:ascii="Times New Roman" w:hAnsi="Times New Roman"/>
      <w:b/>
      <w:bCs/>
      <w:kern w:val="2"/>
      <w:sz w:val="32"/>
      <w:szCs w:val="32"/>
    </w:rPr>
  </w:style>
  <w:style w:type="paragraph" w:customStyle="1" w:styleId="TOC2">
    <w:name w:val="TOC 标题2"/>
    <w:basedOn w:val="1"/>
    <w:next w:val="a"/>
    <w:uiPriority w:val="39"/>
    <w:unhideWhenUsed/>
    <w:qFormat/>
    <w:rsid w:val="009D62B0"/>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zw">
    <w:name w:val="zw"/>
    <w:basedOn w:val="a"/>
    <w:uiPriority w:val="99"/>
    <w:qFormat/>
    <w:rsid w:val="009D62B0"/>
    <w:pPr>
      <w:widowControl/>
      <w:spacing w:before="100" w:beforeAutospacing="1" w:after="100" w:afterAutospacing="1"/>
      <w:jc w:val="left"/>
    </w:pPr>
    <w:rPr>
      <w:rFonts w:ascii="宋体" w:hAnsi="宋体" w:cs="宋体"/>
      <w:kern w:val="0"/>
      <w:sz w:val="24"/>
    </w:rPr>
  </w:style>
  <w:style w:type="paragraph" w:customStyle="1" w:styleId="ab">
    <w:name w:val="四号正文"/>
    <w:basedOn w:val="a"/>
    <w:qFormat/>
    <w:rsid w:val="00080C2C"/>
    <w:pPr>
      <w:spacing w:line="360" w:lineRule="auto"/>
    </w:pPr>
    <w:rPr>
      <w:rFonts w:ascii="??" w:hAnsi="??"/>
      <w:color w:val="000000"/>
      <w:kern w:val="0"/>
      <w:sz w:val="28"/>
      <w:szCs w:val="21"/>
      <w:lang w:val="zh-CN"/>
    </w:rPr>
  </w:style>
  <w:style w:type="paragraph" w:customStyle="1" w:styleId="C01">
    <w:name w:val="〖C01〗正文"/>
    <w:qFormat/>
    <w:rsid w:val="000641A5"/>
    <w:pPr>
      <w:widowControl w:val="0"/>
      <w:topLinePunct/>
      <w:spacing w:line="600" w:lineRule="exact"/>
      <w:ind w:firstLineChars="200" w:firstLine="637"/>
    </w:pPr>
    <w:rPr>
      <w:rFonts w:ascii="仿宋_GB2312" w:eastAsia="仿宋_GB2312" w:hAnsi="Calibri" w:cs="Times New Roman"/>
      <w:kern w:val="2"/>
      <w:sz w:val="32"/>
      <w:szCs w:val="32"/>
    </w:rPr>
  </w:style>
  <w:style w:type="paragraph" w:customStyle="1" w:styleId="A08">
    <w:name w:val="〖A08〗公文标题"/>
    <w:next w:val="a"/>
    <w:qFormat/>
    <w:rsid w:val="000641A5"/>
    <w:pPr>
      <w:widowControl w:val="0"/>
      <w:topLinePunct/>
      <w:spacing w:line="700" w:lineRule="exact"/>
      <w:jc w:val="center"/>
    </w:pPr>
    <w:rPr>
      <w:rFonts w:ascii="方正小标宋简体" w:eastAsia="方正小标宋简体" w:hAnsi="Calibri" w:cs="Times New Roman"/>
      <w:kern w:val="2"/>
      <w:sz w:val="44"/>
      <w:szCs w:val="21"/>
    </w:rPr>
  </w:style>
  <w:style w:type="paragraph" w:customStyle="1" w:styleId="B01">
    <w:name w:val="〖B01〗一级标题"/>
    <w:next w:val="a"/>
    <w:qFormat/>
    <w:rsid w:val="000641A5"/>
    <w:pPr>
      <w:topLinePunct/>
      <w:spacing w:line="600" w:lineRule="exact"/>
      <w:ind w:firstLine="635"/>
      <w:outlineLvl w:val="0"/>
    </w:pPr>
    <w:rPr>
      <w:rFonts w:ascii="黑体" w:eastAsia="黑体" w:hAnsi="Calibri" w:cs="Times New Roman"/>
      <w:kern w:val="2"/>
      <w:sz w:val="32"/>
      <w:szCs w:val="32"/>
    </w:rPr>
  </w:style>
  <w:style w:type="paragraph" w:customStyle="1" w:styleId="B02">
    <w:name w:val="〖B02〗二级标题"/>
    <w:next w:val="a"/>
    <w:qFormat/>
    <w:rsid w:val="000641A5"/>
    <w:pPr>
      <w:widowControl w:val="0"/>
      <w:spacing w:line="600" w:lineRule="exact"/>
      <w:ind w:firstLine="635"/>
      <w:outlineLvl w:val="1"/>
    </w:pPr>
    <w:rPr>
      <w:rFonts w:ascii="楷体_GB2312" w:eastAsia="楷体_GB2312" w:hAnsi="Calibri" w:cs="Times New Roman"/>
      <w:kern w:val="2"/>
      <w:sz w:val="32"/>
      <w:szCs w:val="21"/>
      <w:lang w:val="zh-CN"/>
    </w:rPr>
  </w:style>
</w:styles>
</file>

<file path=word/webSettings.xml><?xml version="1.0" encoding="utf-8"?>
<w:webSettings xmlns:r="http://schemas.openxmlformats.org/officeDocument/2006/relationships" xmlns:w="http://schemas.openxmlformats.org/wordprocessingml/2006/main">
  <w:divs>
    <w:div w:id="113792455">
      <w:bodyDiv w:val="1"/>
      <w:marLeft w:val="0"/>
      <w:marRight w:val="0"/>
      <w:marTop w:val="0"/>
      <w:marBottom w:val="0"/>
      <w:divBdr>
        <w:top w:val="none" w:sz="0" w:space="0" w:color="auto"/>
        <w:left w:val="none" w:sz="0" w:space="0" w:color="auto"/>
        <w:bottom w:val="none" w:sz="0" w:space="0" w:color="auto"/>
        <w:right w:val="none" w:sz="0" w:space="0" w:color="auto"/>
      </w:divBdr>
    </w:div>
    <w:div w:id="310061545">
      <w:bodyDiv w:val="1"/>
      <w:marLeft w:val="0"/>
      <w:marRight w:val="0"/>
      <w:marTop w:val="0"/>
      <w:marBottom w:val="0"/>
      <w:divBdr>
        <w:top w:val="none" w:sz="0" w:space="0" w:color="auto"/>
        <w:left w:val="none" w:sz="0" w:space="0" w:color="auto"/>
        <w:bottom w:val="none" w:sz="0" w:space="0" w:color="auto"/>
        <w:right w:val="none" w:sz="0" w:space="0" w:color="auto"/>
      </w:divBdr>
    </w:div>
    <w:div w:id="1256087986">
      <w:bodyDiv w:val="1"/>
      <w:marLeft w:val="0"/>
      <w:marRight w:val="0"/>
      <w:marTop w:val="0"/>
      <w:marBottom w:val="0"/>
      <w:divBdr>
        <w:top w:val="none" w:sz="0" w:space="0" w:color="auto"/>
        <w:left w:val="none" w:sz="0" w:space="0" w:color="auto"/>
        <w:bottom w:val="none" w:sz="0" w:space="0" w:color="auto"/>
        <w:right w:val="none" w:sz="0" w:space="0" w:color="auto"/>
      </w:divBdr>
    </w:div>
    <w:div w:id="1507284841">
      <w:bodyDiv w:val="1"/>
      <w:marLeft w:val="0"/>
      <w:marRight w:val="0"/>
      <w:marTop w:val="0"/>
      <w:marBottom w:val="0"/>
      <w:divBdr>
        <w:top w:val="none" w:sz="0" w:space="0" w:color="auto"/>
        <w:left w:val="none" w:sz="0" w:space="0" w:color="auto"/>
        <w:bottom w:val="none" w:sz="0" w:space="0" w:color="auto"/>
        <w:right w:val="none" w:sz="0" w:space="0" w:color="auto"/>
      </w:divBdr>
    </w:div>
    <w:div w:id="1629698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p>
        </c:rich>
      </c:tx>
    </c:title>
    <c:plotArea>
      <c:layout/>
      <c:barChart>
        <c:barDir val="col"/>
        <c:grouping val="clustered"/>
        <c:ser>
          <c:idx val="0"/>
          <c:order val="0"/>
          <c:tx>
            <c:strRef>
              <c:f>收、支决算总体变动情况图1!$C$13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收、支决算总体变动情况图1!$B$14:$B$15</c:f>
              <c:strCache>
                <c:ptCount val="2"/>
                <c:pt idx="0">
                  <c:v>2021年</c:v>
                </c:pt>
                <c:pt idx="1">
                  <c:v>2020年</c:v>
                </c:pt>
              </c:strCache>
            </c:strRef>
          </c:cat>
          <c:val>
            <c:numRef>
              <c:f>收、支决算总体变动情况图1!$C$14:$C$15</c:f>
              <c:numCache>
                <c:formatCode>#,##0.00</c:formatCode>
                <c:ptCount val="2"/>
                <c:pt idx="0">
                  <c:v>1185.58</c:v>
                </c:pt>
                <c:pt idx="1">
                  <c:v>932.72</c:v>
                </c:pt>
              </c:numCache>
            </c:numRef>
          </c:val>
        </c:ser>
        <c:dLbls>
          <c:showVal val="1"/>
        </c:dLbls>
        <c:axId val="113605632"/>
        <c:axId val="131212800"/>
      </c:barChart>
      <c:catAx>
        <c:axId val="113605632"/>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31212800"/>
        <c:crosses val="autoZero"/>
        <c:auto val="1"/>
        <c:lblAlgn val="ctr"/>
        <c:lblOffset val="100"/>
      </c:catAx>
      <c:valAx>
        <c:axId val="131212800"/>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13605632"/>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p>
        </c:rich>
      </c:tx>
    </c:title>
    <c:plotArea>
      <c:layout/>
      <c:pieChart>
        <c:varyColors val="1"/>
        <c:ser>
          <c:idx val="0"/>
          <c:order val="0"/>
          <c:tx>
            <c:strRef>
              <c:f>收入决算结构图2!$B$6</c:f>
              <c:strCache>
                <c:ptCount val="1"/>
                <c:pt idx="0">
                  <c:v>占比</c:v>
                </c:pt>
              </c:strCache>
            </c:strRef>
          </c:tx>
          <c:dLbls>
            <c:dLbl>
              <c:idx val="1"/>
              <c:layout>
                <c:manualLayout>
                  <c:x val="-1.6775345875246504E-2"/>
                  <c:y val="-4.1249366088549372E-2"/>
                </c:manualLayout>
              </c:layout>
              <c:dLblPos val="bestFit"/>
              <c:showVal val="1"/>
              <c:extLst>
                <c:ext xmlns:c15="http://schemas.microsoft.com/office/drawing/2012/chart" uri="{CE6537A1-D6FC-4f65-9D91-7224C49458BB}">
                  <c15:layout/>
                </c:ext>
              </c:extLst>
            </c:dLbl>
            <c:dLbl>
              <c:idx val="2"/>
              <c:layout>
                <c:manualLayout>
                  <c:x val="7.5047149434539107E-2"/>
                  <c:y val="-1.6208591872454405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收入决算结构图2!$A$7:$A$10</c:f>
              <c:strCache>
                <c:ptCount val="4"/>
                <c:pt idx="0">
                  <c:v>一般公共预算财政拨款收入1174.17万元</c:v>
                </c:pt>
                <c:pt idx="1">
                  <c:v>政府性基金预算财政拨款1万元</c:v>
                </c:pt>
                <c:pt idx="2">
                  <c:v>事业收入0万元</c:v>
                </c:pt>
                <c:pt idx="3">
                  <c:v>其他收入0万元</c:v>
                </c:pt>
              </c:strCache>
            </c:strRef>
          </c:cat>
          <c:val>
            <c:numRef>
              <c:f>收入决算结构图2!$B$7:$B$10</c:f>
              <c:numCache>
                <c:formatCode>0.00%</c:formatCode>
                <c:ptCount val="4"/>
                <c:pt idx="0">
                  <c:v>0.99919999999999998</c:v>
                </c:pt>
                <c:pt idx="1">
                  <c:v>8.0000000000000091E-4</c:v>
                </c:pt>
                <c:pt idx="2">
                  <c:v>0</c:v>
                </c:pt>
                <c:pt idx="3">
                  <c:v>0</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p>
        </c:rich>
      </c:tx>
      <c:layout>
        <c:manualLayout>
          <c:xMode val="edge"/>
          <c:yMode val="edge"/>
          <c:x val="0.22485276796230888"/>
          <c:y val="2.346041055718481E-2"/>
        </c:manualLayout>
      </c:layout>
    </c:title>
    <c:plotArea>
      <c:layout/>
      <c:pieChart>
        <c:varyColors val="1"/>
        <c:ser>
          <c:idx val="0"/>
          <c:order val="0"/>
          <c:tx>
            <c:strRef>
              <c:f>支出决算结构图3!$B$9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支出决算结构图3!$A$10:$A$11</c:f>
              <c:strCache>
                <c:ptCount val="2"/>
                <c:pt idx="0">
                  <c:v>基本支出937.34万元</c:v>
                </c:pt>
                <c:pt idx="1">
                  <c:v>项目支出1241.14万元</c:v>
                </c:pt>
              </c:strCache>
            </c:strRef>
          </c:cat>
          <c:val>
            <c:numRef>
              <c:f>支出决算结构图3!$B$10:$B$11</c:f>
              <c:numCache>
                <c:formatCode>0.00%</c:formatCode>
                <c:ptCount val="2"/>
                <c:pt idx="0">
                  <c:v>0.79100000000000004</c:v>
                </c:pt>
                <c:pt idx="1">
                  <c:v>0.20900000000000013</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p>
        </c:rich>
      </c:tx>
    </c:title>
    <c:plotArea>
      <c:layout/>
      <c:barChart>
        <c:barDir val="col"/>
        <c:grouping val="clustered"/>
        <c:ser>
          <c:idx val="0"/>
          <c:order val="0"/>
          <c:tx>
            <c:strRef>
              <c:f>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财政拨款收、支决算总计变动情况图4!$B$5:$B$6</c:f>
              <c:strCache>
                <c:ptCount val="2"/>
                <c:pt idx="0">
                  <c:v>2021年</c:v>
                </c:pt>
                <c:pt idx="1">
                  <c:v>2020年</c:v>
                </c:pt>
              </c:strCache>
            </c:strRef>
          </c:cat>
          <c:val>
            <c:numRef>
              <c:f>财政拨款收、支决算总计变动情况图4!$C$5:$C$6</c:f>
              <c:numCache>
                <c:formatCode>#,##0.00</c:formatCode>
                <c:ptCount val="2"/>
                <c:pt idx="0">
                  <c:v>1185.58</c:v>
                </c:pt>
                <c:pt idx="1">
                  <c:v>932.72</c:v>
                </c:pt>
              </c:numCache>
            </c:numRef>
          </c:val>
        </c:ser>
        <c:dLbls>
          <c:showVal val="1"/>
        </c:dLbls>
        <c:axId val="168223104"/>
        <c:axId val="168239104"/>
      </c:barChart>
      <c:catAx>
        <c:axId val="168223104"/>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8239104"/>
        <c:crosses val="autoZero"/>
        <c:auto val="1"/>
        <c:lblAlgn val="ctr"/>
        <c:lblOffset val="100"/>
      </c:catAx>
      <c:valAx>
        <c:axId val="168239104"/>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8223104"/>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p>
        </c:rich>
      </c:tx>
    </c:title>
    <c:plotArea>
      <c:layout/>
      <c:barChart>
        <c:barDir val="col"/>
        <c:grouping val="clustered"/>
        <c:ser>
          <c:idx val="0"/>
          <c:order val="0"/>
          <c:tx>
            <c:strRef>
              <c:f>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一般公共预算财政拨款支出决算变动图5!$B$5:$B$6</c:f>
              <c:strCache>
                <c:ptCount val="2"/>
                <c:pt idx="0">
                  <c:v>2021年</c:v>
                </c:pt>
                <c:pt idx="1">
                  <c:v>2020年</c:v>
                </c:pt>
              </c:strCache>
            </c:strRef>
          </c:cat>
          <c:val>
            <c:numRef>
              <c:f>一般公共预算财政拨款支出决算变动图5!$C$5:$C$6</c:f>
              <c:numCache>
                <c:formatCode>#,##0.00</c:formatCode>
                <c:ptCount val="2"/>
                <c:pt idx="0">
                  <c:v>1184.48</c:v>
                </c:pt>
                <c:pt idx="1">
                  <c:v>902.78000000000054</c:v>
                </c:pt>
              </c:numCache>
            </c:numRef>
          </c:val>
        </c:ser>
        <c:dLbls>
          <c:showVal val="1"/>
        </c:dLbls>
        <c:axId val="168372864"/>
        <c:axId val="168419712"/>
      </c:barChart>
      <c:catAx>
        <c:axId val="168372864"/>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8419712"/>
        <c:crosses val="autoZero"/>
        <c:auto val="1"/>
        <c:lblAlgn val="ctr"/>
        <c:lblOffset val="100"/>
      </c:catAx>
      <c:valAx>
        <c:axId val="168419712"/>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68372864"/>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p>
        </c:rich>
      </c:tx>
    </c:title>
    <c:plotArea>
      <c:layout/>
      <c:pieChart>
        <c:varyColors val="1"/>
        <c:ser>
          <c:idx val="0"/>
          <c:order val="0"/>
          <c:tx>
            <c:strRef>
              <c:f>一般公共预算财政拨款支出决算结构图6!$C$18</c:f>
              <c:strCache>
                <c:ptCount val="1"/>
                <c:pt idx="0">
                  <c:v>占比</c:v>
                </c:pt>
              </c:strCache>
            </c:strRef>
          </c:tx>
          <c:dLbls>
            <c:dLbl>
              <c:idx val="5"/>
              <c:layout>
                <c:manualLayout>
                  <c:x val="5.6963488214823922E-2"/>
                  <c:y val="-2.3182751880916598E-2"/>
                </c:manualLayout>
              </c:layout>
              <c:dLblPos val="bestFit"/>
              <c:showVal val="1"/>
              <c:extLst>
                <c:ext xmlns:c15="http://schemas.microsoft.com/office/drawing/2012/chart" uri="{CE6537A1-D6FC-4f65-9D91-7224C49458BB}">
                  <c15:layout/>
                </c:ext>
              </c:extLst>
            </c:dLbl>
            <c:dLbl>
              <c:idx val="6"/>
              <c:layout>
                <c:manualLayout>
                  <c:x val="-3.0502461879801709E-3"/>
                  <c:y val="0.119045485645333"/>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一般公共预算财政拨款支出决算结构图6!$C$19:$C$25</c:f>
              <c:numCache>
                <c:formatCode>0.00%</c:formatCode>
                <c:ptCount val="7"/>
                <c:pt idx="0">
                  <c:v>0</c:v>
                </c:pt>
                <c:pt idx="1">
                  <c:v>0.86286809401593945</c:v>
                </c:pt>
                <c:pt idx="2">
                  <c:v>0</c:v>
                </c:pt>
                <c:pt idx="3">
                  <c:v>7.956233959205733E-2</c:v>
                </c:pt>
                <c:pt idx="4">
                  <c:v>1.6682426043495898E-2</c:v>
                </c:pt>
                <c:pt idx="5">
                  <c:v>0</c:v>
                </c:pt>
                <c:pt idx="6">
                  <c:v>4.0887140348507364E-2</c:v>
                </c:pt>
              </c:numCache>
            </c:numRef>
          </c:val>
        </c:ser>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p>
        </c:rich>
      </c:tx>
    </c:title>
    <c:plotArea>
      <c:layout/>
      <c:pieChart>
        <c:varyColors val="1"/>
        <c:ser>
          <c:idx val="0"/>
          <c:order val="0"/>
          <c:tx>
            <c:strRef>
              <c:f>'“三公”经费财政拨款支出结构图7 '!$B$9</c:f>
              <c:strCache>
                <c:ptCount val="1"/>
                <c:pt idx="0">
                  <c:v>占比</c:v>
                </c:pt>
              </c:strCache>
            </c:strRef>
          </c:tx>
          <c:dLbls>
            <c:dLbl>
              <c:idx val="1"/>
              <c:tx>
                <c:rich>
                  <a:bodyPr/>
                  <a:lstStyle/>
                  <a:p>
                    <a:r>
                      <a:rPr lang="en-US" altLang="en-US"/>
                      <a:t>0</a:t>
                    </a:r>
                    <a:r>
                      <a:rPr altLang="en-US"/>
                      <a:t>.00%</a:t>
                    </a:r>
                  </a:p>
                </c:rich>
              </c:tx>
              <c:dLblPos val="bestFit"/>
              <c:showVal val="1"/>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Val val="1"/>
        </c:dLbls>
        <c:firstSliceAng val="15"/>
      </c:pieChart>
      <c:spPr>
        <a:noFill/>
        <a:ln>
          <a:noFill/>
        </a:ln>
        <a:effectLst/>
      </c:spPr>
    </c:plotArea>
    <c:legend>
      <c:legendPos val="r"/>
      <c:layout>
        <c:manualLayout>
          <c:xMode val="edge"/>
          <c:yMode val="edge"/>
          <c:x val="0.64705882352941424"/>
          <c:y val="0.49067560999319532"/>
          <c:w val="0.33986928104575309"/>
          <c:h val="0.36761997342924857"/>
        </c:manualLayout>
      </c:layout>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4BAD1-7717-4B79-A191-0CFBF00DD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41</Pages>
  <Words>2311</Words>
  <Characters>13175</Characters>
  <Application>Microsoft Office Word</Application>
  <DocSecurity>0</DocSecurity>
  <Lines>109</Lines>
  <Paragraphs>30</Paragraphs>
  <ScaleCrop>false</ScaleCrop>
  <Company>四川省财政厅</Company>
  <LinksUpToDate>false</LinksUpToDate>
  <CharactersWithSpaces>15456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微软用户</cp:lastModifiedBy>
  <cp:revision>13</cp:revision>
  <cp:lastPrinted>2022-12-06T06:46:00Z</cp:lastPrinted>
  <dcterms:created xsi:type="dcterms:W3CDTF">2022-10-15T08:46:00Z</dcterms:created>
  <dcterms:modified xsi:type="dcterms:W3CDTF">2022-12-06T06:50:00Z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06085E07606242B1A71CB143CFF2B692</vt:lpwstr>
  </property>
</Properties>
</file>