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1B37D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07212A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0436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8BD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4C4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乐中综执（2025）罚决字〔环保〕第11号</w:t>
            </w:r>
          </w:p>
        </w:tc>
      </w:tr>
      <w:tr w14:paraId="447CE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2EA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01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bookmarkStart w:id="0" w:name="_GoBack"/>
            <w:r>
              <w:rPr>
                <w:rFonts w:hint="eastAsia" w:ascii="仿宋_GB2312" w:hAnsi="宋体" w:eastAsia="仿宋_GB2312" w:cs="仿宋_GB2312"/>
                <w:i w:val="0"/>
                <w:iCs w:val="0"/>
                <w:color w:val="000000"/>
                <w:kern w:val="0"/>
                <w:sz w:val="28"/>
                <w:szCs w:val="28"/>
                <w:u w:val="none"/>
                <w:lang w:val="en-US" w:eastAsia="zh-CN" w:bidi="ar"/>
              </w:rPr>
              <w:t>四川坤红物流运输有限公司</w:t>
            </w:r>
            <w:bookmarkEnd w:id="0"/>
          </w:p>
        </w:tc>
      </w:tr>
      <w:tr w14:paraId="2B99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17D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FA9">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四川坤红物流运输有限公司于2025年7月6日21时38分在乐山市市中区绿心路综合提升改造工程设计施工总承包项目工地车辆运输渣土出场，途经乐山市市中区绿心路南段附近路面时，公司所属车牌号为川LD1585的渣土运输车辆未采取有效措施防止物料遗撒导致长约18米路面污染。违法行为已于2025年7月6日22时40分完成改正。</w:t>
            </w:r>
          </w:p>
        </w:tc>
      </w:tr>
      <w:tr w14:paraId="43486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EEF8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1C39">
            <w:pPr>
              <w:keepNext w:val="0"/>
              <w:keepLines w:val="0"/>
              <w:widowControl/>
              <w:suppressLineNumbers w:val="0"/>
              <w:jc w:val="left"/>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违反条款：《四川省城乡环境综合治理条例》第二十六条第二款；处罚依据：《四川省城乡环境综合治理条例》第六十七条</w:t>
            </w:r>
          </w:p>
        </w:tc>
      </w:tr>
      <w:tr w14:paraId="6F18F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5C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A9B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罚款人民币7040元</w:t>
            </w:r>
          </w:p>
        </w:tc>
      </w:tr>
      <w:tr w14:paraId="0E1E5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542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5E0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7D85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A04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4092589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3A0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28"/>
                <w:szCs w:val="28"/>
                <w:u w:val="none"/>
                <w:lang w:val="en-US" w:eastAsia="zh-CN" w:bidi="ar"/>
              </w:rPr>
              <w:t>2025.8.15</w:t>
            </w:r>
          </w:p>
        </w:tc>
      </w:tr>
    </w:tbl>
    <w:p w14:paraId="388BE0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MTkwMTUwODIzYzk4ZjZlYTkwMmI3NmUzZWY5N2YifQ=="/>
  </w:docVars>
  <w:rsids>
    <w:rsidRoot w:val="00000000"/>
    <w:rsid w:val="02286CEA"/>
    <w:rsid w:val="02A27967"/>
    <w:rsid w:val="0342106F"/>
    <w:rsid w:val="03791B50"/>
    <w:rsid w:val="0406440E"/>
    <w:rsid w:val="051C7901"/>
    <w:rsid w:val="052066FF"/>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3B77E2C"/>
    <w:rsid w:val="45A5312A"/>
    <w:rsid w:val="47AB3832"/>
    <w:rsid w:val="47B86295"/>
    <w:rsid w:val="48995FB1"/>
    <w:rsid w:val="48A54B34"/>
    <w:rsid w:val="4B1C2DB9"/>
    <w:rsid w:val="4C2A4D15"/>
    <w:rsid w:val="4C580380"/>
    <w:rsid w:val="4DF53E37"/>
    <w:rsid w:val="4F9E6F42"/>
    <w:rsid w:val="52622745"/>
    <w:rsid w:val="529A3B81"/>
    <w:rsid w:val="55A87010"/>
    <w:rsid w:val="55C71764"/>
    <w:rsid w:val="56230397"/>
    <w:rsid w:val="5735686A"/>
    <w:rsid w:val="57A71AD8"/>
    <w:rsid w:val="57CA2532"/>
    <w:rsid w:val="57E01C2B"/>
    <w:rsid w:val="59D34EA6"/>
    <w:rsid w:val="5A5B3E02"/>
    <w:rsid w:val="5B374E4D"/>
    <w:rsid w:val="5E5A7183"/>
    <w:rsid w:val="5E6B2501"/>
    <w:rsid w:val="5EC01BAF"/>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655180"/>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393</Words>
  <Characters>433</Characters>
  <Lines>0</Lines>
  <Paragraphs>0</Paragraphs>
  <TotalTime>0</TotalTime>
  <ScaleCrop>false</ScaleCrop>
  <LinksUpToDate>false</LinksUpToDate>
  <CharactersWithSpaces>433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2025-08-21T01:31:55Z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